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9" w:type="dxa"/>
        <w:tblInd w:w="-318" w:type="dxa"/>
        <w:tblLook w:val="0000"/>
      </w:tblPr>
      <w:tblGrid>
        <w:gridCol w:w="4537"/>
        <w:gridCol w:w="1192"/>
        <w:gridCol w:w="236"/>
        <w:gridCol w:w="4485"/>
        <w:gridCol w:w="29"/>
      </w:tblGrid>
      <w:tr w:rsidR="00245A0C" w:rsidTr="00C82F13">
        <w:trPr>
          <w:gridAfter w:val="1"/>
          <w:wAfter w:w="29" w:type="dxa"/>
          <w:trHeight w:val="359"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5A0C" w:rsidRPr="00245A0C" w:rsidRDefault="00CE2419" w:rsidP="00245A0C">
            <w:pPr>
              <w:pStyle w:val="-0"/>
              <w:jc w:val="left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194310</wp:posOffset>
                  </wp:positionV>
                  <wp:extent cx="1846800" cy="381600"/>
                  <wp:effectExtent l="0" t="0" r="1270" b="0"/>
                  <wp:wrapNone/>
                  <wp:docPr id="3" name="Рисунок 2" descr="F:\Фторопластовые технологии\Ф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F:\Фторопластовые технологии\ФТ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0" cy="38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45A0C" w:rsidRPr="00245A0C">
              <w:rPr>
                <w:rFonts w:ascii="Arial" w:hAnsi="Arial" w:cs="Arial"/>
              </w:rPr>
              <w:t xml:space="preserve">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</w:t>
            </w:r>
            <w:r w:rsidR="00245A0C" w:rsidRPr="00245A0C">
              <w:rPr>
                <w:rFonts w:ascii="Arial" w:hAnsi="Arial" w:cs="Arial"/>
              </w:rPr>
              <w:t xml:space="preserve">             </w:t>
            </w:r>
            <w:r w:rsidR="00245A0C" w:rsidRPr="00245A0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685800" cy="765175"/>
                  <wp:effectExtent l="0" t="0" r="0" b="0"/>
                  <wp:docPr id="4" name="Рисунок 4" descr="Описание: ALPE-new-logo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ALPE-new-logo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A0C" w:rsidRPr="00245A0C" w:rsidRDefault="00245A0C" w:rsidP="00245A0C">
            <w:pPr>
              <w:pStyle w:val="-0"/>
              <w:rPr>
                <w:rFonts w:ascii="Arial" w:hAnsi="Arial" w:cs="Arial"/>
              </w:rPr>
            </w:pPr>
          </w:p>
        </w:tc>
      </w:tr>
      <w:tr w:rsidR="00C82F13" w:rsidRPr="00B03117" w:rsidTr="00C82F13">
        <w:trPr>
          <w:gridAfter w:val="1"/>
          <w:wAfter w:w="29" w:type="dxa"/>
          <w:trHeight w:val="418"/>
        </w:trPr>
        <w:tc>
          <w:tcPr>
            <w:tcW w:w="4537" w:type="dxa"/>
          </w:tcPr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УТВЕРЖДАЮ:</w:t>
            </w:r>
          </w:p>
        </w:tc>
        <w:tc>
          <w:tcPr>
            <w:tcW w:w="1192" w:type="dxa"/>
          </w:tcPr>
          <w:p w:rsidR="00C82F13" w:rsidRDefault="00C82F13" w:rsidP="007261C4">
            <w:pPr>
              <w:pStyle w:val="-1"/>
              <w:spacing w:line="276" w:lineRule="auto"/>
              <w:ind w:left="65" w:hanging="65"/>
              <w:jc w:val="left"/>
              <w:rPr>
                <w:rFonts w:ascii="Arial" w:hAnsi="Arial" w:cs="Arial"/>
                <w:vanish/>
              </w:rPr>
            </w:pPr>
          </w:p>
        </w:tc>
        <w:tc>
          <w:tcPr>
            <w:tcW w:w="4721" w:type="dxa"/>
            <w:gridSpan w:val="2"/>
          </w:tcPr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УТВЕРЖДАЮ:</w:t>
            </w:r>
          </w:p>
        </w:tc>
      </w:tr>
      <w:tr w:rsidR="00C82F13" w:rsidRPr="00B03117" w:rsidTr="00C82F13">
        <w:trPr>
          <w:gridAfter w:val="1"/>
          <w:wAfter w:w="29" w:type="dxa"/>
          <w:trHeight w:val="375"/>
        </w:trPr>
        <w:tc>
          <w:tcPr>
            <w:tcW w:w="4537" w:type="dxa"/>
          </w:tcPr>
          <w:p w:rsidR="00C82F13" w:rsidRDefault="00C82F13" w:rsidP="007261C4">
            <w:pPr>
              <w:pStyle w:val="-2"/>
              <w:spacing w:line="276" w:lineRule="auto"/>
              <w:jc w:val="lef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Генеральный директор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группы компаний «Химком»</w:t>
            </w:r>
            <w:r>
              <w:rPr>
                <w:rFonts w:ascii="Arial" w:hAnsi="Arial" w:cs="Arial"/>
              </w:rPr>
              <w:br/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____________________/ С.Г. Бояков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«_____»__________________2012 г.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C82F13" w:rsidRDefault="00C82F13" w:rsidP="00C82F13">
            <w:pPr>
              <w:pStyle w:val="-1"/>
              <w:spacing w:line="276" w:lineRule="auto"/>
              <w:ind w:right="23"/>
              <w:jc w:val="left"/>
              <w:rPr>
                <w:rFonts w:ascii="Arial" w:hAnsi="Arial" w:cs="Arial"/>
                <w:vanish/>
              </w:rPr>
            </w:pPr>
          </w:p>
        </w:tc>
        <w:tc>
          <w:tcPr>
            <w:tcW w:w="4721" w:type="dxa"/>
            <w:gridSpan w:val="2"/>
          </w:tcPr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филиала</w:t>
            </w:r>
            <w:r>
              <w:rPr>
                <w:rFonts w:ascii="Arial" w:eastAsia="Calibri" w:hAnsi="Arial" w:cs="Arial"/>
              </w:rPr>
              <w:t xml:space="preserve"> «АЛЬПЕ Консалтинг Северо-Запад»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ООО «АЛЬПЕ Консалтинг»</w:t>
            </w:r>
            <w:r>
              <w:rPr>
                <w:rFonts w:ascii="Arial" w:eastAsia="Calibri" w:hAnsi="Arial" w:cs="Arial"/>
              </w:rPr>
              <w:br/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 С.О. Малышев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«_____»___________________2012 г.</w:t>
            </w: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  <w:p w:rsidR="00C82F13" w:rsidRDefault="00C82F13" w:rsidP="007261C4">
            <w:pPr>
              <w:pStyle w:val="-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401"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-0"/>
              <w:rPr>
                <w:rFonts w:ascii="Arial" w:hAnsi="Arial" w:cs="Arial"/>
                <w:b w:val="0"/>
              </w:rPr>
            </w:pPr>
            <w:r w:rsidRPr="00B03117">
              <w:rPr>
                <w:rFonts w:ascii="Arial" w:hAnsi="Arial" w:cs="Arial"/>
                <w:b w:val="0"/>
              </w:rPr>
              <w:t xml:space="preserve">Внедрение корпоративной информационной системы на платформе </w:t>
            </w:r>
          </w:p>
          <w:p w:rsidR="00245A0C" w:rsidRPr="009E7282" w:rsidRDefault="008F1FE6" w:rsidP="00A6638E">
            <w:pPr>
              <w:pStyle w:val="-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SAP ERP</w:t>
            </w:r>
            <w:r w:rsidR="009E7282" w:rsidRPr="009E7282">
              <w:rPr>
                <w:rFonts w:ascii="Arial" w:hAnsi="Arial" w:cs="Arial"/>
                <w:b w:val="0"/>
              </w:rPr>
              <w:t xml:space="preserve"> ERP All-in-One</w:t>
            </w:r>
            <w:r w:rsidR="009E7282">
              <w:rPr>
                <w:rFonts w:ascii="Arial" w:hAnsi="Arial" w:cs="Arial"/>
                <w:b w:val="0"/>
              </w:rPr>
              <w:t xml:space="preserve"> </w:t>
            </w:r>
            <w:r w:rsidR="009E7282" w:rsidRPr="009E7282">
              <w:rPr>
                <w:rFonts w:ascii="Arial" w:hAnsi="Arial" w:cs="Arial"/>
                <w:b w:val="0"/>
              </w:rPr>
              <w:t>для Оптовой торговли и дистрибуции</w:t>
            </w:r>
          </w:p>
          <w:p w:rsidR="00245A0C" w:rsidRPr="00B03117" w:rsidRDefault="009E7282" w:rsidP="009E7282">
            <w:pPr>
              <w:pStyle w:val="-0"/>
              <w:rPr>
                <w:rFonts w:ascii="Arial" w:hAnsi="Arial" w:cs="Arial"/>
              </w:rPr>
            </w:pPr>
            <w:r w:rsidRPr="009E7282">
              <w:rPr>
                <w:rFonts w:ascii="Arial" w:hAnsi="Arial" w:cs="Arial"/>
                <w:b w:val="0"/>
              </w:rPr>
              <w:t xml:space="preserve">в </w:t>
            </w:r>
            <w:r>
              <w:rPr>
                <w:rFonts w:ascii="Arial" w:hAnsi="Arial" w:cs="Arial"/>
                <w:b w:val="0"/>
              </w:rPr>
              <w:t>ООО «Торговый дом</w:t>
            </w:r>
            <w:r w:rsidRPr="009E7282">
              <w:rPr>
                <w:rFonts w:ascii="Arial" w:hAnsi="Arial" w:cs="Arial"/>
                <w:b w:val="0"/>
              </w:rPr>
              <w:t xml:space="preserve"> «Фторопластовые технологии»</w:t>
            </w:r>
          </w:p>
        </w:tc>
      </w:tr>
      <w:tr w:rsidR="00245A0C" w:rsidRPr="00B03117" w:rsidTr="00C82F13">
        <w:trPr>
          <w:gridAfter w:val="1"/>
          <w:wAfter w:w="29" w:type="dxa"/>
          <w:trHeight w:val="375"/>
        </w:trPr>
        <w:tc>
          <w:tcPr>
            <w:tcW w:w="10450" w:type="dxa"/>
            <w:gridSpan w:val="4"/>
          </w:tcPr>
          <w:p w:rsidR="00245A0C" w:rsidRDefault="00245A0C" w:rsidP="00A6638E">
            <w:pPr>
              <w:pStyle w:val="-2"/>
              <w:rPr>
                <w:rFonts w:ascii="Arial" w:hAnsi="Arial" w:cs="Arial"/>
              </w:rPr>
            </w:pPr>
          </w:p>
          <w:p w:rsidR="00CF11D4" w:rsidRPr="00B03117" w:rsidRDefault="00CF11D4" w:rsidP="00A6638E">
            <w:pPr>
              <w:pStyle w:val="-2"/>
              <w:rPr>
                <w:rFonts w:ascii="Arial" w:hAnsi="Arial" w:cs="Arial"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75"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a4"/>
              <w:rPr>
                <w:rFonts w:ascii="Arial" w:hAnsi="Arial" w:cs="Arial"/>
              </w:rPr>
            </w:pPr>
            <w:r w:rsidRPr="00B03117">
              <w:rPr>
                <w:rFonts w:ascii="Arial" w:hAnsi="Arial" w:cs="Arial"/>
              </w:rPr>
              <w:t>ПРОЕКТНОЕ РЕШЕНИЕ</w:t>
            </w:r>
          </w:p>
        </w:tc>
      </w:tr>
      <w:tr w:rsidR="00245A0C" w:rsidRPr="00B03117" w:rsidTr="00C82F13">
        <w:trPr>
          <w:gridAfter w:val="1"/>
          <w:wAfter w:w="29" w:type="dxa"/>
          <w:trHeight w:val="375"/>
        </w:trPr>
        <w:tc>
          <w:tcPr>
            <w:tcW w:w="10450" w:type="dxa"/>
            <w:gridSpan w:val="4"/>
          </w:tcPr>
          <w:p w:rsidR="00245A0C" w:rsidRPr="00B03117" w:rsidRDefault="00245A0C" w:rsidP="001043F1">
            <w:pPr>
              <w:pStyle w:val="-0"/>
              <w:rPr>
                <w:rFonts w:ascii="Arial" w:hAnsi="Arial" w:cs="Arial"/>
              </w:rPr>
            </w:pPr>
            <w:r w:rsidRPr="00B03117">
              <w:rPr>
                <w:rFonts w:ascii="Arial" w:hAnsi="Arial" w:cs="Arial"/>
              </w:rPr>
              <w:t>(</w:t>
            </w:r>
            <w:r w:rsidR="00B65E8D">
              <w:rPr>
                <w:rFonts w:ascii="Arial" w:hAnsi="Arial" w:cs="Arial"/>
              </w:rPr>
              <w:t>Финансы</w:t>
            </w:r>
            <w:r w:rsidR="00B22B71" w:rsidRPr="00B22B71">
              <w:rPr>
                <w:rFonts w:ascii="Arial" w:hAnsi="Arial" w:cs="Arial"/>
              </w:rPr>
              <w:t xml:space="preserve">. </w:t>
            </w:r>
            <w:r w:rsidR="009E7282">
              <w:rPr>
                <w:rFonts w:ascii="Arial" w:hAnsi="Arial" w:cs="Arial"/>
              </w:rPr>
              <w:t xml:space="preserve">ПР </w:t>
            </w:r>
            <w:r w:rsidR="00B65E8D">
              <w:rPr>
                <w:rFonts w:ascii="Arial" w:hAnsi="Arial" w:cs="Arial"/>
                <w:lang w:val="en-US"/>
              </w:rPr>
              <w:t>FI</w:t>
            </w:r>
            <w:r w:rsidR="009E7282">
              <w:rPr>
                <w:rFonts w:ascii="Arial" w:hAnsi="Arial" w:cs="Arial"/>
              </w:rPr>
              <w:t>-0</w:t>
            </w:r>
            <w:r w:rsidR="001043F1">
              <w:rPr>
                <w:rFonts w:ascii="Arial" w:hAnsi="Arial" w:cs="Arial"/>
                <w:lang w:val="en-US"/>
              </w:rPr>
              <w:t>5</w:t>
            </w:r>
            <w:r w:rsidRPr="00B03117">
              <w:rPr>
                <w:rFonts w:ascii="Arial" w:hAnsi="Arial" w:cs="Arial"/>
              </w:rPr>
              <w:t>)</w:t>
            </w:r>
          </w:p>
        </w:tc>
      </w:tr>
      <w:tr w:rsidR="00245A0C" w:rsidRPr="00B03117" w:rsidTr="00C82F13">
        <w:trPr>
          <w:gridAfter w:val="1"/>
          <w:wAfter w:w="29" w:type="dxa"/>
          <w:trHeight w:val="375"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-2"/>
              <w:rPr>
                <w:rFonts w:ascii="Arial" w:hAnsi="Arial" w:cs="Arial"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75"/>
        </w:trPr>
        <w:tc>
          <w:tcPr>
            <w:tcW w:w="10450" w:type="dxa"/>
            <w:gridSpan w:val="4"/>
          </w:tcPr>
          <w:p w:rsidR="00245A0C" w:rsidRDefault="00245A0C" w:rsidP="00A6638E">
            <w:pPr>
              <w:pStyle w:val="-2"/>
              <w:rPr>
                <w:rFonts w:ascii="Arial" w:hAnsi="Arial" w:cs="Arial"/>
                <w:b w:val="0"/>
                <w:bCs/>
                <w:i/>
                <w:iCs/>
                <w:snapToGrid w:val="0"/>
                <w:sz w:val="36"/>
                <w:szCs w:val="36"/>
              </w:rPr>
            </w:pPr>
            <w:r w:rsidRPr="00B03117">
              <w:rPr>
                <w:rFonts w:ascii="Arial" w:hAnsi="Arial" w:cs="Arial"/>
                <w:b w:val="0"/>
                <w:bCs/>
                <w:i/>
                <w:iCs/>
                <w:snapToGrid w:val="0"/>
                <w:sz w:val="36"/>
                <w:szCs w:val="36"/>
              </w:rPr>
              <w:t>«</w:t>
            </w:r>
            <w:r w:rsidR="001043F1" w:rsidRPr="001043F1">
              <w:rPr>
                <w:rFonts w:ascii="Arial" w:hAnsi="Arial" w:cs="Arial"/>
                <w:b w:val="0"/>
                <w:i/>
                <w:snapToGrid w:val="0"/>
                <w:sz w:val="36"/>
                <w:szCs w:val="36"/>
              </w:rPr>
              <w:t>Ведение забалансового учета</w:t>
            </w:r>
            <w:r w:rsidRPr="00B03117">
              <w:rPr>
                <w:rFonts w:ascii="Arial" w:hAnsi="Arial" w:cs="Arial"/>
                <w:b w:val="0"/>
                <w:bCs/>
                <w:i/>
                <w:iCs/>
                <w:snapToGrid w:val="0"/>
                <w:sz w:val="36"/>
                <w:szCs w:val="36"/>
              </w:rPr>
              <w:t>»</w:t>
            </w:r>
          </w:p>
          <w:p w:rsidR="00CF11D4" w:rsidRPr="00B03117" w:rsidRDefault="00CF11D4" w:rsidP="00A6638E">
            <w:pPr>
              <w:pStyle w:val="-2"/>
              <w:rPr>
                <w:rFonts w:ascii="Arial" w:hAnsi="Arial" w:cs="Arial"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75"/>
          <w:hidden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9E7282" w:rsidRPr="00B03117" w:rsidTr="00C82F13">
        <w:trPr>
          <w:gridAfter w:val="1"/>
          <w:wAfter w:w="29" w:type="dxa"/>
          <w:trHeight w:val="375"/>
          <w:hidden/>
        </w:trPr>
        <w:tc>
          <w:tcPr>
            <w:tcW w:w="10450" w:type="dxa"/>
            <w:gridSpan w:val="4"/>
          </w:tcPr>
          <w:p w:rsidR="009E7282" w:rsidRPr="00B03117" w:rsidRDefault="009E7282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9E7282" w:rsidRPr="00B03117" w:rsidTr="00C82F13">
        <w:trPr>
          <w:gridAfter w:val="1"/>
          <w:wAfter w:w="29" w:type="dxa"/>
          <w:trHeight w:val="375"/>
          <w:hidden/>
        </w:trPr>
        <w:tc>
          <w:tcPr>
            <w:tcW w:w="10450" w:type="dxa"/>
            <w:gridSpan w:val="4"/>
          </w:tcPr>
          <w:p w:rsidR="009E7282" w:rsidRPr="00B03117" w:rsidRDefault="009E7282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75"/>
          <w:hidden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75"/>
          <w:hidden/>
        </w:trPr>
        <w:tc>
          <w:tcPr>
            <w:tcW w:w="10450" w:type="dxa"/>
            <w:gridSpan w:val="4"/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0"/>
              <w:jc w:val="left"/>
              <w:rPr>
                <w:rFonts w:ascii="Arial" w:hAnsi="Arial" w:cs="Arial"/>
              </w:rPr>
            </w:pPr>
            <w:r w:rsidRPr="00B03117">
              <w:rPr>
                <w:rFonts w:ascii="Arial" w:hAnsi="Arial" w:cs="Arial"/>
              </w:rPr>
              <w:t>СОГЛАСОВАНО: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0"/>
              <w:jc w:val="left"/>
              <w:rPr>
                <w:rFonts w:ascii="Arial" w:hAnsi="Arial" w:cs="Arial"/>
              </w:rPr>
            </w:pPr>
            <w:r w:rsidRPr="00B03117">
              <w:rPr>
                <w:rFonts w:ascii="Arial" w:hAnsi="Arial" w:cs="Arial"/>
              </w:rPr>
              <w:t>ИСПОЛНИТЕЛЬ:</w:t>
            </w:r>
          </w:p>
        </w:tc>
      </w:tr>
      <w:tr w:rsidR="00245A0C" w:rsidRPr="00B03117" w:rsidTr="00C82F13">
        <w:trPr>
          <w:hidden/>
        </w:trPr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vanish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282" w:rsidRPr="00B03117" w:rsidRDefault="009E7282" w:rsidP="009E7282">
            <w:pPr>
              <w:pStyle w:val="-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Руководитель проекта от</w:t>
            </w:r>
          </w:p>
          <w:p w:rsidR="00245A0C" w:rsidRDefault="009E7282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ООО «Торговый дом</w:t>
            </w:r>
            <w:r w:rsidRPr="009E7282">
              <w:rPr>
                <w:rFonts w:ascii="Arial" w:hAnsi="Arial" w:cs="Arial"/>
                <w:b w:val="0"/>
              </w:rPr>
              <w:t xml:space="preserve"> «Фторопластовые технологии»</w:t>
            </w:r>
          </w:p>
          <w:p w:rsidR="009E7282" w:rsidRPr="00B03117" w:rsidRDefault="009E7282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282" w:rsidRPr="00B03117" w:rsidRDefault="009E7282" w:rsidP="009E7282">
            <w:pPr>
              <w:pStyle w:val="-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Руководитель проекта от</w:t>
            </w:r>
          </w:p>
          <w:p w:rsidR="009E7282" w:rsidRPr="00B03117" w:rsidRDefault="009E7282" w:rsidP="009E7282">
            <w:pPr>
              <w:pStyle w:val="-0"/>
              <w:jc w:val="left"/>
              <w:rPr>
                <w:rFonts w:ascii="Arial" w:hAnsi="Arial" w:cs="Arial"/>
                <w:b w:val="0"/>
              </w:rPr>
            </w:pPr>
            <w:r w:rsidRPr="00B03117">
              <w:rPr>
                <w:rFonts w:ascii="Arial" w:hAnsi="Arial" w:cs="Arial"/>
                <w:b w:val="0"/>
              </w:rPr>
              <w:t>ООО «АЛЬПЕ Консалтинг»</w:t>
            </w:r>
          </w:p>
          <w:p w:rsidR="00245A0C" w:rsidRPr="00B03117" w:rsidRDefault="00245A0C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024" w:rsidRDefault="00802024" w:rsidP="00A6638E">
            <w:pPr>
              <w:pStyle w:val="-2"/>
              <w:jc w:val="left"/>
              <w:rPr>
                <w:rFonts w:ascii="Arial" w:hAnsi="Arial" w:cs="Arial"/>
                <w:b w:val="0"/>
              </w:rPr>
            </w:pPr>
          </w:p>
          <w:p w:rsidR="00245A0C" w:rsidRPr="00B03117" w:rsidRDefault="00802024" w:rsidP="00A6638E">
            <w:pPr>
              <w:pStyle w:val="-2"/>
              <w:jc w:val="left"/>
              <w:rPr>
                <w:rFonts w:ascii="Arial" w:hAnsi="Arial" w:cs="Arial"/>
                <w:b w:val="0"/>
                <w:caps w:val="0"/>
              </w:rPr>
            </w:pPr>
            <w:r w:rsidRPr="00B03117">
              <w:rPr>
                <w:rFonts w:ascii="Arial" w:hAnsi="Arial" w:cs="Arial"/>
                <w:b w:val="0"/>
              </w:rPr>
              <w:t>__________________</w:t>
            </w:r>
            <w:r w:rsidR="00245A0C" w:rsidRPr="00B03117">
              <w:rPr>
                <w:rFonts w:ascii="Arial" w:hAnsi="Arial" w:cs="Arial"/>
                <w:b w:val="0"/>
              </w:rPr>
              <w:t xml:space="preserve">/ </w:t>
            </w:r>
            <w:r w:rsidR="009E7282">
              <w:rPr>
                <w:rFonts w:ascii="Arial" w:hAnsi="Arial" w:cs="Arial"/>
                <w:b w:val="0"/>
                <w:caps w:val="0"/>
              </w:rPr>
              <w:t>С.Л. Щекотов</w:t>
            </w:r>
          </w:p>
          <w:p w:rsidR="00245A0C" w:rsidRPr="00B03117" w:rsidRDefault="00245A0C" w:rsidP="00A6638E">
            <w:pPr>
              <w:pStyle w:val="-2"/>
              <w:jc w:val="left"/>
              <w:rPr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024" w:rsidRDefault="00802024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245A0C" w:rsidRPr="00B03117" w:rsidRDefault="009E7282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  <w:r w:rsidRPr="00B03117">
              <w:rPr>
                <w:rFonts w:ascii="Arial" w:hAnsi="Arial" w:cs="Arial"/>
                <w:b w:val="0"/>
              </w:rPr>
              <w:t xml:space="preserve">__________________/ </w:t>
            </w:r>
            <w:r>
              <w:rPr>
                <w:rFonts w:ascii="Arial" w:hAnsi="Arial" w:cs="Arial"/>
                <w:b w:val="0"/>
              </w:rPr>
              <w:t>А</w:t>
            </w:r>
            <w:r w:rsidRPr="00B03117">
              <w:rPr>
                <w:rFonts w:ascii="Arial" w:hAnsi="Arial" w:cs="Arial"/>
                <w:b w:val="0"/>
              </w:rPr>
              <w:t>.</w:t>
            </w:r>
            <w:r>
              <w:rPr>
                <w:rFonts w:ascii="Arial" w:hAnsi="Arial" w:cs="Arial"/>
                <w:b w:val="0"/>
              </w:rPr>
              <w:t>Б</w:t>
            </w:r>
            <w:r w:rsidRPr="00B03117">
              <w:rPr>
                <w:rFonts w:ascii="Arial" w:hAnsi="Arial" w:cs="Arial"/>
                <w:b w:val="0"/>
              </w:rPr>
              <w:t xml:space="preserve">. </w:t>
            </w:r>
            <w:r>
              <w:rPr>
                <w:rFonts w:ascii="Arial" w:hAnsi="Arial" w:cs="Arial"/>
                <w:b w:val="0"/>
              </w:rPr>
              <w:t>Д</w:t>
            </w:r>
            <w:r w:rsidRPr="00B03117">
              <w:rPr>
                <w:rFonts w:ascii="Arial" w:hAnsi="Arial" w:cs="Arial"/>
                <w:b w:val="0"/>
              </w:rPr>
              <w:t>евочкин</w:t>
            </w: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jc w:val="left"/>
              <w:rPr>
                <w:rFonts w:ascii="Arial" w:hAnsi="Arial" w:cs="Arial"/>
                <w:b w:val="0"/>
                <w:vanish/>
              </w:rPr>
            </w:pPr>
            <w:r w:rsidRPr="00B03117">
              <w:rPr>
                <w:rFonts w:ascii="Arial" w:hAnsi="Arial" w:cs="Arial"/>
                <w:b w:val="0"/>
              </w:rPr>
              <w:t>«_____»______</w:t>
            </w:r>
            <w:r>
              <w:rPr>
                <w:rFonts w:ascii="Arial" w:hAnsi="Arial" w:cs="Arial"/>
                <w:b w:val="0"/>
              </w:rPr>
              <w:t>_______</w:t>
            </w:r>
            <w:r w:rsidRPr="00B03117">
              <w:rPr>
                <w:rFonts w:ascii="Arial" w:hAnsi="Arial" w:cs="Arial"/>
                <w:b w:val="0"/>
              </w:rPr>
              <w:t>___2012 </w:t>
            </w:r>
            <w:r w:rsidRPr="00B03117">
              <w:rPr>
                <w:rFonts w:ascii="Arial" w:hAnsi="Arial" w:cs="Arial"/>
                <w:b w:val="0"/>
                <w:caps w:val="0"/>
              </w:rPr>
              <w:t>г</w:t>
            </w:r>
            <w:r w:rsidRPr="00B03117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jc w:val="left"/>
              <w:rPr>
                <w:rFonts w:ascii="Arial" w:hAnsi="Arial" w:cs="Arial"/>
                <w:b w:val="0"/>
                <w:vanish/>
              </w:rPr>
            </w:pPr>
            <w:r w:rsidRPr="00B03117">
              <w:rPr>
                <w:rFonts w:ascii="Arial" w:hAnsi="Arial" w:cs="Arial"/>
                <w:b w:val="0"/>
              </w:rPr>
              <w:t>«_____»____________</w:t>
            </w:r>
            <w:r>
              <w:rPr>
                <w:rFonts w:ascii="Arial" w:hAnsi="Arial" w:cs="Arial"/>
                <w:b w:val="0"/>
              </w:rPr>
              <w:t>____</w:t>
            </w:r>
            <w:r w:rsidRPr="00B03117">
              <w:rPr>
                <w:rFonts w:ascii="Arial" w:hAnsi="Arial" w:cs="Arial"/>
                <w:b w:val="0"/>
              </w:rPr>
              <w:t>___2012 </w:t>
            </w:r>
            <w:r w:rsidRPr="00B03117">
              <w:rPr>
                <w:rFonts w:ascii="Arial" w:hAnsi="Arial" w:cs="Arial"/>
                <w:b w:val="0"/>
                <w:caps w:val="0"/>
              </w:rPr>
              <w:t>г</w:t>
            </w:r>
            <w:r w:rsidRPr="00B03117">
              <w:rPr>
                <w:rFonts w:ascii="Arial" w:hAnsi="Arial" w:cs="Arial"/>
                <w:b w:val="0"/>
              </w:rPr>
              <w:t>.</w:t>
            </w: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Default="00245A0C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B65E8D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B65E8D" w:rsidRPr="00C82F13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  <w:lang w:val="en-US"/>
              </w:rPr>
            </w:pPr>
          </w:p>
          <w:p w:rsidR="00B65E8D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B65E8D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B65E8D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  <w:p w:rsidR="00B65E8D" w:rsidRPr="00B03117" w:rsidRDefault="00B65E8D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0"/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jc w:val="left"/>
              <w:rPr>
                <w:rFonts w:ascii="Arial" w:hAnsi="Arial" w:cs="Arial"/>
                <w:b w:val="0"/>
                <w:vanish/>
              </w:rPr>
            </w:pPr>
          </w:p>
        </w:tc>
      </w:tr>
      <w:tr w:rsidR="00245A0C" w:rsidRPr="00B03117" w:rsidTr="00C82F13"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1"/>
              <w:rPr>
                <w:rFonts w:ascii="Arial" w:hAnsi="Arial" w:cs="Arial"/>
                <w:b w:val="0"/>
                <w:vanish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1D4" w:rsidRPr="00B03117" w:rsidRDefault="00CF11D4" w:rsidP="009E7282">
            <w:pPr>
              <w:pStyle w:val="-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59"/>
          <w:hidden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245A0C" w:rsidP="00A6638E">
            <w:pPr>
              <w:pStyle w:val="-"/>
              <w:rPr>
                <w:rFonts w:ascii="Arial" w:hAnsi="Arial" w:cs="Arial"/>
                <w:vanish/>
              </w:rPr>
            </w:pPr>
          </w:p>
        </w:tc>
      </w:tr>
      <w:tr w:rsidR="00245A0C" w:rsidRPr="00B03117" w:rsidTr="00C82F13">
        <w:trPr>
          <w:gridAfter w:val="1"/>
          <w:wAfter w:w="29" w:type="dxa"/>
          <w:trHeight w:val="359"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5A0C" w:rsidRPr="00B03117" w:rsidRDefault="009E7282" w:rsidP="00A6638E">
            <w:pPr>
              <w:pStyle w:val="-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Санкт-Петербург</w:t>
            </w:r>
            <w:r w:rsidR="00245A0C" w:rsidRPr="00B03117">
              <w:rPr>
                <w:rFonts w:ascii="Arial" w:hAnsi="Arial" w:cs="Arial"/>
              </w:rPr>
              <w:t xml:space="preserve"> 2012 г.</w:t>
            </w:r>
          </w:p>
        </w:tc>
      </w:tr>
    </w:tbl>
    <w:p w:rsidR="00B65E8D" w:rsidRDefault="00B65E8D" w:rsidP="006E514D">
      <w:pPr>
        <w:pStyle w:val="9"/>
        <w:rPr>
          <w:rStyle w:val="Object"/>
          <w:b/>
          <w:bCs/>
          <w:iCs/>
          <w:color w:val="auto"/>
          <w:sz w:val="28"/>
          <w:szCs w:val="28"/>
        </w:rPr>
      </w:pPr>
    </w:p>
    <w:p w:rsidR="006E514D" w:rsidRPr="00946610" w:rsidRDefault="006E514D" w:rsidP="006E514D">
      <w:pPr>
        <w:pStyle w:val="9"/>
        <w:rPr>
          <w:rFonts w:ascii="Arial" w:eastAsia="Times New Roman" w:hAnsi="Arial" w:cs="Arial"/>
          <w:b/>
          <w:bCs/>
          <w:i w:val="0"/>
          <w:iCs w:val="0"/>
          <w:color w:val="auto"/>
          <w:kern w:val="32"/>
          <w:sz w:val="32"/>
          <w:szCs w:val="32"/>
          <w:lang w:eastAsia="en-US"/>
        </w:rPr>
      </w:pPr>
      <w:r w:rsidRPr="00946610">
        <w:rPr>
          <w:rFonts w:ascii="Arial" w:eastAsia="Times New Roman" w:hAnsi="Arial" w:cs="Arial"/>
          <w:b/>
          <w:i w:val="0"/>
          <w:kern w:val="32"/>
          <w:sz w:val="32"/>
          <w:szCs w:val="32"/>
          <w:lang w:eastAsia="en-US"/>
        </w:rPr>
        <w:t>Управление д</w:t>
      </w:r>
      <w:r w:rsidR="00DF5EE5" w:rsidRPr="00946610">
        <w:rPr>
          <w:rFonts w:ascii="Arial" w:eastAsia="Times New Roman" w:hAnsi="Arial" w:cs="Arial"/>
          <w:b/>
          <w:i w:val="0"/>
          <w:kern w:val="32"/>
          <w:sz w:val="32"/>
          <w:szCs w:val="32"/>
          <w:lang w:eastAsia="en-US"/>
        </w:rPr>
        <w:t>окументом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7"/>
      </w:tblPr>
      <w:tblGrid>
        <w:gridCol w:w="2808"/>
        <w:gridCol w:w="6763"/>
      </w:tblGrid>
      <w:tr w:rsidR="006E514D" w:rsidRPr="006E514D" w:rsidTr="00A6638E">
        <w:trPr>
          <w:trHeight w:val="417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Документ</w:t>
            </w:r>
          </w:p>
        </w:tc>
        <w:tc>
          <w:tcPr>
            <w:tcW w:w="3533" w:type="pct"/>
            <w:vAlign w:val="center"/>
          </w:tcPr>
          <w:p w:rsidR="006E514D" w:rsidRPr="006E514D" w:rsidRDefault="001043F1" w:rsidP="0080354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043F1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Ведение забалансового учета</w:t>
            </w:r>
            <w:r w:rsidR="006E514D" w:rsidRPr="006E514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6E514D" w:rsidRPr="006E514D" w:rsidTr="00A6638E">
        <w:trPr>
          <w:trHeight w:val="417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Автор</w:t>
            </w:r>
          </w:p>
        </w:tc>
        <w:tc>
          <w:tcPr>
            <w:tcW w:w="3533" w:type="pct"/>
            <w:vAlign w:val="center"/>
          </w:tcPr>
          <w:p w:rsidR="006E514D" w:rsidRPr="006E514D" w:rsidRDefault="00803544" w:rsidP="00803544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="006E514D" w:rsidRPr="006E51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Матасов</w:t>
            </w:r>
          </w:p>
        </w:tc>
      </w:tr>
      <w:tr w:rsidR="006E514D" w:rsidRPr="006E514D" w:rsidTr="00A6638E">
        <w:trPr>
          <w:trHeight w:val="343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Файл</w:t>
            </w:r>
          </w:p>
        </w:tc>
        <w:tc>
          <w:tcPr>
            <w:tcW w:w="3533" w:type="pct"/>
            <w:vAlign w:val="center"/>
          </w:tcPr>
          <w:p w:rsidR="006E514D" w:rsidRPr="006E514D" w:rsidRDefault="00FE22FF" w:rsidP="001043F1">
            <w:pPr>
              <w:spacing w:before="12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fldSimple w:instr=" FILENAME  \* MERGEFORMAT ">
              <w:r w:rsidR="001043F1">
                <w:rPr>
                  <w:rFonts w:ascii="Arial" w:hAnsi="Arial" w:cs="Arial"/>
                  <w:noProof/>
                  <w:sz w:val="20"/>
                  <w:szCs w:val="20"/>
                  <w:lang w:eastAsia="en-US"/>
                </w:rPr>
                <w:t>ПР_FI-0</w:t>
              </w:r>
              <w:r w:rsidR="001043F1" w:rsidRPr="001043F1">
                <w:rPr>
                  <w:rFonts w:ascii="Arial" w:hAnsi="Arial" w:cs="Arial"/>
                  <w:noProof/>
                  <w:sz w:val="20"/>
                  <w:szCs w:val="20"/>
                  <w:lang w:eastAsia="en-US"/>
                </w:rPr>
                <w:t>5</w:t>
              </w:r>
              <w:r w:rsidR="00AD2E5B" w:rsidRPr="00AD2E5B">
                <w:rPr>
                  <w:rFonts w:ascii="Arial" w:hAnsi="Arial" w:cs="Arial"/>
                  <w:noProof/>
                  <w:sz w:val="20"/>
                  <w:szCs w:val="20"/>
                  <w:lang w:eastAsia="en-US"/>
                </w:rPr>
                <w:t>.</w:t>
              </w:r>
              <w:r w:rsidR="001043F1" w:rsidRPr="001043F1">
                <w:rPr>
                  <w:rFonts w:ascii="Arial" w:hAnsi="Arial" w:cs="Arial"/>
                  <w:noProof/>
                  <w:sz w:val="20"/>
                  <w:szCs w:val="20"/>
                  <w:lang w:eastAsia="en-US"/>
                </w:rPr>
                <w:t>Ведение забалансового учета</w:t>
              </w:r>
              <w:r w:rsidR="006E514D" w:rsidRPr="006E514D">
                <w:rPr>
                  <w:rFonts w:ascii="Arial" w:hAnsi="Arial" w:cs="Arial"/>
                  <w:noProof/>
                  <w:sz w:val="20"/>
                  <w:szCs w:val="20"/>
                  <w:lang w:eastAsia="en-US"/>
                </w:rPr>
                <w:t>.</w:t>
              </w:r>
              <w:r w:rsidR="006E514D" w:rsidRPr="006E514D">
                <w:rPr>
                  <w:rFonts w:ascii="Arial" w:hAnsi="Arial" w:cs="Arial"/>
                  <w:noProof/>
                  <w:sz w:val="20"/>
                  <w:szCs w:val="20"/>
                  <w:lang w:val="en-US" w:eastAsia="en-US"/>
                </w:rPr>
                <w:t>doc</w:t>
              </w:r>
            </w:fldSimple>
          </w:p>
        </w:tc>
      </w:tr>
      <w:tr w:rsidR="006E514D" w:rsidRPr="006E514D" w:rsidTr="00A6638E">
        <w:trPr>
          <w:trHeight w:val="462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Путь</w:t>
            </w:r>
          </w:p>
        </w:tc>
        <w:tc>
          <w:tcPr>
            <w:tcW w:w="3533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514D" w:rsidRPr="006E514D" w:rsidTr="00A6638E">
        <w:trPr>
          <w:trHeight w:val="317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Создан</w:t>
            </w:r>
          </w:p>
        </w:tc>
        <w:tc>
          <w:tcPr>
            <w:tcW w:w="3533" w:type="pct"/>
            <w:vAlign w:val="center"/>
          </w:tcPr>
          <w:p w:rsidR="006E514D" w:rsidRPr="006E514D" w:rsidRDefault="001043F1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03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9</w:t>
            </w:r>
            <w:r w:rsidR="006E514D" w:rsidRPr="006E514D">
              <w:rPr>
                <w:rFonts w:ascii="Arial" w:hAnsi="Arial" w:cs="Arial"/>
                <w:sz w:val="20"/>
                <w:szCs w:val="20"/>
                <w:lang w:eastAsia="en-US"/>
              </w:rPr>
              <w:t>.2012</w:t>
            </w:r>
          </w:p>
        </w:tc>
      </w:tr>
      <w:tr w:rsidR="006E514D" w:rsidRPr="006E514D" w:rsidTr="00A6638E">
        <w:trPr>
          <w:trHeight w:val="305"/>
        </w:trPr>
        <w:tc>
          <w:tcPr>
            <w:tcW w:w="1467" w:type="pct"/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de-DE" w:eastAsia="en-US"/>
              </w:rPr>
              <w:t>Количество страниц</w:t>
            </w:r>
          </w:p>
        </w:tc>
        <w:tc>
          <w:tcPr>
            <w:tcW w:w="3533" w:type="pct"/>
            <w:vAlign w:val="center"/>
          </w:tcPr>
          <w:p w:rsidR="006E514D" w:rsidRPr="00DC683F" w:rsidRDefault="00DC683F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</w:tr>
    </w:tbl>
    <w:p w:rsidR="006E514D" w:rsidRPr="006E514D" w:rsidRDefault="006E514D" w:rsidP="006E514D">
      <w:pPr>
        <w:spacing w:before="120" w:after="6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E514D" w:rsidRPr="006E514D" w:rsidRDefault="006E514D" w:rsidP="006E514D">
      <w:pPr>
        <w:spacing w:before="120" w:after="60"/>
        <w:jc w:val="both"/>
        <w:rPr>
          <w:rFonts w:ascii="Arial" w:hAnsi="Arial" w:cs="Arial"/>
          <w:b/>
          <w:bCs/>
          <w:lang w:val="de-DE" w:eastAsia="en-US"/>
        </w:rPr>
      </w:pPr>
      <w:r>
        <w:rPr>
          <w:rFonts w:ascii="Arial" w:hAnsi="Arial" w:cs="Arial"/>
          <w:b/>
          <w:bCs/>
          <w:lang w:eastAsia="en-US"/>
        </w:rPr>
        <w:t>Согласование</w:t>
      </w:r>
      <w:r w:rsidRPr="006E514D">
        <w:rPr>
          <w:rFonts w:ascii="Arial" w:hAnsi="Arial" w:cs="Arial"/>
          <w:b/>
          <w:bCs/>
          <w:lang w:val="de-DE" w:eastAsia="en-US"/>
        </w:rPr>
        <w:t xml:space="preserve"> документа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/>
      </w:tblPr>
      <w:tblGrid>
        <w:gridCol w:w="1009"/>
        <w:gridCol w:w="2645"/>
        <w:gridCol w:w="3260"/>
        <w:gridCol w:w="2657"/>
      </w:tblGrid>
      <w:tr w:rsidR="006E514D" w:rsidRPr="006E514D" w:rsidTr="00802024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6E514D" w:rsidP="00105667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Версия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24" w:rsidRPr="00105667" w:rsidRDefault="00802024" w:rsidP="00105667">
            <w:pPr>
              <w:tabs>
                <w:tab w:val="center" w:pos="4703"/>
                <w:tab w:val="right" w:pos="9406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105667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Организация,</w:t>
            </w:r>
          </w:p>
          <w:p w:rsidR="006E514D" w:rsidRPr="006E514D" w:rsidRDefault="00802024" w:rsidP="00105667">
            <w:pPr>
              <w:tabs>
                <w:tab w:val="center" w:pos="4703"/>
                <w:tab w:val="right" w:pos="9406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105667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должность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802024" w:rsidP="00105667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056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24" w:rsidRPr="00105667" w:rsidRDefault="00802024" w:rsidP="00105667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105667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Подпись,</w:t>
            </w:r>
          </w:p>
          <w:p w:rsidR="006E514D" w:rsidRPr="006E514D" w:rsidRDefault="00802024" w:rsidP="00105667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105667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дата</w:t>
            </w:r>
          </w:p>
        </w:tc>
      </w:tr>
      <w:tr w:rsidR="00802024" w:rsidRPr="006E514D" w:rsidTr="00802024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02024" w:rsidRP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802024" w:rsidRPr="006E514D" w:rsidTr="00802024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02024" w:rsidRP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802024" w:rsidRPr="006E514D" w:rsidTr="00802024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02024" w:rsidRPr="00802024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6" w:space="0" w:color="auto"/>
            </w:tcBorders>
          </w:tcPr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6E514D" w:rsidRPr="006E514D" w:rsidTr="00802024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02024" w:rsidRPr="006E514D" w:rsidRDefault="00802024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</w:tbl>
    <w:p w:rsidR="006E514D" w:rsidRPr="006E514D" w:rsidRDefault="006E514D" w:rsidP="006E514D">
      <w:pPr>
        <w:spacing w:before="120" w:after="6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E514D" w:rsidRPr="006E514D" w:rsidRDefault="006E514D" w:rsidP="006E514D">
      <w:pPr>
        <w:spacing w:before="120" w:after="60"/>
        <w:jc w:val="both"/>
        <w:rPr>
          <w:rFonts w:ascii="Arial" w:hAnsi="Arial" w:cs="Arial"/>
          <w:b/>
          <w:bCs/>
          <w:lang w:val="de-DE" w:eastAsia="en-US"/>
        </w:rPr>
      </w:pPr>
      <w:r w:rsidRPr="006E514D">
        <w:rPr>
          <w:rFonts w:ascii="Arial" w:hAnsi="Arial" w:cs="Arial"/>
          <w:b/>
          <w:bCs/>
          <w:lang w:val="de-DE" w:eastAsia="en-US"/>
        </w:rPr>
        <w:t>Версии документа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/>
      </w:tblPr>
      <w:tblGrid>
        <w:gridCol w:w="1008"/>
        <w:gridCol w:w="1746"/>
        <w:gridCol w:w="3913"/>
        <w:gridCol w:w="2904"/>
      </w:tblGrid>
      <w:tr w:rsidR="006E514D" w:rsidRPr="006E514D" w:rsidTr="00A6638E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Версия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Дата изменения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Описание изменения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6E514D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Автор изменения</w:t>
            </w:r>
          </w:p>
        </w:tc>
      </w:tr>
      <w:tr w:rsidR="006E514D" w:rsidRPr="006E514D" w:rsidTr="00A6638E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E514D">
              <w:rPr>
                <w:rFonts w:ascii="Arial" w:hAnsi="Arial" w:cs="Arial"/>
                <w:sz w:val="20"/>
                <w:szCs w:val="20"/>
                <w:lang w:val="en-US" w:eastAsia="en-US"/>
              </w:rPr>
              <w:t>v.1</w:t>
            </w:r>
          </w:p>
        </w:tc>
        <w:tc>
          <w:tcPr>
            <w:tcW w:w="912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044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60" w:after="6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pct"/>
            <w:tcBorders>
              <w:top w:val="nil"/>
              <w:bottom w:val="single" w:sz="6" w:space="0" w:color="auto"/>
            </w:tcBorders>
          </w:tcPr>
          <w:p w:rsidR="006E514D" w:rsidRPr="006E514D" w:rsidRDefault="00911E18" w:rsidP="00911E1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Матасов</w:t>
            </w:r>
            <w:r w:rsidR="006E514D" w:rsidRPr="006E51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="006E514D" w:rsidRPr="006E514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</w:p>
        </w:tc>
      </w:tr>
      <w:tr w:rsidR="006E514D" w:rsidRPr="006E514D" w:rsidTr="00A6638E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12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4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517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6E514D" w:rsidRPr="006E514D" w:rsidTr="00A6638E">
        <w:tc>
          <w:tcPr>
            <w:tcW w:w="527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12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4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517" w:type="pct"/>
            <w:tcBorders>
              <w:top w:val="nil"/>
              <w:bottom w:val="single" w:sz="6" w:space="0" w:color="auto"/>
            </w:tcBorders>
          </w:tcPr>
          <w:p w:rsidR="006E514D" w:rsidRPr="006E514D" w:rsidRDefault="006E514D" w:rsidP="006E514D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</w:tbl>
    <w:p w:rsidR="006E514D" w:rsidRPr="006E514D" w:rsidRDefault="006E514D" w:rsidP="006E514D">
      <w:pPr>
        <w:spacing w:before="120" w:after="60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6E514D" w:rsidRPr="006E514D" w:rsidRDefault="006E514D" w:rsidP="006E514D">
      <w:pPr>
        <w:spacing w:before="60" w:after="60"/>
        <w:jc w:val="both"/>
        <w:rPr>
          <w:rFonts w:ascii="Arial" w:hAnsi="Arial" w:cs="Arial"/>
          <w:sz w:val="20"/>
          <w:szCs w:val="20"/>
          <w:lang w:val="de-DE" w:eastAsia="en-US"/>
        </w:rPr>
      </w:pPr>
    </w:p>
    <w:p w:rsidR="00C9601A" w:rsidRPr="004A2B62" w:rsidRDefault="00DF5EE5" w:rsidP="00CE2419">
      <w:pPr>
        <w:pStyle w:val="9"/>
        <w:rPr>
          <w:snapToGrid w:val="0"/>
        </w:rPr>
      </w:pPr>
      <w:r>
        <w:rPr>
          <w:rStyle w:val="Object"/>
          <w:i/>
          <w:iCs/>
          <w:snapToGrid w:val="0"/>
          <w:color w:val="008000"/>
          <w:sz w:val="24"/>
          <w:szCs w:val="24"/>
        </w:rPr>
        <w:br w:type="page"/>
      </w:r>
    </w:p>
    <w:p w:rsidR="00B65E8D" w:rsidRDefault="00B65E8D" w:rsidP="00B65E8D">
      <w:pPr>
        <w:pStyle w:val="1"/>
        <w:pageBreakBefore w:val="0"/>
        <w:spacing w:before="360"/>
      </w:pPr>
      <w:bookmarkStart w:id="0" w:name="_Toc181076196"/>
      <w:bookmarkStart w:id="1" w:name="_Toc331683702"/>
    </w:p>
    <w:p w:rsidR="00A6638E" w:rsidRDefault="00A6638E" w:rsidP="00A6638E">
      <w:pPr>
        <w:rPr>
          <w:lang w:eastAsia="en-US"/>
        </w:rPr>
      </w:pPr>
    </w:p>
    <w:p w:rsidR="00A6638E" w:rsidRDefault="00A6638E" w:rsidP="00A6638E">
      <w:pPr>
        <w:rPr>
          <w:lang w:eastAsia="en-US"/>
        </w:rPr>
      </w:pPr>
    </w:p>
    <w:p w:rsidR="00A6638E" w:rsidRDefault="00A6638E" w:rsidP="00A6638E">
      <w:pPr>
        <w:rPr>
          <w:lang w:eastAsia="en-US"/>
        </w:rPr>
      </w:pPr>
    </w:p>
    <w:p w:rsidR="00A6638E" w:rsidRDefault="00A6638E" w:rsidP="00A6638E">
      <w:pPr>
        <w:rPr>
          <w:lang w:eastAsia="en-US"/>
        </w:rPr>
      </w:pPr>
    </w:p>
    <w:p w:rsidR="00A6638E" w:rsidRDefault="00A6638E" w:rsidP="00A6638E">
      <w:pPr>
        <w:rPr>
          <w:lang w:eastAsia="en-US"/>
        </w:rPr>
      </w:pPr>
    </w:p>
    <w:p w:rsidR="00A6638E" w:rsidRDefault="00A6638E" w:rsidP="00A6638E">
      <w:pPr>
        <w:rPr>
          <w:lang w:eastAsia="en-US"/>
        </w:rPr>
      </w:pPr>
    </w:p>
    <w:bookmarkEnd w:id="0"/>
    <w:bookmarkEnd w:id="1"/>
    <w:p w:rsidR="00895E0C" w:rsidRPr="00C26094" w:rsidRDefault="00895E0C" w:rsidP="00895E0C">
      <w:pPr>
        <w:pStyle w:val="aa"/>
        <w:rPr>
          <w:color w:val="000000"/>
        </w:rPr>
      </w:pPr>
      <w:r w:rsidRPr="00DF7CEE">
        <w:rPr>
          <w:rFonts w:ascii="Arial" w:hAnsi="Arial" w:cs="Arial"/>
          <w:color w:val="000000"/>
          <w:sz w:val="32"/>
          <w:szCs w:val="32"/>
        </w:rPr>
        <w:t>Содержание</w:t>
      </w:r>
    </w:p>
    <w:p w:rsidR="00445519" w:rsidRDefault="00FE22F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FE22FF">
        <w:fldChar w:fldCharType="begin"/>
      </w:r>
      <w:r w:rsidR="00895E0C">
        <w:instrText xml:space="preserve"> TOC \o "1-3" \h \z \u </w:instrText>
      </w:r>
      <w:r w:rsidRPr="00FE22FF">
        <w:fldChar w:fldCharType="separate"/>
      </w:r>
      <w:hyperlink w:anchor="_Toc335323517" w:history="1">
        <w:r w:rsidR="00445519" w:rsidRPr="00B03DF7">
          <w:rPr>
            <w:rStyle w:val="a9"/>
            <w:noProof/>
          </w:rPr>
          <w:t>Введение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18" w:history="1">
        <w:r w:rsidR="00445519" w:rsidRPr="00B03DF7">
          <w:rPr>
            <w:rStyle w:val="a9"/>
            <w:noProof/>
          </w:rPr>
          <w:t>Цель проектного решения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19" w:history="1">
        <w:r w:rsidR="00445519" w:rsidRPr="00B03DF7">
          <w:rPr>
            <w:rStyle w:val="a9"/>
            <w:noProof/>
          </w:rPr>
          <w:t>Описание проектного решения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0" w:history="1">
        <w:r w:rsidR="00445519" w:rsidRPr="00B03DF7">
          <w:rPr>
            <w:rStyle w:val="a9"/>
            <w:noProof/>
          </w:rPr>
          <w:t>1.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Операции по забалансовым счетам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1" w:history="1">
        <w:r w:rsidR="00445519" w:rsidRPr="00B03DF7">
          <w:rPr>
            <w:rStyle w:val="a9"/>
            <w:noProof/>
          </w:rPr>
          <w:t>2.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Арендованные основные средства, земельные участки, основные средства, полученные в лизинг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2" w:history="1">
        <w:r w:rsidR="00445519" w:rsidRPr="00B03DF7">
          <w:rPr>
            <w:rStyle w:val="a9"/>
            <w:noProof/>
          </w:rPr>
          <w:t>3.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ТМЦ, принятые на ответственное хранение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3" w:history="1">
        <w:r w:rsidR="00445519" w:rsidRPr="00B03DF7">
          <w:rPr>
            <w:rStyle w:val="a9"/>
            <w:noProof/>
          </w:rPr>
          <w:t>4.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Материалы, принятые в переработку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4" w:history="1">
        <w:r w:rsidR="00445519" w:rsidRPr="00B03DF7">
          <w:rPr>
            <w:rStyle w:val="a9"/>
            <w:noProof/>
          </w:rPr>
          <w:t>5.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Товары, принятые на комиссию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5" w:history="1">
        <w:r w:rsidR="00445519" w:rsidRPr="00B03DF7">
          <w:rPr>
            <w:rStyle w:val="a9"/>
            <w:noProof/>
          </w:rPr>
          <w:t>6.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Оборудование, принятое для монтажа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6" w:history="1">
        <w:r w:rsidR="00445519" w:rsidRPr="00B03DF7">
          <w:rPr>
            <w:rStyle w:val="a9"/>
            <w:noProof/>
          </w:rPr>
          <w:t>7.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Бланки строгой отчетности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7" w:history="1">
        <w:r w:rsidR="00445519" w:rsidRPr="00B03DF7">
          <w:rPr>
            <w:rStyle w:val="a9"/>
            <w:noProof/>
          </w:rPr>
          <w:t>8.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Списанная в убыток задолженность неплатежеспособных дебиторов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6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8" w:history="1">
        <w:r w:rsidR="00445519" w:rsidRPr="00B03DF7">
          <w:rPr>
            <w:rStyle w:val="a9"/>
            <w:noProof/>
          </w:rPr>
          <w:t>9.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Обеспечения обязательств и платежей полученные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8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29" w:history="1">
        <w:r w:rsidR="00445519" w:rsidRPr="00B03DF7">
          <w:rPr>
            <w:rStyle w:val="a9"/>
            <w:noProof/>
          </w:rPr>
          <w:t>10.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Обеспечения обязательств и платежей выданные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8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30" w:history="1">
        <w:r w:rsidR="00445519" w:rsidRPr="00B03DF7">
          <w:rPr>
            <w:rStyle w:val="a9"/>
            <w:noProof/>
          </w:rPr>
          <w:t>11.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Основные средства, сданные в аренду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8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31" w:history="1">
        <w:r w:rsidR="00445519" w:rsidRPr="00B03DF7">
          <w:rPr>
            <w:rStyle w:val="a9"/>
            <w:noProof/>
          </w:rPr>
          <w:t>12.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Основные средства в эксплуатации (ОС стоимостью не более установленного критерия)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left" w:pos="8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32" w:history="1">
        <w:r w:rsidR="00445519" w:rsidRPr="00B03DF7">
          <w:rPr>
            <w:rStyle w:val="a9"/>
            <w:noProof/>
          </w:rPr>
          <w:t>13.</w:t>
        </w:r>
        <w:r w:rsidR="0044551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45519" w:rsidRPr="00B03DF7">
          <w:rPr>
            <w:rStyle w:val="a9"/>
            <w:noProof/>
          </w:rPr>
          <w:t>Нематериальные активы, полученные в пользование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33" w:history="1">
        <w:r w:rsidR="00445519" w:rsidRPr="00B03DF7">
          <w:rPr>
            <w:rStyle w:val="a9"/>
            <w:bCs/>
            <w:noProof/>
            <w:kern w:val="32"/>
          </w:rPr>
          <w:t>Реализация в системе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5519" w:rsidRDefault="00FE22FF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35323534" w:history="1">
        <w:r w:rsidR="00445519" w:rsidRPr="00B03DF7">
          <w:rPr>
            <w:rStyle w:val="a9"/>
            <w:noProof/>
          </w:rPr>
          <w:t>Ведение операций по забалансовым счетам</w:t>
        </w:r>
        <w:r w:rsidR="004455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45519">
          <w:rPr>
            <w:noProof/>
            <w:webHidden/>
          </w:rPr>
          <w:instrText xml:space="preserve"> PAGEREF _Toc335323534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32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95E0C" w:rsidRDefault="00FE22FF" w:rsidP="00895E0C">
      <w:r>
        <w:rPr>
          <w:b/>
          <w:bCs/>
        </w:rPr>
        <w:fldChar w:fldCharType="end"/>
      </w:r>
    </w:p>
    <w:p w:rsidR="00895E0C" w:rsidRDefault="00895E0C" w:rsidP="00895E0C">
      <w:pPr>
        <w:ind w:right="-262"/>
        <w:rPr>
          <w:rFonts w:cs="Arial"/>
        </w:rPr>
      </w:pPr>
    </w:p>
    <w:p w:rsidR="00895E0C" w:rsidRDefault="00895E0C" w:rsidP="00895E0C">
      <w:pPr>
        <w:pStyle w:val="1"/>
        <w:pageBreakBefore w:val="0"/>
        <w:spacing w:before="360"/>
      </w:pPr>
      <w:r>
        <w:br w:type="page"/>
      </w:r>
    </w:p>
    <w:p w:rsidR="001043F1" w:rsidRPr="001043F1" w:rsidRDefault="001043F1" w:rsidP="001043F1">
      <w:pPr>
        <w:pStyle w:val="1"/>
        <w:pageBreakBefore w:val="0"/>
        <w:spacing w:before="360"/>
      </w:pPr>
      <w:bookmarkStart w:id="2" w:name="_Toc335323517"/>
      <w:bookmarkStart w:id="3" w:name="_Toc312072498"/>
      <w:r>
        <w:lastRenderedPageBreak/>
        <w:t>Введение</w:t>
      </w:r>
      <w:bookmarkEnd w:id="2"/>
    </w:p>
    <w:p w:rsidR="001043F1" w:rsidRDefault="001043F1" w:rsidP="001043F1">
      <w:pPr>
        <w:pStyle w:val="1"/>
        <w:pageBreakBefore w:val="0"/>
        <w:spacing w:before="360"/>
      </w:pPr>
      <w:bookmarkStart w:id="4" w:name="_Toc335323518"/>
      <w:r>
        <w:t>Цель проектного решения</w:t>
      </w:r>
      <w:bookmarkEnd w:id="3"/>
      <w:bookmarkEnd w:id="4"/>
    </w:p>
    <w:p w:rsidR="001043F1" w:rsidRDefault="001043F1" w:rsidP="001043F1">
      <w:pPr>
        <w:pStyle w:val="095"/>
        <w:ind w:firstLine="0"/>
        <w:rPr>
          <w:rFonts w:cs="Arial"/>
        </w:rPr>
      </w:pPr>
    </w:p>
    <w:p w:rsidR="001043F1" w:rsidRDefault="001043F1" w:rsidP="001043F1">
      <w:pPr>
        <w:pStyle w:val="095"/>
        <w:ind w:firstLine="0"/>
        <w:rPr>
          <w:rFonts w:cs="Arial"/>
        </w:rPr>
      </w:pPr>
      <w:r>
        <w:rPr>
          <w:rFonts w:cs="Arial"/>
        </w:rPr>
        <w:t>Целью проектного решения является определение и согласование:</w:t>
      </w:r>
    </w:p>
    <w:p w:rsidR="001043F1" w:rsidRDefault="001043F1" w:rsidP="001043F1">
      <w:pPr>
        <w:pStyle w:val="095"/>
        <w:ind w:firstLine="0"/>
        <w:rPr>
          <w:rFonts w:cs="Arial"/>
        </w:rPr>
      </w:pPr>
    </w:p>
    <w:p w:rsidR="001043F1" w:rsidRDefault="001043F1" w:rsidP="001043F1">
      <w:pPr>
        <w:pStyle w:val="095"/>
        <w:numPr>
          <w:ilvl w:val="0"/>
          <w:numId w:val="40"/>
        </w:numPr>
        <w:rPr>
          <w:rFonts w:cs="Arial"/>
        </w:rPr>
      </w:pPr>
      <w:r>
        <w:rPr>
          <w:rFonts w:cs="Arial"/>
        </w:rPr>
        <w:t>порядка выполнения операций на забалансовых счетах;</w:t>
      </w:r>
    </w:p>
    <w:p w:rsidR="001043F1" w:rsidRPr="00AD247F" w:rsidRDefault="001043F1" w:rsidP="001043F1">
      <w:pPr>
        <w:pStyle w:val="095"/>
        <w:numPr>
          <w:ilvl w:val="0"/>
          <w:numId w:val="40"/>
        </w:numPr>
        <w:rPr>
          <w:rFonts w:cs="Arial"/>
        </w:rPr>
      </w:pPr>
      <w:r>
        <w:rPr>
          <w:rFonts w:cs="Arial"/>
        </w:rPr>
        <w:t>перечня бухгалтерских проводок.</w:t>
      </w:r>
    </w:p>
    <w:p w:rsidR="001043F1" w:rsidRDefault="001043F1" w:rsidP="001043F1">
      <w:pPr>
        <w:pStyle w:val="1"/>
        <w:pageBreakBefore w:val="0"/>
        <w:spacing w:before="360"/>
      </w:pPr>
      <w:bookmarkStart w:id="5" w:name="_Toc312072499"/>
      <w:bookmarkStart w:id="6" w:name="_Toc335323519"/>
      <w:r>
        <w:t>Описание проектного решения</w:t>
      </w:r>
      <w:bookmarkEnd w:id="5"/>
      <w:bookmarkEnd w:id="6"/>
    </w:p>
    <w:p w:rsidR="001043F1" w:rsidRPr="005730DE" w:rsidRDefault="001043F1" w:rsidP="001043F1">
      <w:pPr>
        <w:pStyle w:val="Inlg0"/>
        <w:rPr>
          <w:i/>
        </w:rPr>
      </w:pPr>
      <w:bookmarkStart w:id="7" w:name="_Toc312072500"/>
      <w:r>
        <w:rPr>
          <w:i/>
        </w:rPr>
        <w:t>Ведение забалансового учета</w:t>
      </w:r>
      <w:bookmarkEnd w:id="7"/>
    </w:p>
    <w:p w:rsidR="001043F1" w:rsidRDefault="001043F1" w:rsidP="001043F1">
      <w:pPr>
        <w:pStyle w:val="Inlg20"/>
        <w:numPr>
          <w:ilvl w:val="0"/>
          <w:numId w:val="39"/>
        </w:numPr>
      </w:pPr>
      <w:bookmarkStart w:id="8" w:name="_Toc308691577"/>
      <w:bookmarkStart w:id="9" w:name="_Toc312072501"/>
      <w:bookmarkStart w:id="10" w:name="_Toc335323520"/>
      <w:r>
        <w:t>Операции по забалансовым счетам</w:t>
      </w:r>
      <w:bookmarkEnd w:id="8"/>
      <w:bookmarkEnd w:id="9"/>
      <w:bookmarkEnd w:id="10"/>
    </w:p>
    <w:p w:rsidR="001043F1" w:rsidRDefault="001043F1" w:rsidP="0097086A">
      <w:pPr>
        <w:pStyle w:val="Inlg2"/>
        <w:ind w:firstLine="0"/>
      </w:pPr>
      <w:r w:rsidRPr="00DC7383">
        <w:t xml:space="preserve">Операции </w:t>
      </w:r>
      <w:r>
        <w:t>по забалансовым счетам осуществляются по схеме, представленной в таблице.</w:t>
      </w:r>
    </w:p>
    <w:p w:rsidR="001043F1" w:rsidRPr="00DC7383" w:rsidRDefault="001043F1" w:rsidP="001043F1">
      <w:pPr>
        <w:pStyle w:val="Inlg2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60"/>
        <w:gridCol w:w="1701"/>
        <w:gridCol w:w="5731"/>
      </w:tblGrid>
      <w:tr w:rsidR="001043F1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1043F1" w:rsidRPr="00A07EE6" w:rsidTr="00DC683F">
        <w:trPr>
          <w:cantSplit/>
          <w:trHeight w:val="20"/>
          <w:tblHeader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1043F1" w:rsidRPr="00A07EE6" w:rsidTr="00DC683F">
        <w:trPr>
          <w:cantSplit/>
          <w:trHeight w:val="20"/>
          <w:jc w:val="center"/>
        </w:trPr>
        <w:tc>
          <w:tcPr>
            <w:tcW w:w="1560" w:type="dxa"/>
          </w:tcPr>
          <w:p w:rsidR="001043F1" w:rsidRPr="00A07EE6" w:rsidRDefault="001043F1" w:rsidP="00DC683F">
            <w:pPr>
              <w:pStyle w:val="Inlg2"/>
              <w:ind w:firstLine="0"/>
              <w:jc w:val="center"/>
            </w:pPr>
            <w:r w:rsidRPr="00A07EE6">
              <w:rPr>
                <w:szCs w:val="22"/>
              </w:rPr>
              <w:t>Z0</w:t>
            </w:r>
            <w:r>
              <w:rPr>
                <w:szCs w:val="22"/>
              </w:rPr>
              <w:t>хх</w:t>
            </w:r>
            <w:r w:rsidRPr="00A07EE6">
              <w:rPr>
                <w:szCs w:val="22"/>
              </w:rPr>
              <w:t>xxxx</w:t>
            </w:r>
          </w:p>
        </w:tc>
        <w:tc>
          <w:tcPr>
            <w:tcW w:w="1701" w:type="dxa"/>
          </w:tcPr>
          <w:p w:rsidR="001043F1" w:rsidRPr="00A07EE6" w:rsidRDefault="001043F1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left"/>
            </w:pPr>
            <w:r w:rsidRPr="00A07EE6">
              <w:t>Осуществлена операция поступления на счет забаланса</w:t>
            </w:r>
          </w:p>
        </w:tc>
      </w:tr>
      <w:tr w:rsidR="001043F1" w:rsidRPr="00A07EE6" w:rsidTr="00DC683F">
        <w:trPr>
          <w:cantSplit/>
          <w:trHeight w:val="20"/>
          <w:jc w:val="center"/>
        </w:trPr>
        <w:tc>
          <w:tcPr>
            <w:tcW w:w="1560" w:type="dxa"/>
          </w:tcPr>
          <w:p w:rsidR="001043F1" w:rsidRPr="00A07EE6" w:rsidRDefault="001043F1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01" w:type="dxa"/>
          </w:tcPr>
          <w:p w:rsidR="001043F1" w:rsidRPr="00A07EE6" w:rsidRDefault="001043F1" w:rsidP="00DC683F">
            <w:pPr>
              <w:pStyle w:val="Inlg2"/>
              <w:ind w:firstLine="0"/>
              <w:jc w:val="center"/>
              <w:rPr>
                <w:szCs w:val="24"/>
              </w:rPr>
            </w:pPr>
            <w:r w:rsidRPr="00A07EE6">
              <w:rPr>
                <w:szCs w:val="22"/>
              </w:rPr>
              <w:t>Z0</w:t>
            </w:r>
            <w:r>
              <w:rPr>
                <w:szCs w:val="22"/>
              </w:rPr>
              <w:t>хх</w:t>
            </w:r>
            <w:r w:rsidRPr="00A07EE6">
              <w:rPr>
                <w:szCs w:val="22"/>
              </w:rPr>
              <w:t>xxxx</w:t>
            </w:r>
          </w:p>
        </w:tc>
        <w:tc>
          <w:tcPr>
            <w:tcW w:w="5731" w:type="dxa"/>
            <w:vAlign w:val="center"/>
          </w:tcPr>
          <w:p w:rsidR="001043F1" w:rsidRPr="00A07EE6" w:rsidRDefault="001043F1" w:rsidP="00DC683F">
            <w:pPr>
              <w:pStyle w:val="Inlg2"/>
              <w:ind w:firstLine="0"/>
              <w:jc w:val="left"/>
            </w:pPr>
            <w:r w:rsidRPr="00A07EE6">
              <w:t>Осуществлена операция выбытия со счета забаланса</w:t>
            </w:r>
          </w:p>
        </w:tc>
      </w:tr>
    </w:tbl>
    <w:p w:rsidR="001043F1" w:rsidRPr="0072676F" w:rsidRDefault="001043F1" w:rsidP="001043F1">
      <w:pPr>
        <w:pStyle w:val="Inlg2"/>
      </w:pPr>
    </w:p>
    <w:p w:rsidR="001043F1" w:rsidRDefault="001043F1" w:rsidP="001043F1">
      <w:pPr>
        <w:pStyle w:val="Inlg20"/>
        <w:numPr>
          <w:ilvl w:val="0"/>
          <w:numId w:val="39"/>
        </w:numPr>
      </w:pPr>
      <w:bookmarkStart w:id="11" w:name="_Toc308691578"/>
      <w:bookmarkStart w:id="12" w:name="_Toc312072502"/>
      <w:bookmarkStart w:id="13" w:name="_Toc335323521"/>
      <w:bookmarkStart w:id="14" w:name="_Toc271546967"/>
      <w:r w:rsidRPr="003D3207">
        <w:t>Арендованные основные средства</w:t>
      </w:r>
      <w:r>
        <w:t xml:space="preserve">, </w:t>
      </w:r>
      <w:r w:rsidRPr="003D3207">
        <w:t>земельные участки</w:t>
      </w:r>
      <w:r>
        <w:t>, о</w:t>
      </w:r>
      <w:r w:rsidRPr="003D3207">
        <w:t>сновные средства, полученные в лизинг</w:t>
      </w:r>
      <w:bookmarkEnd w:id="11"/>
      <w:bookmarkEnd w:id="12"/>
      <w:bookmarkEnd w:id="13"/>
    </w:p>
    <w:p w:rsidR="00501C44" w:rsidRPr="001B77DA" w:rsidRDefault="00355B75" w:rsidP="00501C44">
      <w:pPr>
        <w:pStyle w:val="ae"/>
        <w:ind w:left="1985"/>
      </w:pPr>
      <w:r>
        <w:object w:dxaOrig="4595" w:dyaOrig="2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53.75pt" o:ole="">
            <v:imagedata r:id="rId10" o:title=""/>
          </v:shape>
          <o:OLEObject Type="Embed" ProgID="Visio.Drawing.11" ShapeID="_x0000_i1025" DrawAspect="Content" ObjectID="_1412068449" r:id="rId11"/>
        </w:object>
      </w:r>
    </w:p>
    <w:p w:rsidR="00501C44" w:rsidRDefault="00501C44" w:rsidP="0097086A">
      <w:pPr>
        <w:pStyle w:val="Inlg2"/>
        <w:ind w:firstLine="0"/>
      </w:pPr>
      <w:r w:rsidRPr="00DC7383">
        <w:t>Проводки поступления и выбытия осущ</w:t>
      </w:r>
      <w:r>
        <w:t>ествляются при помощи ручных операций, в которых</w:t>
      </w:r>
      <w:r w:rsidRPr="00DC7383">
        <w:t xml:space="preserve"> определяются следующие данные: дата проводки и документа, количество, базисная единица измерения. </w:t>
      </w:r>
      <w:r w:rsidR="007666F0">
        <w:t>Вид</w:t>
      </w:r>
      <w:r w:rsidRPr="00DC7383">
        <w:t xml:space="preserve"> </w:t>
      </w:r>
      <w:r w:rsidR="000C2A10">
        <w:t>операции</w:t>
      </w:r>
      <w:r w:rsidRPr="00DC7383">
        <w:t xml:space="preserve"> указывается в поле </w:t>
      </w:r>
      <w:r w:rsidR="000B34FD">
        <w:t>«</w:t>
      </w:r>
      <w:r w:rsidR="000C2A10">
        <w:t>Текст</w:t>
      </w:r>
      <w:r w:rsidR="000B34FD">
        <w:t>»</w:t>
      </w:r>
      <w:r w:rsidRPr="00DC7383">
        <w:t>.</w:t>
      </w:r>
    </w:p>
    <w:p w:rsidR="007666F0" w:rsidRDefault="007666F0" w:rsidP="00501C44">
      <w:pPr>
        <w:pStyle w:val="Inlg2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501C44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501C44" w:rsidRPr="00A07EE6" w:rsidTr="000C2A10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501C44" w:rsidRPr="00A07EE6" w:rsidTr="000C2A10">
        <w:trPr>
          <w:cantSplit/>
          <w:trHeight w:val="20"/>
          <w:jc w:val="center"/>
        </w:trPr>
        <w:tc>
          <w:tcPr>
            <w:tcW w:w="1520" w:type="dxa"/>
          </w:tcPr>
          <w:p w:rsidR="00501C44" w:rsidRPr="00A07EE6" w:rsidRDefault="00501C44" w:rsidP="00DC683F">
            <w:pPr>
              <w:pStyle w:val="Inlg2"/>
              <w:ind w:firstLine="0"/>
              <w:jc w:val="center"/>
            </w:pPr>
            <w:r w:rsidRPr="00501C44">
              <w:rPr>
                <w:szCs w:val="22"/>
              </w:rPr>
              <w:lastRenderedPageBreak/>
              <w:t>Z0011000</w:t>
            </w:r>
          </w:p>
        </w:tc>
        <w:tc>
          <w:tcPr>
            <w:tcW w:w="1741" w:type="dxa"/>
          </w:tcPr>
          <w:p w:rsidR="00501C44" w:rsidRPr="00A07EE6" w:rsidRDefault="00501C44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501C44" w:rsidRPr="00A07EE6" w:rsidRDefault="00501C44" w:rsidP="00501C44">
            <w:pPr>
              <w:pStyle w:val="Inlg2"/>
              <w:ind w:firstLine="0"/>
              <w:jc w:val="left"/>
            </w:pPr>
            <w:r w:rsidRPr="00501C44">
              <w:t>Aредованные ОС</w:t>
            </w:r>
            <w:r>
              <w:t xml:space="preserve">, </w:t>
            </w:r>
            <w:r w:rsidRPr="00A07EE6">
              <w:t>операция поступления на счет забаланса</w:t>
            </w:r>
          </w:p>
        </w:tc>
      </w:tr>
      <w:tr w:rsidR="000C2A10" w:rsidRPr="00A07EE6" w:rsidTr="000C2A10">
        <w:trPr>
          <w:cantSplit/>
          <w:trHeight w:val="20"/>
          <w:jc w:val="center"/>
        </w:trPr>
        <w:tc>
          <w:tcPr>
            <w:tcW w:w="1520" w:type="dxa"/>
          </w:tcPr>
          <w:p w:rsidR="000C2A10" w:rsidRPr="00501C44" w:rsidRDefault="000C2A1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0C2A10" w:rsidRPr="00FD2F9D" w:rsidRDefault="000C2A1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501C44">
              <w:rPr>
                <w:szCs w:val="22"/>
              </w:rPr>
              <w:t>Z0011000</w:t>
            </w:r>
          </w:p>
        </w:tc>
        <w:tc>
          <w:tcPr>
            <w:tcW w:w="5731" w:type="dxa"/>
            <w:vAlign w:val="center"/>
          </w:tcPr>
          <w:p w:rsidR="000C2A10" w:rsidRPr="00501C44" w:rsidRDefault="000C2A10" w:rsidP="00DC683F">
            <w:pPr>
              <w:pStyle w:val="Inlg2"/>
              <w:ind w:firstLine="0"/>
              <w:jc w:val="left"/>
            </w:pPr>
            <w:r w:rsidRPr="00501C44">
              <w:t>Aредованные ОС</w:t>
            </w:r>
            <w:r>
              <w:t xml:space="preserve">, </w:t>
            </w:r>
            <w:r w:rsidRPr="00A07EE6">
              <w:t>операция выбытия со счета забаланса</w:t>
            </w:r>
          </w:p>
        </w:tc>
      </w:tr>
      <w:tr w:rsidR="00501C44" w:rsidRPr="00A07EE6" w:rsidTr="000C2A10">
        <w:trPr>
          <w:cantSplit/>
          <w:trHeight w:val="20"/>
          <w:jc w:val="center"/>
        </w:trPr>
        <w:tc>
          <w:tcPr>
            <w:tcW w:w="1520" w:type="dxa"/>
          </w:tcPr>
          <w:p w:rsidR="00501C44" w:rsidRPr="00A07EE6" w:rsidRDefault="00501C44" w:rsidP="00DC683F">
            <w:pPr>
              <w:pStyle w:val="Inlg2"/>
              <w:ind w:firstLine="0"/>
              <w:jc w:val="center"/>
            </w:pPr>
            <w:r w:rsidRPr="00501C44">
              <w:rPr>
                <w:szCs w:val="22"/>
              </w:rPr>
              <w:t>Z0012000</w:t>
            </w:r>
          </w:p>
        </w:tc>
        <w:tc>
          <w:tcPr>
            <w:tcW w:w="1741" w:type="dxa"/>
          </w:tcPr>
          <w:p w:rsidR="00501C44" w:rsidRPr="00A07EE6" w:rsidRDefault="00501C44" w:rsidP="00DC683F">
            <w:pPr>
              <w:pStyle w:val="Inlg2"/>
              <w:ind w:firstLine="0"/>
              <w:jc w:val="center"/>
              <w:rPr>
                <w:szCs w:val="24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501C44" w:rsidRPr="00A07EE6" w:rsidRDefault="00501C44" w:rsidP="00501C44">
            <w:pPr>
              <w:pStyle w:val="Inlg2"/>
              <w:ind w:firstLine="0"/>
              <w:jc w:val="left"/>
            </w:pPr>
            <w:r w:rsidRPr="00501C44">
              <w:t>ОС, получ. в лизинг</w:t>
            </w:r>
            <w:r>
              <w:t xml:space="preserve">, </w:t>
            </w:r>
            <w:r w:rsidR="000C2A10" w:rsidRPr="00A07EE6">
              <w:t>операция поступления на счет забаланса</w:t>
            </w:r>
          </w:p>
        </w:tc>
      </w:tr>
      <w:tr w:rsidR="000C2A10" w:rsidRPr="00A07EE6" w:rsidTr="000C2A10">
        <w:trPr>
          <w:cantSplit/>
          <w:trHeight w:val="20"/>
          <w:jc w:val="center"/>
        </w:trPr>
        <w:tc>
          <w:tcPr>
            <w:tcW w:w="1520" w:type="dxa"/>
          </w:tcPr>
          <w:p w:rsidR="000C2A10" w:rsidRPr="00501C44" w:rsidRDefault="000C2A1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0C2A10" w:rsidRPr="00FD2F9D" w:rsidRDefault="000C2A1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501C44">
              <w:rPr>
                <w:szCs w:val="22"/>
              </w:rPr>
              <w:t>Z0012000</w:t>
            </w:r>
          </w:p>
        </w:tc>
        <w:tc>
          <w:tcPr>
            <w:tcW w:w="5731" w:type="dxa"/>
            <w:vAlign w:val="center"/>
          </w:tcPr>
          <w:p w:rsidR="000C2A10" w:rsidRPr="00501C44" w:rsidRDefault="000C2A10" w:rsidP="00501C44">
            <w:pPr>
              <w:pStyle w:val="Inlg2"/>
              <w:ind w:firstLine="0"/>
              <w:jc w:val="left"/>
            </w:pPr>
            <w:r w:rsidRPr="00501C44">
              <w:t>ОС, получ. в лизинг</w:t>
            </w:r>
            <w:r>
              <w:t xml:space="preserve">, </w:t>
            </w:r>
            <w:r w:rsidRPr="00A07EE6">
              <w:t>операция выбытия со счета забаланса</w:t>
            </w:r>
          </w:p>
        </w:tc>
      </w:tr>
    </w:tbl>
    <w:p w:rsidR="00501C44" w:rsidRPr="00DC7383" w:rsidRDefault="00501C44" w:rsidP="00501C44">
      <w:pPr>
        <w:pStyle w:val="Inlg2"/>
      </w:pPr>
    </w:p>
    <w:p w:rsidR="001043F1" w:rsidRPr="008B13C4" w:rsidRDefault="001043F1" w:rsidP="0097086A">
      <w:pPr>
        <w:pStyle w:val="Inlg2"/>
        <w:ind w:firstLine="0"/>
      </w:pPr>
      <w:r>
        <w:t xml:space="preserve">Учет ведется </w:t>
      </w:r>
      <w:r w:rsidR="007666F0">
        <w:t>без</w:t>
      </w:r>
      <w:r>
        <w:t xml:space="preserve"> фун</w:t>
      </w:r>
      <w:r w:rsidR="007666F0">
        <w:t>кциональности</w:t>
      </w:r>
      <w:r>
        <w:t xml:space="preserve"> модуля </w:t>
      </w:r>
      <w:r>
        <w:rPr>
          <w:lang w:val="en-US"/>
        </w:rPr>
        <w:t>FI</w:t>
      </w:r>
      <w:r w:rsidRPr="008B13C4">
        <w:t>-</w:t>
      </w:r>
      <w:r>
        <w:rPr>
          <w:lang w:val="en-US"/>
        </w:rPr>
        <w:t>AA</w:t>
      </w:r>
      <w:r w:rsidRPr="008B13C4">
        <w:t xml:space="preserve"> (</w:t>
      </w:r>
      <w:r>
        <w:t>Учет основных средств</w:t>
      </w:r>
      <w:r w:rsidRPr="008B13C4">
        <w:t>)</w:t>
      </w:r>
    </w:p>
    <w:p w:rsidR="001043F1" w:rsidRPr="003D3207" w:rsidRDefault="001043F1" w:rsidP="001043F1">
      <w:pPr>
        <w:pStyle w:val="Inlg7"/>
        <w:rPr>
          <w:lang w:eastAsia="ru-RU"/>
        </w:rPr>
      </w:pPr>
    </w:p>
    <w:p w:rsidR="001043F1" w:rsidRPr="00DC7383" w:rsidRDefault="001043F1" w:rsidP="001043F1">
      <w:pPr>
        <w:pStyle w:val="Inlg20"/>
        <w:numPr>
          <w:ilvl w:val="0"/>
          <w:numId w:val="39"/>
        </w:numPr>
      </w:pPr>
      <w:bookmarkStart w:id="15" w:name="_Toc308691579"/>
      <w:bookmarkStart w:id="16" w:name="_Toc312072503"/>
      <w:bookmarkStart w:id="17" w:name="_Toc335323522"/>
      <w:r>
        <w:t>ТМЦ</w:t>
      </w:r>
      <w:r w:rsidRPr="00DC7383">
        <w:t>, принятые на ответственное хранение</w:t>
      </w:r>
      <w:bookmarkEnd w:id="14"/>
      <w:bookmarkEnd w:id="15"/>
      <w:bookmarkEnd w:id="16"/>
      <w:bookmarkEnd w:id="17"/>
    </w:p>
    <w:p w:rsidR="001043F1" w:rsidRDefault="001F4450" w:rsidP="001043F1">
      <w:pPr>
        <w:jc w:val="center"/>
      </w:pPr>
      <w:r>
        <w:object w:dxaOrig="4594" w:dyaOrig="2540">
          <v:shape id="_x0000_i1026" type="#_x0000_t75" style="width:271.5pt;height:150.75pt" o:ole="">
            <v:imagedata r:id="rId12" o:title=""/>
          </v:shape>
          <o:OLEObject Type="Embed" ProgID="Visio.Drawing.11" ShapeID="_x0000_i1026" DrawAspect="Content" ObjectID="_1412068450" r:id="rId13"/>
        </w:object>
      </w:r>
    </w:p>
    <w:p w:rsidR="001043F1" w:rsidRDefault="001043F1" w:rsidP="00F248B5">
      <w:pPr>
        <w:pStyle w:val="Inlg2"/>
        <w:ind w:firstLine="0"/>
      </w:pPr>
      <w:r w:rsidRPr="00DC7383">
        <w:t>Проводки поступления осуществляются</w:t>
      </w:r>
      <w:r w:rsidR="00F248B5">
        <w:t xml:space="preserve"> в модуле ММ,</w:t>
      </w:r>
      <w:r w:rsidRPr="00DC7383">
        <w:t xml:space="preserve"> при помощи транзакции </w:t>
      </w:r>
      <w:r w:rsidRPr="00DC7383">
        <w:rPr>
          <w:lang w:val="en-US"/>
        </w:rPr>
        <w:t>MIGO</w:t>
      </w:r>
      <w:r>
        <w:t xml:space="preserve"> </w:t>
      </w:r>
      <w:r w:rsidRPr="00DC7383">
        <w:t>(501</w:t>
      </w:r>
      <w:r w:rsidR="00820694">
        <w:t xml:space="preserve"> </w:t>
      </w:r>
      <w:r w:rsidRPr="00DC7383">
        <w:t xml:space="preserve">в.дв.) </w:t>
      </w:r>
    </w:p>
    <w:p w:rsidR="001043F1" w:rsidRDefault="001043F1" w:rsidP="00F248B5">
      <w:pPr>
        <w:pStyle w:val="Inlg2"/>
        <w:ind w:firstLine="0"/>
      </w:pPr>
      <w:r w:rsidRPr="00DC7383">
        <w:t>Проводки выбытия осуществляются</w:t>
      </w:r>
      <w:r w:rsidR="00F248B5">
        <w:t xml:space="preserve"> в модуле ММ,</w:t>
      </w:r>
      <w:r w:rsidRPr="00DC7383">
        <w:t xml:space="preserve"> при помощи транзакции </w:t>
      </w:r>
      <w:r w:rsidRPr="00DC7383">
        <w:rPr>
          <w:lang w:val="en-US"/>
        </w:rPr>
        <w:t>MIGO</w:t>
      </w:r>
      <w:r w:rsidRPr="00DC7383">
        <w:t xml:space="preserve"> (</w:t>
      </w:r>
      <w:r>
        <w:t>502</w:t>
      </w:r>
      <w:r w:rsidR="00820694">
        <w:t xml:space="preserve"> </w:t>
      </w:r>
      <w:r w:rsidRPr="00DC7383">
        <w:t>в.дв.)</w:t>
      </w:r>
    </w:p>
    <w:p w:rsidR="007666F0" w:rsidRPr="00DC7383" w:rsidRDefault="007666F0" w:rsidP="001043F1">
      <w:pPr>
        <w:pStyle w:val="Inlg2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7666F0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7666F0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7666F0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666F0" w:rsidRPr="00A07EE6" w:rsidRDefault="007666F0" w:rsidP="00DC683F">
            <w:pPr>
              <w:pStyle w:val="Inlg2"/>
              <w:ind w:firstLine="0"/>
              <w:jc w:val="center"/>
            </w:pPr>
            <w:r w:rsidRPr="007666F0">
              <w:rPr>
                <w:szCs w:val="22"/>
              </w:rPr>
              <w:t>Z0020001</w:t>
            </w:r>
          </w:p>
        </w:tc>
        <w:tc>
          <w:tcPr>
            <w:tcW w:w="1741" w:type="dxa"/>
          </w:tcPr>
          <w:p w:rsidR="007666F0" w:rsidRPr="00A07EE6" w:rsidRDefault="007666F0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7666F0" w:rsidRPr="00A07EE6" w:rsidRDefault="007666F0" w:rsidP="00DC683F">
            <w:pPr>
              <w:pStyle w:val="Inlg2"/>
              <w:ind w:firstLine="0"/>
              <w:jc w:val="left"/>
            </w:pPr>
            <w:r w:rsidRPr="007666F0">
              <w:t>ТМЦ, принятые на ответственное хранение</w:t>
            </w:r>
            <w:r>
              <w:t xml:space="preserve">, </w:t>
            </w:r>
            <w:r w:rsidRPr="00A07EE6">
              <w:t>операция поступления на счет забаланса</w:t>
            </w:r>
          </w:p>
        </w:tc>
      </w:tr>
      <w:tr w:rsidR="007666F0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666F0" w:rsidRPr="00501C44" w:rsidRDefault="007666F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7666F0" w:rsidRPr="00FD2F9D" w:rsidRDefault="007666F0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7666F0">
              <w:rPr>
                <w:szCs w:val="22"/>
              </w:rPr>
              <w:t>Z0020001</w:t>
            </w:r>
          </w:p>
        </w:tc>
        <w:tc>
          <w:tcPr>
            <w:tcW w:w="5731" w:type="dxa"/>
            <w:vAlign w:val="center"/>
          </w:tcPr>
          <w:p w:rsidR="007666F0" w:rsidRPr="00501C44" w:rsidRDefault="007666F0" w:rsidP="00DC683F">
            <w:pPr>
              <w:pStyle w:val="Inlg2"/>
              <w:ind w:firstLine="0"/>
              <w:jc w:val="left"/>
            </w:pPr>
            <w:r w:rsidRPr="007666F0">
              <w:t>ТМЦ, принятые на ответственное хранение</w:t>
            </w:r>
            <w:r>
              <w:t xml:space="preserve">, </w:t>
            </w:r>
            <w:r w:rsidRPr="00A07EE6">
              <w:t>операция выбытия со счета забаланса</w:t>
            </w:r>
          </w:p>
        </w:tc>
      </w:tr>
    </w:tbl>
    <w:p w:rsidR="007666F0" w:rsidRDefault="007666F0" w:rsidP="007666F0">
      <w:pPr>
        <w:pStyle w:val="Inlg2"/>
        <w:ind w:firstLine="0"/>
      </w:pPr>
    </w:p>
    <w:p w:rsidR="001043F1" w:rsidRPr="00DB597A" w:rsidRDefault="001043F1" w:rsidP="001043F1">
      <w:pPr>
        <w:pStyle w:val="Inlg20"/>
        <w:numPr>
          <w:ilvl w:val="0"/>
          <w:numId w:val="39"/>
        </w:numPr>
      </w:pPr>
      <w:bookmarkStart w:id="18" w:name="_Toc271546969"/>
      <w:bookmarkStart w:id="19" w:name="_Toc308691582"/>
      <w:bookmarkStart w:id="20" w:name="_Toc312072504"/>
      <w:bookmarkStart w:id="21" w:name="_Toc335323523"/>
      <w:r w:rsidRPr="00DB597A">
        <w:t>Ма</w:t>
      </w:r>
      <w:r>
        <w:t>териалы, принятые в переработку</w:t>
      </w:r>
      <w:bookmarkEnd w:id="18"/>
      <w:bookmarkEnd w:id="19"/>
      <w:bookmarkEnd w:id="20"/>
      <w:bookmarkEnd w:id="21"/>
    </w:p>
    <w:p w:rsidR="001043F1" w:rsidRDefault="00F248B5" w:rsidP="001043F1">
      <w:pPr>
        <w:jc w:val="center"/>
      </w:pPr>
      <w:r>
        <w:object w:dxaOrig="4594" w:dyaOrig="2540">
          <v:shape id="_x0000_i1027" type="#_x0000_t75" style="width:257.25pt;height:142.5pt" o:ole="">
            <v:imagedata r:id="rId14" o:title=""/>
          </v:shape>
          <o:OLEObject Type="Embed" ProgID="Visio.Drawing.11" ShapeID="_x0000_i1027" DrawAspect="Content" ObjectID="_1412068451" r:id="rId15"/>
        </w:object>
      </w:r>
    </w:p>
    <w:p w:rsidR="001043F1" w:rsidRPr="00DC7383" w:rsidRDefault="001043F1" w:rsidP="00F248B5">
      <w:pPr>
        <w:pStyle w:val="Inlg2"/>
        <w:ind w:firstLine="0"/>
      </w:pPr>
      <w:r w:rsidRPr="00DC7383">
        <w:t>Проводки поступления осуществляются</w:t>
      </w:r>
      <w:r w:rsidR="00F248B5">
        <w:t xml:space="preserve"> в модуле ММ,</w:t>
      </w:r>
      <w:r w:rsidRPr="00DC7383">
        <w:t xml:space="preserve"> при помощи транзакции </w:t>
      </w:r>
      <w:r w:rsidRPr="00DC7383">
        <w:rPr>
          <w:lang w:val="en-US"/>
        </w:rPr>
        <w:t>MIGO</w:t>
      </w:r>
      <w:r>
        <w:t xml:space="preserve"> </w:t>
      </w:r>
      <w:r w:rsidRPr="00DC7383">
        <w:t>(501 в.дв.)</w:t>
      </w:r>
    </w:p>
    <w:p w:rsidR="001043F1" w:rsidRPr="00DC7383" w:rsidRDefault="001043F1" w:rsidP="00F248B5">
      <w:pPr>
        <w:pStyle w:val="Inlg2"/>
        <w:ind w:firstLine="0"/>
      </w:pPr>
      <w:r w:rsidRPr="00DC7383">
        <w:t>Проводки выбытия осуществляются</w:t>
      </w:r>
      <w:r w:rsidR="00F248B5">
        <w:t xml:space="preserve"> в модуле ММ,</w:t>
      </w:r>
      <w:r w:rsidRPr="00DC7383">
        <w:t xml:space="preserve"> при помощи транзакции </w:t>
      </w:r>
      <w:r w:rsidRPr="00DC7383">
        <w:rPr>
          <w:lang w:val="en-US"/>
        </w:rPr>
        <w:t>MIGO</w:t>
      </w:r>
      <w:r>
        <w:t xml:space="preserve"> </w:t>
      </w:r>
      <w:r w:rsidRPr="00DC7383">
        <w:t>(</w:t>
      </w:r>
      <w:r w:rsidR="00820694">
        <w:t>502</w:t>
      </w:r>
      <w:r w:rsidRPr="00DC7383">
        <w:t xml:space="preserve"> в.дв.)</w:t>
      </w:r>
    </w:p>
    <w:p w:rsidR="005D4DA7" w:rsidRDefault="005D4DA7" w:rsidP="001043F1">
      <w:pPr>
        <w:pStyle w:val="Inlg2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5D4DA7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5D4DA7" w:rsidRPr="00A07EE6" w:rsidRDefault="005D4DA7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5D4DA7" w:rsidRPr="00A07EE6" w:rsidRDefault="005D4DA7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5D4DA7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5D4DA7" w:rsidRPr="00A07EE6" w:rsidRDefault="005D4DA7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5D4DA7" w:rsidRPr="00A07EE6" w:rsidRDefault="005D4DA7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5D4DA7" w:rsidRPr="00A07EE6" w:rsidRDefault="005D4DA7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5D4DA7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5D4DA7" w:rsidRPr="00A07EE6" w:rsidRDefault="005D4DA7" w:rsidP="00DC683F">
            <w:pPr>
              <w:pStyle w:val="Inlg2"/>
              <w:ind w:firstLine="0"/>
              <w:jc w:val="center"/>
            </w:pPr>
            <w:r w:rsidRPr="005D4DA7">
              <w:rPr>
                <w:szCs w:val="22"/>
              </w:rPr>
              <w:t>Z003</w:t>
            </w:r>
            <w:r>
              <w:rPr>
                <w:szCs w:val="22"/>
              </w:rPr>
              <w:t>*</w:t>
            </w:r>
          </w:p>
        </w:tc>
        <w:tc>
          <w:tcPr>
            <w:tcW w:w="1741" w:type="dxa"/>
          </w:tcPr>
          <w:p w:rsidR="005D4DA7" w:rsidRPr="00A07EE6" w:rsidRDefault="005D4DA7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5D4DA7" w:rsidRPr="00A07EE6" w:rsidRDefault="00DF472D" w:rsidP="00DF472D">
            <w:pPr>
              <w:pStyle w:val="Inlg2"/>
              <w:ind w:firstLine="0"/>
              <w:jc w:val="left"/>
            </w:pPr>
            <w:r w:rsidRPr="00DF472D">
              <w:t>Материалы, принятые в переработку</w:t>
            </w:r>
            <w:r w:rsidR="005D4DA7">
              <w:t xml:space="preserve">, </w:t>
            </w:r>
            <w:r w:rsidR="005D4DA7" w:rsidRPr="00A07EE6">
              <w:t>операция поступления на счет забаланса</w:t>
            </w:r>
          </w:p>
        </w:tc>
      </w:tr>
      <w:tr w:rsidR="005D4DA7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5D4DA7" w:rsidRPr="00501C44" w:rsidRDefault="005D4DA7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5D4DA7" w:rsidRPr="00FD2F9D" w:rsidRDefault="005D4DA7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5D4DA7">
              <w:rPr>
                <w:szCs w:val="22"/>
              </w:rPr>
              <w:t>Z003</w:t>
            </w:r>
            <w:r>
              <w:rPr>
                <w:szCs w:val="22"/>
              </w:rPr>
              <w:t>*</w:t>
            </w:r>
          </w:p>
        </w:tc>
        <w:tc>
          <w:tcPr>
            <w:tcW w:w="5731" w:type="dxa"/>
            <w:vAlign w:val="center"/>
          </w:tcPr>
          <w:p w:rsidR="005D4DA7" w:rsidRPr="00501C44" w:rsidRDefault="00DF472D" w:rsidP="00DC683F">
            <w:pPr>
              <w:pStyle w:val="Inlg2"/>
              <w:ind w:firstLine="0"/>
              <w:jc w:val="left"/>
            </w:pPr>
            <w:r w:rsidRPr="00DF472D">
              <w:t>Материалы, принятые в переработку</w:t>
            </w:r>
            <w:r w:rsidR="005D4DA7">
              <w:t xml:space="preserve">, </w:t>
            </w:r>
            <w:r w:rsidR="005D4DA7" w:rsidRPr="00A07EE6">
              <w:t>операция выбытия со счета забаланса</w:t>
            </w:r>
          </w:p>
        </w:tc>
      </w:tr>
    </w:tbl>
    <w:p w:rsidR="00CA575A" w:rsidRDefault="00CA575A" w:rsidP="00DF472D">
      <w:pPr>
        <w:pStyle w:val="Inlg2"/>
        <w:ind w:firstLine="0"/>
      </w:pPr>
    </w:p>
    <w:p w:rsidR="005D4DA7" w:rsidRPr="00DF472D" w:rsidRDefault="00DF472D" w:rsidP="00DF472D">
      <w:pPr>
        <w:pStyle w:val="Inlg2"/>
        <w:ind w:firstLine="0"/>
      </w:pPr>
      <w:r w:rsidRPr="00DF472D">
        <w:t xml:space="preserve">Более подробно данный процесс будет описан при подготовке решения </w:t>
      </w:r>
      <w:r>
        <w:t xml:space="preserve">для ЗАО </w:t>
      </w:r>
      <w:r w:rsidRPr="00DF472D">
        <w:t>«</w:t>
      </w:r>
      <w:r w:rsidRPr="00DF472D">
        <w:rPr>
          <w:bCs/>
        </w:rPr>
        <w:t>Фторопластовые технологии</w:t>
      </w:r>
      <w:r w:rsidRPr="00DF472D">
        <w:t>»</w:t>
      </w:r>
      <w:r>
        <w:t>.</w:t>
      </w:r>
    </w:p>
    <w:p w:rsidR="00DF472D" w:rsidRDefault="00DF472D" w:rsidP="005D4DA7">
      <w:pPr>
        <w:pStyle w:val="Inlg2"/>
        <w:ind w:firstLine="0"/>
      </w:pPr>
    </w:p>
    <w:p w:rsidR="00F4054E" w:rsidRDefault="00F4054E" w:rsidP="001043F1">
      <w:pPr>
        <w:pStyle w:val="Inlg20"/>
        <w:numPr>
          <w:ilvl w:val="0"/>
          <w:numId w:val="39"/>
        </w:numPr>
      </w:pPr>
      <w:bookmarkStart w:id="22" w:name="_Toc335323524"/>
      <w:bookmarkStart w:id="23" w:name="_Toc271546971"/>
      <w:bookmarkStart w:id="24" w:name="_Toc308691584"/>
      <w:bookmarkStart w:id="25" w:name="_Toc312072505"/>
      <w:r w:rsidRPr="00F4054E">
        <w:t>Товары, принятые на комиссию</w:t>
      </w:r>
      <w:bookmarkEnd w:id="22"/>
    </w:p>
    <w:p w:rsidR="00F248B5" w:rsidRDefault="00F248B5" w:rsidP="00F248B5">
      <w:pPr>
        <w:ind w:left="2127"/>
      </w:pPr>
    </w:p>
    <w:p w:rsidR="00F4054E" w:rsidRDefault="00355B75" w:rsidP="00F248B5">
      <w:pPr>
        <w:ind w:left="2127"/>
        <w:rPr>
          <w:lang w:eastAsia="en-US"/>
        </w:rPr>
      </w:pPr>
      <w:r>
        <w:object w:dxaOrig="4595" w:dyaOrig="2540">
          <v:shape id="_x0000_i1028" type="#_x0000_t75" style="width:257.25pt;height:142.5pt" o:ole="">
            <v:imagedata r:id="rId16" o:title=""/>
          </v:shape>
          <o:OLEObject Type="Embed" ProgID="Visio.Drawing.11" ShapeID="_x0000_i1028" DrawAspect="Content" ObjectID="_1412068452" r:id="rId17"/>
        </w:object>
      </w:r>
    </w:p>
    <w:p w:rsidR="00F4054E" w:rsidRPr="005254B9" w:rsidRDefault="00F4054E" w:rsidP="00F4054E">
      <w:pPr>
        <w:rPr>
          <w:rFonts w:ascii="Arial" w:hAnsi="Arial" w:cs="Arial"/>
          <w:sz w:val="20"/>
          <w:szCs w:val="20"/>
          <w:lang w:eastAsia="en-US"/>
        </w:rPr>
      </w:pPr>
    </w:p>
    <w:p w:rsidR="00F248B5" w:rsidRPr="005254B9" w:rsidRDefault="005254B9" w:rsidP="00F4054E">
      <w:pPr>
        <w:rPr>
          <w:rFonts w:ascii="Arial" w:hAnsi="Arial" w:cs="Arial"/>
          <w:sz w:val="20"/>
          <w:szCs w:val="20"/>
          <w:lang w:eastAsia="en-US"/>
        </w:rPr>
      </w:pPr>
      <w:r w:rsidRPr="005254B9">
        <w:rPr>
          <w:rFonts w:ascii="Arial" w:hAnsi="Arial" w:cs="Arial"/>
          <w:sz w:val="20"/>
          <w:szCs w:val="20"/>
          <w:lang w:eastAsia="en-US"/>
        </w:rPr>
        <w:t>Проводки поступления осуществляются в модуле ММ, при помощи транзакции MIGO (501 в.дв.)</w:t>
      </w:r>
    </w:p>
    <w:p w:rsidR="00F248B5" w:rsidRPr="005254B9" w:rsidRDefault="005254B9" w:rsidP="00F4054E">
      <w:pPr>
        <w:rPr>
          <w:rFonts w:ascii="Arial" w:hAnsi="Arial" w:cs="Arial"/>
          <w:sz w:val="20"/>
          <w:szCs w:val="20"/>
          <w:lang w:eastAsia="en-US"/>
        </w:rPr>
      </w:pPr>
      <w:r w:rsidRPr="005254B9">
        <w:rPr>
          <w:rFonts w:ascii="Arial" w:hAnsi="Arial" w:cs="Arial"/>
          <w:sz w:val="20"/>
          <w:szCs w:val="20"/>
          <w:lang w:eastAsia="en-US"/>
        </w:rPr>
        <w:t xml:space="preserve">Проводки выбытия осуществляются в модуле </w:t>
      </w:r>
      <w:r>
        <w:rPr>
          <w:rFonts w:ascii="Arial" w:hAnsi="Arial" w:cs="Arial"/>
          <w:sz w:val="20"/>
          <w:szCs w:val="20"/>
          <w:lang w:val="en-US" w:eastAsia="en-US"/>
        </w:rPr>
        <w:t>SD</w:t>
      </w:r>
      <w:r w:rsidRPr="005254B9">
        <w:rPr>
          <w:rFonts w:ascii="Arial" w:hAnsi="Arial" w:cs="Arial"/>
          <w:sz w:val="20"/>
          <w:szCs w:val="20"/>
          <w:lang w:eastAsia="en-US"/>
        </w:rPr>
        <w:t xml:space="preserve">, при помощи транзакции </w:t>
      </w:r>
      <w:r>
        <w:rPr>
          <w:rFonts w:ascii="Arial" w:hAnsi="Arial" w:cs="Arial"/>
          <w:sz w:val="20"/>
          <w:szCs w:val="20"/>
          <w:lang w:val="en-US" w:eastAsia="en-US"/>
        </w:rPr>
        <w:t>VL</w:t>
      </w:r>
      <w:r w:rsidRPr="005254B9">
        <w:rPr>
          <w:rFonts w:ascii="Arial" w:hAnsi="Arial" w:cs="Arial"/>
          <w:sz w:val="20"/>
          <w:szCs w:val="20"/>
          <w:lang w:eastAsia="en-US"/>
        </w:rPr>
        <w:t>02</w:t>
      </w:r>
      <w:r>
        <w:rPr>
          <w:rFonts w:ascii="Arial" w:hAnsi="Arial" w:cs="Arial"/>
          <w:sz w:val="20"/>
          <w:szCs w:val="20"/>
          <w:lang w:val="en-US" w:eastAsia="en-US"/>
        </w:rPr>
        <w:t>n</w:t>
      </w:r>
      <w:r w:rsidRPr="005254B9">
        <w:rPr>
          <w:rFonts w:ascii="Arial" w:hAnsi="Arial" w:cs="Arial"/>
          <w:sz w:val="20"/>
          <w:szCs w:val="20"/>
          <w:lang w:eastAsia="en-US"/>
        </w:rPr>
        <w:t xml:space="preserve"> (6</w:t>
      </w:r>
      <w:r>
        <w:rPr>
          <w:rFonts w:ascii="Arial" w:hAnsi="Arial" w:cs="Arial"/>
          <w:sz w:val="20"/>
          <w:szCs w:val="20"/>
          <w:lang w:eastAsia="en-US"/>
        </w:rPr>
        <w:t>0</w:t>
      </w:r>
      <w:r w:rsidRPr="005254B9">
        <w:rPr>
          <w:rFonts w:ascii="Arial" w:hAnsi="Arial" w:cs="Arial"/>
          <w:sz w:val="20"/>
          <w:szCs w:val="20"/>
          <w:lang w:eastAsia="en-US"/>
        </w:rPr>
        <w:t>1 в.дв.)</w:t>
      </w:r>
    </w:p>
    <w:p w:rsidR="005254B9" w:rsidRPr="005254B9" w:rsidRDefault="005254B9" w:rsidP="00F4054E">
      <w:pPr>
        <w:rPr>
          <w:rFonts w:ascii="Arial" w:hAnsi="Arial" w:cs="Arial"/>
          <w:sz w:val="20"/>
          <w:szCs w:val="20"/>
          <w:lang w:eastAsia="en-US"/>
        </w:rPr>
      </w:pPr>
    </w:p>
    <w:p w:rsidR="005254B9" w:rsidRDefault="005254B9" w:rsidP="009F4DA3">
      <w:pPr>
        <w:pStyle w:val="1"/>
        <w:shd w:val="clear" w:color="auto" w:fill="FFFFFF"/>
        <w:spacing w:before="180" w:after="135"/>
        <w:ind w:right="15"/>
        <w:rPr>
          <w:b w:val="0"/>
          <w:bCs w:val="0"/>
          <w:kern w:val="0"/>
          <w:sz w:val="20"/>
          <w:szCs w:val="20"/>
        </w:rPr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CA575A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CA575A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CA575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CA575A" w:rsidRPr="00A07EE6" w:rsidRDefault="00CA575A" w:rsidP="00DC683F">
            <w:pPr>
              <w:pStyle w:val="Inlg2"/>
              <w:ind w:firstLine="0"/>
              <w:jc w:val="center"/>
            </w:pPr>
            <w:r w:rsidRPr="00CA575A">
              <w:rPr>
                <w:szCs w:val="22"/>
              </w:rPr>
              <w:t>Z0040001</w:t>
            </w:r>
          </w:p>
        </w:tc>
        <w:tc>
          <w:tcPr>
            <w:tcW w:w="1741" w:type="dxa"/>
          </w:tcPr>
          <w:p w:rsidR="00CA575A" w:rsidRPr="00A07EE6" w:rsidRDefault="00CA575A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CA575A" w:rsidRPr="00A07EE6" w:rsidRDefault="00CA575A" w:rsidP="00DC683F">
            <w:pPr>
              <w:pStyle w:val="Inlg2"/>
              <w:ind w:firstLine="0"/>
              <w:jc w:val="left"/>
            </w:pPr>
            <w:r w:rsidRPr="00CA575A">
              <w:t>Товары, принятые на комиссию</w:t>
            </w:r>
            <w:r>
              <w:t xml:space="preserve">, </w:t>
            </w:r>
            <w:r w:rsidRPr="00A07EE6">
              <w:t>операция поступления на счет забаланса</w:t>
            </w:r>
          </w:p>
        </w:tc>
      </w:tr>
      <w:tr w:rsidR="00CA575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CA575A" w:rsidRPr="00501C44" w:rsidRDefault="00CA575A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CA575A" w:rsidRPr="00FD2F9D" w:rsidRDefault="00CA575A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CA575A">
              <w:rPr>
                <w:szCs w:val="22"/>
              </w:rPr>
              <w:t>Z0040001</w:t>
            </w:r>
          </w:p>
        </w:tc>
        <w:tc>
          <w:tcPr>
            <w:tcW w:w="5731" w:type="dxa"/>
            <w:vAlign w:val="center"/>
          </w:tcPr>
          <w:p w:rsidR="00CA575A" w:rsidRPr="00501C44" w:rsidRDefault="00CA575A" w:rsidP="00DC683F">
            <w:pPr>
              <w:pStyle w:val="Inlg2"/>
              <w:ind w:firstLine="0"/>
              <w:jc w:val="left"/>
            </w:pPr>
            <w:r w:rsidRPr="00CA575A">
              <w:t>Товары, принятые на комиссию</w:t>
            </w:r>
            <w:r>
              <w:t xml:space="preserve">, </w:t>
            </w:r>
            <w:r w:rsidRPr="00A07EE6">
              <w:t>операция выбытия со счета забаланса</w:t>
            </w:r>
          </w:p>
        </w:tc>
      </w:tr>
    </w:tbl>
    <w:p w:rsidR="00CA575A" w:rsidRPr="00CA575A" w:rsidRDefault="00CA575A" w:rsidP="00CA575A">
      <w:pPr>
        <w:rPr>
          <w:lang w:eastAsia="en-US"/>
        </w:rPr>
      </w:pPr>
    </w:p>
    <w:p w:rsidR="009F4DA3" w:rsidRDefault="000B34FD" w:rsidP="009F4DA3">
      <w:pPr>
        <w:rPr>
          <w:rFonts w:ascii="Arial" w:hAnsi="Arial" w:cs="Arial"/>
          <w:sz w:val="20"/>
          <w:szCs w:val="20"/>
          <w:lang w:eastAsia="en-US"/>
        </w:rPr>
      </w:pPr>
      <w:r w:rsidRPr="000B34FD">
        <w:rPr>
          <w:rFonts w:ascii="Arial" w:hAnsi="Arial" w:cs="Arial"/>
          <w:sz w:val="20"/>
          <w:szCs w:val="20"/>
          <w:lang w:eastAsia="en-US"/>
        </w:rPr>
        <w:t xml:space="preserve">При возникновении потребности в реализации процесса </w:t>
      </w:r>
      <w:r w:rsidRPr="000B34FD">
        <w:rPr>
          <w:rFonts w:ascii="Arial" w:hAnsi="Arial" w:cs="Arial"/>
          <w:b/>
          <w:sz w:val="20"/>
          <w:szCs w:val="20"/>
          <w:lang w:eastAsia="en-US"/>
        </w:rPr>
        <w:t>«Комиссионная торговля»</w:t>
      </w:r>
      <w:r w:rsidRPr="000B34FD">
        <w:rPr>
          <w:rFonts w:ascii="Arial" w:hAnsi="Arial" w:cs="Arial"/>
          <w:sz w:val="20"/>
          <w:szCs w:val="20"/>
          <w:lang w:eastAsia="en-US"/>
        </w:rPr>
        <w:t>, он будет описан подробнее в проектных решениях модуля FI и SD.</w:t>
      </w:r>
    </w:p>
    <w:p w:rsidR="000B34FD" w:rsidRDefault="000B34FD" w:rsidP="009F4DA3">
      <w:pPr>
        <w:rPr>
          <w:rFonts w:ascii="Arial" w:hAnsi="Arial" w:cs="Arial"/>
          <w:sz w:val="20"/>
          <w:szCs w:val="20"/>
          <w:lang w:eastAsia="en-US"/>
        </w:rPr>
      </w:pPr>
    </w:p>
    <w:p w:rsidR="000B34FD" w:rsidRPr="000B34FD" w:rsidRDefault="000B34FD" w:rsidP="009F4DA3">
      <w:pPr>
        <w:rPr>
          <w:rFonts w:ascii="Arial" w:hAnsi="Arial" w:cs="Arial"/>
          <w:sz w:val="20"/>
          <w:szCs w:val="20"/>
          <w:lang w:eastAsia="en-US"/>
        </w:rPr>
      </w:pPr>
    </w:p>
    <w:p w:rsidR="00F4054E" w:rsidRDefault="00F4054E" w:rsidP="001043F1">
      <w:pPr>
        <w:pStyle w:val="Inlg20"/>
        <w:numPr>
          <w:ilvl w:val="0"/>
          <w:numId w:val="39"/>
        </w:numPr>
      </w:pPr>
      <w:bookmarkStart w:id="26" w:name="_Toc335323525"/>
      <w:r w:rsidRPr="00F4054E">
        <w:t>Оборудование, принятое для монтажа</w:t>
      </w:r>
      <w:bookmarkEnd w:id="26"/>
    </w:p>
    <w:p w:rsidR="00F4054E" w:rsidRDefault="00F4054E" w:rsidP="00F4054E">
      <w:pPr>
        <w:rPr>
          <w:lang w:eastAsia="en-US"/>
        </w:rPr>
      </w:pPr>
    </w:p>
    <w:p w:rsidR="00F4054E" w:rsidRPr="000B34FD" w:rsidRDefault="000B34FD" w:rsidP="00F4054E">
      <w:pPr>
        <w:rPr>
          <w:rFonts w:ascii="Arial" w:hAnsi="Arial" w:cs="Arial"/>
          <w:sz w:val="20"/>
          <w:szCs w:val="20"/>
          <w:lang w:eastAsia="en-US"/>
        </w:rPr>
      </w:pPr>
      <w:r w:rsidRPr="000B34FD">
        <w:rPr>
          <w:rFonts w:ascii="Arial" w:hAnsi="Arial" w:cs="Arial"/>
          <w:sz w:val="20"/>
          <w:szCs w:val="20"/>
          <w:lang w:eastAsia="en-US"/>
        </w:rPr>
        <w:t>Аналогично пункту 2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0B34FD">
        <w:rPr>
          <w:rFonts w:ascii="Arial" w:hAnsi="Arial" w:cs="Arial"/>
          <w:sz w:val="20"/>
          <w:szCs w:val="20"/>
          <w:lang w:eastAsia="en-US"/>
        </w:rPr>
        <w:t>«Арендованные основные средства, земельные участки, основные средства, полученные в лизинг»</w:t>
      </w:r>
    </w:p>
    <w:p w:rsidR="001043F1" w:rsidRPr="001B77DA" w:rsidRDefault="001043F1" w:rsidP="001043F1">
      <w:pPr>
        <w:pStyle w:val="Inlg20"/>
        <w:numPr>
          <w:ilvl w:val="0"/>
          <w:numId w:val="39"/>
        </w:numPr>
      </w:pPr>
      <w:bookmarkStart w:id="27" w:name="_Toc335323526"/>
      <w:r>
        <w:t>Бланки строгой отчетности</w:t>
      </w:r>
      <w:bookmarkEnd w:id="23"/>
      <w:bookmarkEnd w:id="24"/>
      <w:bookmarkEnd w:id="25"/>
      <w:bookmarkEnd w:id="27"/>
    </w:p>
    <w:p w:rsidR="001043F1" w:rsidRPr="001B77DA" w:rsidRDefault="00DC683F" w:rsidP="001043F1">
      <w:pPr>
        <w:jc w:val="center"/>
      </w:pPr>
      <w:r>
        <w:object w:dxaOrig="4595" w:dyaOrig="2568">
          <v:shape id="_x0000_i1029" type="#_x0000_t75" style="width:276pt;height:153.75pt" o:ole="">
            <v:imagedata r:id="rId18" o:title=""/>
          </v:shape>
          <o:OLEObject Type="Embed" ProgID="Visio.Drawing.11" ShapeID="_x0000_i1029" DrawAspect="Content" ObjectID="_1412068453" r:id="rId19"/>
        </w:object>
      </w:r>
    </w:p>
    <w:p w:rsidR="001043F1" w:rsidRDefault="001043F1" w:rsidP="0097086A">
      <w:pPr>
        <w:pStyle w:val="Inlg2"/>
        <w:ind w:firstLine="0"/>
      </w:pPr>
      <w:r w:rsidRPr="00DC7383">
        <w:t xml:space="preserve">Проводки поступления и выбытия осуществляются при </w:t>
      </w:r>
      <w:r w:rsidR="000B34FD">
        <w:t>помощи ручных операций, в которых</w:t>
      </w:r>
      <w:r w:rsidRPr="00DC7383">
        <w:t xml:space="preserve"> определяются следующие данные: дата проводки и документа, номер счета, дебет/креди</w:t>
      </w:r>
      <w:r w:rsidR="000B34FD">
        <w:t>т, сумма</w:t>
      </w:r>
      <w:r w:rsidRPr="00DC7383">
        <w:t>, количество, базисная единица измерения. Вид бланков ука</w:t>
      </w:r>
      <w:r w:rsidR="000B34FD">
        <w:t>зывается в поле «Присвоение»</w:t>
      </w:r>
      <w:r w:rsidRPr="00DC7383">
        <w:t>.</w:t>
      </w:r>
    </w:p>
    <w:p w:rsidR="000B34FD" w:rsidRPr="00DC7383" w:rsidRDefault="000B34FD" w:rsidP="001043F1">
      <w:pPr>
        <w:pStyle w:val="Inlg2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0B34FD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0B34FD" w:rsidRPr="00A07EE6" w:rsidRDefault="000B34FD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0B34FD" w:rsidRPr="00A07EE6" w:rsidRDefault="000B34FD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0B34FD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0B34FD" w:rsidRPr="00A07EE6" w:rsidRDefault="000B34FD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0B34FD" w:rsidRPr="00A07EE6" w:rsidRDefault="000B34FD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0B34FD" w:rsidRPr="00A07EE6" w:rsidRDefault="000B34FD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0B34FD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0B34FD" w:rsidRPr="00A07EE6" w:rsidRDefault="000B34FD" w:rsidP="00DC683F">
            <w:pPr>
              <w:pStyle w:val="Inlg2"/>
              <w:ind w:firstLine="0"/>
              <w:jc w:val="center"/>
            </w:pPr>
            <w:r w:rsidRPr="000B34FD">
              <w:rPr>
                <w:szCs w:val="22"/>
              </w:rPr>
              <w:t>Z0060001</w:t>
            </w:r>
          </w:p>
        </w:tc>
        <w:tc>
          <w:tcPr>
            <w:tcW w:w="1741" w:type="dxa"/>
          </w:tcPr>
          <w:p w:rsidR="000B34FD" w:rsidRPr="00A07EE6" w:rsidRDefault="000B34FD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0B34FD" w:rsidRPr="00A07EE6" w:rsidRDefault="000B34FD" w:rsidP="000B34FD">
            <w:pPr>
              <w:pStyle w:val="Inlg2"/>
              <w:ind w:firstLine="0"/>
              <w:jc w:val="left"/>
            </w:pPr>
            <w:r w:rsidRPr="000B34FD">
              <w:t>Бланки строгой отчетности</w:t>
            </w:r>
            <w:r>
              <w:t xml:space="preserve">, </w:t>
            </w:r>
            <w:r w:rsidRPr="00A07EE6">
              <w:t>операция поступления на счет забаланса</w:t>
            </w:r>
            <w:r>
              <w:t>.</w:t>
            </w:r>
          </w:p>
        </w:tc>
      </w:tr>
      <w:tr w:rsidR="000B34FD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0B34FD" w:rsidRPr="00501C44" w:rsidRDefault="000B34FD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0B34FD" w:rsidRPr="00FD2F9D" w:rsidRDefault="000B34FD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0B34FD">
              <w:rPr>
                <w:szCs w:val="22"/>
              </w:rPr>
              <w:t>Z0060001</w:t>
            </w:r>
          </w:p>
        </w:tc>
        <w:tc>
          <w:tcPr>
            <w:tcW w:w="5731" w:type="dxa"/>
            <w:vAlign w:val="center"/>
          </w:tcPr>
          <w:p w:rsidR="000B34FD" w:rsidRPr="00501C44" w:rsidRDefault="000B34FD" w:rsidP="00DC683F">
            <w:pPr>
              <w:pStyle w:val="Inlg2"/>
              <w:ind w:firstLine="0"/>
              <w:jc w:val="left"/>
            </w:pPr>
            <w:r w:rsidRPr="000B34FD">
              <w:t>Бланки строгой отчетности</w:t>
            </w:r>
            <w:r>
              <w:t xml:space="preserve">, </w:t>
            </w:r>
            <w:r w:rsidRPr="00A07EE6">
              <w:t>операция выбытия со счета забаланса</w:t>
            </w:r>
          </w:p>
        </w:tc>
      </w:tr>
    </w:tbl>
    <w:p w:rsidR="001043F1" w:rsidRPr="00DC7383" w:rsidRDefault="001043F1" w:rsidP="001043F1">
      <w:pPr>
        <w:pStyle w:val="Inlg2"/>
      </w:pPr>
      <w:r w:rsidRPr="00DC7383">
        <w:t>.</w:t>
      </w:r>
    </w:p>
    <w:p w:rsidR="001043F1" w:rsidRPr="00DC7383" w:rsidRDefault="001043F1" w:rsidP="001043F1">
      <w:pPr>
        <w:pStyle w:val="Inlg2"/>
      </w:pPr>
    </w:p>
    <w:p w:rsidR="001043F1" w:rsidRPr="00DB597A" w:rsidRDefault="001043F1" w:rsidP="001043F1">
      <w:pPr>
        <w:pStyle w:val="Inlg20"/>
        <w:numPr>
          <w:ilvl w:val="0"/>
          <w:numId w:val="39"/>
        </w:numPr>
      </w:pPr>
      <w:bookmarkStart w:id="28" w:name="_Toc271546972"/>
      <w:bookmarkStart w:id="29" w:name="_Toc308691585"/>
      <w:bookmarkStart w:id="30" w:name="_Toc312072506"/>
      <w:bookmarkStart w:id="31" w:name="_Toc335323527"/>
      <w:r w:rsidRPr="00DB597A">
        <w:lastRenderedPageBreak/>
        <w:t>Списанная в убыток задолженнос</w:t>
      </w:r>
      <w:r>
        <w:t>ть неплатежеспособных дебиторов</w:t>
      </w:r>
      <w:bookmarkEnd w:id="28"/>
      <w:bookmarkEnd w:id="29"/>
      <w:bookmarkEnd w:id="30"/>
      <w:bookmarkEnd w:id="31"/>
    </w:p>
    <w:p w:rsidR="001043F1" w:rsidRPr="001B77DA" w:rsidRDefault="00F4054E" w:rsidP="001043F1">
      <w:pPr>
        <w:jc w:val="center"/>
      </w:pPr>
      <w:r>
        <w:object w:dxaOrig="5837" w:dyaOrig="2567">
          <v:shape id="_x0000_i1030" type="#_x0000_t75" style="width:334.5pt;height:146.25pt" o:ole="">
            <v:imagedata r:id="rId20" o:title=""/>
          </v:shape>
          <o:OLEObject Type="Embed" ProgID="Visio.Drawing.11" ShapeID="_x0000_i1030" DrawAspect="Content" ObjectID="_1412068454" r:id="rId21"/>
        </w:object>
      </w:r>
    </w:p>
    <w:p w:rsidR="001043F1" w:rsidRDefault="001043F1" w:rsidP="001043F1">
      <w:pPr>
        <w:pStyle w:val="Inlg2"/>
      </w:pPr>
    </w:p>
    <w:p w:rsidR="001043F1" w:rsidRPr="00DC7383" w:rsidRDefault="001043F1" w:rsidP="0097086A">
      <w:pPr>
        <w:pStyle w:val="Inlg2"/>
        <w:ind w:firstLine="0"/>
      </w:pPr>
      <w:r w:rsidRPr="00DC7383">
        <w:t>Для осуществления прово</w:t>
      </w:r>
      <w:r>
        <w:t xml:space="preserve">док по счету в системе SAP необходимо в операции выбрать альтернативный счет для дебитора – </w:t>
      </w:r>
      <w:r w:rsidRPr="009006C9">
        <w:t>Z007</w:t>
      </w:r>
      <w:r>
        <w:t>*</w:t>
      </w:r>
      <w:r w:rsidRPr="00DC7383">
        <w:t>.</w:t>
      </w:r>
    </w:p>
    <w:p w:rsidR="001043F1" w:rsidRDefault="001043F1" w:rsidP="0097086A">
      <w:pPr>
        <w:pStyle w:val="Inlg2"/>
        <w:ind w:firstLine="0"/>
      </w:pPr>
      <w:r w:rsidRPr="00DC7383">
        <w:t>В поле Дебитор вводится код дебитора, долг по которому списывается на счет забаланса, что обеспечивает возможность аналитического учета в разрезе должников.</w:t>
      </w:r>
      <w:r w:rsidR="00791A9A">
        <w:t xml:space="preserve"> </w:t>
      </w:r>
      <w:r w:rsidRPr="00DC7383">
        <w:t xml:space="preserve">В поле </w:t>
      </w:r>
      <w:r w:rsidR="00791A9A">
        <w:t>«Присвоение»</w:t>
      </w:r>
      <w:r w:rsidRPr="00DC7383">
        <w:t xml:space="preserve"> указывается необходимая прочая информация.</w:t>
      </w:r>
    </w:p>
    <w:p w:rsidR="001043F1" w:rsidRPr="0069232C" w:rsidRDefault="00355B75" w:rsidP="0097086A">
      <w:pPr>
        <w:pStyle w:val="Inlg2"/>
        <w:ind w:firstLine="0"/>
      </w:pPr>
      <w:r>
        <w:t>После списания задолженности необходимо выровнить</w:t>
      </w:r>
      <w:r w:rsidR="001043F1" w:rsidRPr="00DC7383">
        <w:t xml:space="preserve"> проводки поступления и списания сумм по отдельным дебиторам.</w:t>
      </w:r>
    </w:p>
    <w:p w:rsidR="001043F1" w:rsidRDefault="001043F1" w:rsidP="00791A9A">
      <w:pPr>
        <w:pStyle w:val="Inlg2"/>
        <w:ind w:firstLine="0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791A9A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791A9A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791A9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91A9A" w:rsidRPr="00A07EE6" w:rsidRDefault="00791A9A" w:rsidP="00DC683F">
            <w:pPr>
              <w:pStyle w:val="Inlg2"/>
              <w:ind w:firstLine="0"/>
              <w:jc w:val="center"/>
            </w:pPr>
            <w:r>
              <w:rPr>
                <w:szCs w:val="22"/>
              </w:rPr>
              <w:t>Z007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1741" w:type="dxa"/>
          </w:tcPr>
          <w:p w:rsidR="00791A9A" w:rsidRPr="00A07EE6" w:rsidRDefault="00791A9A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791A9A" w:rsidRPr="00A07EE6" w:rsidRDefault="00791A9A" w:rsidP="00791A9A">
            <w:pPr>
              <w:pStyle w:val="Inlg2"/>
              <w:ind w:firstLine="0"/>
              <w:jc w:val="left"/>
            </w:pPr>
            <w:r w:rsidRPr="000B34FD">
              <w:t>Бланки строгой отчетности</w:t>
            </w:r>
            <w:r>
              <w:t>, отражение задолженности.</w:t>
            </w:r>
          </w:p>
        </w:tc>
      </w:tr>
      <w:tr w:rsidR="00791A9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91A9A" w:rsidRPr="00501C44" w:rsidRDefault="00791A9A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791A9A" w:rsidRPr="00FD2F9D" w:rsidRDefault="00791A9A" w:rsidP="00791A9A">
            <w:pPr>
              <w:pStyle w:val="Inlg2"/>
              <w:ind w:firstLine="0"/>
              <w:jc w:val="center"/>
              <w:rPr>
                <w:szCs w:val="22"/>
              </w:rPr>
            </w:pPr>
            <w:r w:rsidRPr="000B34FD">
              <w:rPr>
                <w:szCs w:val="22"/>
              </w:rPr>
              <w:t>Z00</w:t>
            </w:r>
            <w:r>
              <w:rPr>
                <w:szCs w:val="22"/>
              </w:rPr>
              <w:t>7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5731" w:type="dxa"/>
            <w:vAlign w:val="center"/>
          </w:tcPr>
          <w:p w:rsidR="00791A9A" w:rsidRPr="00501C44" w:rsidRDefault="00791A9A" w:rsidP="00791A9A">
            <w:pPr>
              <w:pStyle w:val="Inlg2"/>
              <w:ind w:firstLine="0"/>
              <w:jc w:val="left"/>
            </w:pPr>
            <w:r w:rsidRPr="000B34FD">
              <w:t>Бланки строгой отчетности</w:t>
            </w:r>
            <w:r>
              <w:t xml:space="preserve">, списание </w:t>
            </w:r>
          </w:p>
        </w:tc>
      </w:tr>
    </w:tbl>
    <w:p w:rsidR="00791A9A" w:rsidRDefault="00791A9A" w:rsidP="00791A9A">
      <w:pPr>
        <w:pStyle w:val="Inlg2"/>
        <w:ind w:firstLine="0"/>
      </w:pPr>
    </w:p>
    <w:p w:rsidR="001043F1" w:rsidRPr="00DB597A" w:rsidRDefault="001043F1" w:rsidP="001043F1">
      <w:pPr>
        <w:pStyle w:val="Inlg20"/>
        <w:numPr>
          <w:ilvl w:val="0"/>
          <w:numId w:val="39"/>
        </w:numPr>
      </w:pPr>
      <w:bookmarkStart w:id="32" w:name="_Toc271546973"/>
      <w:bookmarkStart w:id="33" w:name="_Toc308691586"/>
      <w:bookmarkStart w:id="34" w:name="_Toc312072507"/>
      <w:bookmarkStart w:id="35" w:name="_Toc335323528"/>
      <w:r w:rsidRPr="00DB597A">
        <w:t>Обеспечения обязательств и пла</w:t>
      </w:r>
      <w:r>
        <w:t>тежей полученные</w:t>
      </w:r>
      <w:bookmarkEnd w:id="32"/>
      <w:bookmarkEnd w:id="33"/>
      <w:bookmarkEnd w:id="34"/>
      <w:bookmarkEnd w:id="35"/>
    </w:p>
    <w:p w:rsidR="001043F1" w:rsidRDefault="00F4054E" w:rsidP="001043F1">
      <w:pPr>
        <w:jc w:val="center"/>
        <w:rPr>
          <w:iCs/>
        </w:rPr>
      </w:pPr>
      <w:r>
        <w:object w:dxaOrig="5837" w:dyaOrig="2567">
          <v:shape id="_x0000_i1031" type="#_x0000_t75" style="width:334.5pt;height:146.25pt" o:ole="">
            <v:imagedata r:id="rId22" o:title=""/>
          </v:shape>
          <o:OLEObject Type="Embed" ProgID="Visio.Drawing.11" ShapeID="_x0000_i1031" DrawAspect="Content" ObjectID="_1412068455" r:id="rId23"/>
        </w:object>
      </w:r>
    </w:p>
    <w:p w:rsidR="001043F1" w:rsidRPr="00DC7383" w:rsidRDefault="001043F1" w:rsidP="00791A9A">
      <w:pPr>
        <w:pStyle w:val="Inlg2"/>
        <w:ind w:firstLine="0"/>
      </w:pPr>
      <w:r w:rsidRPr="00DC7383">
        <w:t xml:space="preserve">Для осуществления проводок по счету в системе SAP </w:t>
      </w:r>
      <w:r>
        <w:t>необходимо ввести операцию по кредитору</w:t>
      </w:r>
      <w:r w:rsidRPr="00DC7383">
        <w:t xml:space="preserve">, </w:t>
      </w:r>
      <w:r>
        <w:t xml:space="preserve">в операции необходимо использовать альтернативный счет </w:t>
      </w:r>
      <w:r w:rsidRPr="009006C9">
        <w:t>Z008</w:t>
      </w:r>
      <w:r>
        <w:t>*</w:t>
      </w:r>
      <w:r w:rsidRPr="00DC7383">
        <w:t>.</w:t>
      </w:r>
    </w:p>
    <w:p w:rsidR="001043F1" w:rsidRPr="00DC7383" w:rsidRDefault="001043F1" w:rsidP="00791A9A">
      <w:pPr>
        <w:pStyle w:val="Inlg2"/>
        <w:ind w:firstLine="0"/>
      </w:pPr>
      <w:r w:rsidRPr="00DC7383">
        <w:t>Проводка начисления полученных</w:t>
      </w:r>
      <w:r w:rsidR="00791A9A">
        <w:t xml:space="preserve"> и списанных</w:t>
      </w:r>
      <w:r w:rsidRPr="00DC7383">
        <w:t xml:space="preserve"> обеспечений обязательств и платежей </w:t>
      </w:r>
      <w:r w:rsidR="00791A9A">
        <w:t>о</w:t>
      </w:r>
      <w:r w:rsidR="00791A9A" w:rsidRPr="00DC7383">
        <w:t>существляется при помощ</w:t>
      </w:r>
      <w:r w:rsidR="00791A9A">
        <w:t xml:space="preserve">и ручных операций. </w:t>
      </w:r>
      <w:r w:rsidRPr="00DC7383">
        <w:t xml:space="preserve">В поле </w:t>
      </w:r>
      <w:r w:rsidR="00791A9A">
        <w:t>«Присвоение»</w:t>
      </w:r>
      <w:r w:rsidRPr="00DC7383">
        <w:t xml:space="preserve"> указывается вид обеспечения (залог, поручительство третьих лиц, банковская гарантия, иные виды).</w:t>
      </w:r>
    </w:p>
    <w:p w:rsidR="001043F1" w:rsidRDefault="00355B75" w:rsidP="00791A9A">
      <w:pPr>
        <w:pStyle w:val="Inlg2"/>
        <w:ind w:firstLine="0"/>
      </w:pPr>
      <w:r>
        <w:t>После списания задолженности необходимо выровнить</w:t>
      </w:r>
      <w:r w:rsidR="001043F1" w:rsidRPr="00DC7383">
        <w:t xml:space="preserve"> проводки поступления и списания сумм по отдельным кредиторам.</w:t>
      </w:r>
    </w:p>
    <w:p w:rsidR="00791A9A" w:rsidRPr="00DC7383" w:rsidRDefault="00791A9A" w:rsidP="00791A9A">
      <w:pPr>
        <w:pStyle w:val="Inlg2"/>
        <w:ind w:firstLine="0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791A9A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lastRenderedPageBreak/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791A9A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791A9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91A9A" w:rsidRPr="00A07EE6" w:rsidRDefault="00791A9A" w:rsidP="00DC683F">
            <w:pPr>
              <w:pStyle w:val="Inlg2"/>
              <w:ind w:firstLine="0"/>
              <w:jc w:val="center"/>
            </w:pPr>
            <w:r>
              <w:rPr>
                <w:szCs w:val="22"/>
              </w:rPr>
              <w:t>Z008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1741" w:type="dxa"/>
          </w:tcPr>
          <w:p w:rsidR="00791A9A" w:rsidRPr="00A07EE6" w:rsidRDefault="00791A9A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791A9A" w:rsidRPr="00A07EE6" w:rsidRDefault="00791A9A" w:rsidP="00DC683F">
            <w:pPr>
              <w:pStyle w:val="Inlg2"/>
              <w:ind w:firstLine="0"/>
              <w:jc w:val="left"/>
            </w:pPr>
            <w:r w:rsidRPr="0097086A">
              <w:t>Обеспечения обязательств и платежей выданных</w:t>
            </w:r>
            <w:r>
              <w:t>, отражение получения.</w:t>
            </w:r>
          </w:p>
        </w:tc>
      </w:tr>
      <w:tr w:rsidR="00791A9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791A9A" w:rsidRPr="00501C44" w:rsidRDefault="00791A9A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791A9A" w:rsidRPr="00FD2F9D" w:rsidRDefault="00791A9A" w:rsidP="00791A9A">
            <w:pPr>
              <w:pStyle w:val="Inlg2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Z008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5731" w:type="dxa"/>
            <w:vAlign w:val="center"/>
          </w:tcPr>
          <w:p w:rsidR="00791A9A" w:rsidRPr="00501C44" w:rsidRDefault="00791A9A" w:rsidP="00DC683F">
            <w:pPr>
              <w:pStyle w:val="Inlg2"/>
              <w:ind w:firstLine="0"/>
              <w:jc w:val="left"/>
            </w:pPr>
            <w:r w:rsidRPr="0097086A">
              <w:t>Обеспечения обязательств и платежей выданных</w:t>
            </w:r>
            <w:r>
              <w:t>, отражение списания.</w:t>
            </w:r>
          </w:p>
        </w:tc>
      </w:tr>
    </w:tbl>
    <w:p w:rsidR="001043F1" w:rsidRPr="00DC7383" w:rsidRDefault="001043F1" w:rsidP="00791A9A">
      <w:pPr>
        <w:pStyle w:val="Inlg2"/>
        <w:ind w:firstLine="0"/>
      </w:pPr>
    </w:p>
    <w:p w:rsidR="001043F1" w:rsidRPr="00DB597A" w:rsidRDefault="001043F1" w:rsidP="001043F1">
      <w:pPr>
        <w:pStyle w:val="Inlg20"/>
        <w:numPr>
          <w:ilvl w:val="0"/>
          <w:numId w:val="39"/>
        </w:numPr>
      </w:pPr>
      <w:bookmarkStart w:id="36" w:name="_Toc271546974"/>
      <w:bookmarkStart w:id="37" w:name="_Toc308691587"/>
      <w:bookmarkStart w:id="38" w:name="_Toc312072508"/>
      <w:bookmarkStart w:id="39" w:name="_Toc335323529"/>
      <w:r w:rsidRPr="00DB597A">
        <w:t>Обеспечения о</w:t>
      </w:r>
      <w:r>
        <w:t>бязательств и платежей выданные</w:t>
      </w:r>
      <w:bookmarkEnd w:id="36"/>
      <w:bookmarkEnd w:id="37"/>
      <w:bookmarkEnd w:id="38"/>
      <w:bookmarkEnd w:id="39"/>
    </w:p>
    <w:p w:rsidR="001043F1" w:rsidRPr="005B3BEE" w:rsidRDefault="0097086A" w:rsidP="001043F1">
      <w:pPr>
        <w:jc w:val="center"/>
      </w:pPr>
      <w:r>
        <w:object w:dxaOrig="5837" w:dyaOrig="2568">
          <v:shape id="_x0000_i1032" type="#_x0000_t75" style="width:336.75pt;height:147.75pt" o:ole="">
            <v:imagedata r:id="rId24" o:title=""/>
          </v:shape>
          <o:OLEObject Type="Embed" ProgID="Visio.Drawing.11" ShapeID="_x0000_i1032" DrawAspect="Content" ObjectID="_1412068456" r:id="rId25"/>
        </w:object>
      </w:r>
    </w:p>
    <w:p w:rsidR="001043F1" w:rsidRPr="00DC7383" w:rsidRDefault="001043F1" w:rsidP="0097086A">
      <w:pPr>
        <w:pStyle w:val="Inlg2"/>
        <w:ind w:firstLine="0"/>
      </w:pPr>
      <w:r w:rsidRPr="00DC7383">
        <w:t xml:space="preserve">Для осуществления проводок по счету в системе SAP </w:t>
      </w:r>
      <w:r>
        <w:t>необходимо ввести операцию по дебитору</w:t>
      </w:r>
      <w:r w:rsidRPr="00DC7383">
        <w:t xml:space="preserve">, </w:t>
      </w:r>
      <w:r>
        <w:t>в операции необходимо использовать альтернативный счет Z009*</w:t>
      </w:r>
      <w:r w:rsidRPr="00DC7383">
        <w:t>.</w:t>
      </w:r>
    </w:p>
    <w:p w:rsidR="001043F1" w:rsidRPr="00DC7383" w:rsidRDefault="001043F1" w:rsidP="0097086A">
      <w:pPr>
        <w:pStyle w:val="Inlg2"/>
        <w:ind w:firstLine="0"/>
      </w:pPr>
      <w:r>
        <w:t xml:space="preserve">В поле </w:t>
      </w:r>
      <w:r w:rsidR="00791A9A">
        <w:t>«Присвоение»</w:t>
      </w:r>
      <w:r w:rsidRPr="00DC7383">
        <w:t xml:space="preserve"> указывается вид обеспечения (залог, поручительство третьих лиц, банковская гарантия, иные виды).</w:t>
      </w:r>
    </w:p>
    <w:p w:rsidR="0097086A" w:rsidRDefault="001043F1" w:rsidP="0097086A">
      <w:pPr>
        <w:pStyle w:val="Inlg2"/>
        <w:ind w:firstLine="0"/>
      </w:pPr>
      <w:r w:rsidRPr="00DC7383">
        <w:t>В случае необходимости можно выровнять проводки поступления и списания сумм по отдельным дебиторам.</w:t>
      </w:r>
      <w:r w:rsidR="0097086A">
        <w:t xml:space="preserve"> </w:t>
      </w:r>
      <w:r w:rsidR="0097086A" w:rsidRPr="00DC7383">
        <w:t>Проводка начисления</w:t>
      </w:r>
      <w:r w:rsidR="0097086A">
        <w:t xml:space="preserve"> и списания</w:t>
      </w:r>
      <w:r w:rsidR="0097086A" w:rsidRPr="00DC7383">
        <w:t xml:space="preserve"> выданных обеспечений обязательств и платежей </w:t>
      </w:r>
      <w:r w:rsidR="0097086A">
        <w:t>о</w:t>
      </w:r>
      <w:r w:rsidR="0097086A" w:rsidRPr="00DC7383">
        <w:t>существляется при помощ</w:t>
      </w:r>
      <w:r w:rsidR="0097086A">
        <w:t>и ручных</w:t>
      </w:r>
      <w:r w:rsidR="00791A9A">
        <w:t xml:space="preserve"> операций</w:t>
      </w:r>
      <w:r w:rsidR="0097086A">
        <w:t>.</w:t>
      </w:r>
    </w:p>
    <w:p w:rsidR="0097086A" w:rsidRPr="00DC7383" w:rsidRDefault="0097086A" w:rsidP="0097086A">
      <w:pPr>
        <w:pStyle w:val="Inlg2"/>
        <w:ind w:firstLine="0"/>
      </w:pPr>
    </w:p>
    <w:tbl>
      <w:tblPr>
        <w:tblW w:w="8992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520"/>
        <w:gridCol w:w="1741"/>
        <w:gridCol w:w="5731"/>
      </w:tblGrid>
      <w:tr w:rsidR="0097086A" w:rsidRPr="00A07EE6" w:rsidTr="00DC683F">
        <w:trPr>
          <w:cantSplit/>
          <w:trHeight w:val="20"/>
          <w:tblHeader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Корреспонденция счетов</w:t>
            </w:r>
          </w:p>
        </w:tc>
        <w:tc>
          <w:tcPr>
            <w:tcW w:w="5731" w:type="dxa"/>
            <w:vMerge w:val="restart"/>
            <w:shd w:val="clear" w:color="auto" w:fill="D9D9D9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Наименование хозяйственной операции</w:t>
            </w:r>
          </w:p>
        </w:tc>
      </w:tr>
      <w:tr w:rsidR="0097086A" w:rsidRPr="00A07EE6" w:rsidTr="00DC683F">
        <w:trPr>
          <w:cantSplit/>
          <w:trHeight w:val="20"/>
          <w:tblHeader/>
          <w:jc w:val="center"/>
        </w:trPr>
        <w:tc>
          <w:tcPr>
            <w:tcW w:w="1520" w:type="dxa"/>
            <w:shd w:val="clear" w:color="auto" w:fill="D9D9D9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Дебет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  <w:r w:rsidRPr="00A07EE6">
              <w:rPr>
                <w:b/>
                <w:color w:val="000000"/>
              </w:rPr>
              <w:t>Кредит</w:t>
            </w:r>
          </w:p>
        </w:tc>
        <w:tc>
          <w:tcPr>
            <w:tcW w:w="5731" w:type="dxa"/>
            <w:vMerge/>
            <w:shd w:val="clear" w:color="auto" w:fill="D9D9D9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97086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97086A" w:rsidRPr="00A07EE6" w:rsidRDefault="0097086A" w:rsidP="00DC683F">
            <w:pPr>
              <w:pStyle w:val="Inlg2"/>
              <w:ind w:firstLine="0"/>
              <w:jc w:val="center"/>
            </w:pPr>
            <w:r>
              <w:rPr>
                <w:szCs w:val="22"/>
              </w:rPr>
              <w:t>Z009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1741" w:type="dxa"/>
          </w:tcPr>
          <w:p w:rsidR="0097086A" w:rsidRPr="00A07EE6" w:rsidRDefault="0097086A" w:rsidP="00DC683F">
            <w:pPr>
              <w:pStyle w:val="Inlg2"/>
              <w:ind w:firstLine="0"/>
              <w:jc w:val="center"/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5731" w:type="dxa"/>
            <w:vAlign w:val="center"/>
          </w:tcPr>
          <w:p w:rsidR="0097086A" w:rsidRPr="00A07EE6" w:rsidRDefault="0097086A" w:rsidP="00DC683F">
            <w:pPr>
              <w:pStyle w:val="Inlg2"/>
              <w:ind w:firstLine="0"/>
              <w:jc w:val="left"/>
            </w:pPr>
            <w:r w:rsidRPr="0097086A">
              <w:t>Обеспечения обязательств и платежей выданных</w:t>
            </w:r>
            <w:r>
              <w:t xml:space="preserve">, </w:t>
            </w:r>
            <w:r w:rsidR="00791A9A">
              <w:t>отражение получения.</w:t>
            </w:r>
          </w:p>
        </w:tc>
      </w:tr>
      <w:tr w:rsidR="0097086A" w:rsidRPr="00A07EE6" w:rsidTr="00DC683F">
        <w:trPr>
          <w:cantSplit/>
          <w:trHeight w:val="20"/>
          <w:jc w:val="center"/>
        </w:trPr>
        <w:tc>
          <w:tcPr>
            <w:tcW w:w="1520" w:type="dxa"/>
          </w:tcPr>
          <w:p w:rsidR="0097086A" w:rsidRPr="00501C44" w:rsidRDefault="0097086A" w:rsidP="00DC683F">
            <w:pPr>
              <w:pStyle w:val="Inlg2"/>
              <w:ind w:firstLine="0"/>
              <w:jc w:val="center"/>
              <w:rPr>
                <w:szCs w:val="22"/>
              </w:rPr>
            </w:pPr>
            <w:r w:rsidRPr="00FD2F9D">
              <w:rPr>
                <w:szCs w:val="22"/>
              </w:rPr>
              <w:t>Z0000000</w:t>
            </w:r>
          </w:p>
        </w:tc>
        <w:tc>
          <w:tcPr>
            <w:tcW w:w="1741" w:type="dxa"/>
          </w:tcPr>
          <w:p w:rsidR="0097086A" w:rsidRPr="00FD2F9D" w:rsidRDefault="0097086A" w:rsidP="00DC683F">
            <w:pPr>
              <w:pStyle w:val="Inlg2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Z009</w:t>
            </w:r>
            <w:r w:rsidRPr="000B34FD">
              <w:rPr>
                <w:szCs w:val="22"/>
              </w:rPr>
              <w:t>0001</w:t>
            </w:r>
          </w:p>
        </w:tc>
        <w:tc>
          <w:tcPr>
            <w:tcW w:w="5731" w:type="dxa"/>
            <w:vAlign w:val="center"/>
          </w:tcPr>
          <w:p w:rsidR="0097086A" w:rsidRPr="00501C44" w:rsidRDefault="0097086A" w:rsidP="00DC683F">
            <w:pPr>
              <w:pStyle w:val="Inlg2"/>
              <w:ind w:firstLine="0"/>
              <w:jc w:val="left"/>
            </w:pPr>
            <w:r w:rsidRPr="0097086A">
              <w:t>Обеспечения обязательств и платежей выданных</w:t>
            </w:r>
            <w:r>
              <w:t xml:space="preserve">, </w:t>
            </w:r>
            <w:r w:rsidR="00791A9A">
              <w:t>отражение списания.</w:t>
            </w:r>
          </w:p>
        </w:tc>
      </w:tr>
    </w:tbl>
    <w:p w:rsidR="0097086A" w:rsidRDefault="0097086A" w:rsidP="0097086A">
      <w:pPr>
        <w:pStyle w:val="Inlg2"/>
        <w:ind w:firstLine="0"/>
      </w:pPr>
    </w:p>
    <w:p w:rsidR="0097086A" w:rsidRPr="00010F84" w:rsidRDefault="0097086A" w:rsidP="001043F1">
      <w:pPr>
        <w:pStyle w:val="Inlg2"/>
      </w:pPr>
    </w:p>
    <w:p w:rsidR="001043F1" w:rsidRPr="005910DB" w:rsidRDefault="001043F1" w:rsidP="001043F1">
      <w:pPr>
        <w:ind w:firstLine="540"/>
        <w:rPr>
          <w:szCs w:val="20"/>
        </w:rPr>
      </w:pPr>
      <w:r w:rsidRPr="005910DB">
        <w:rPr>
          <w:szCs w:val="20"/>
        </w:rPr>
        <w:t xml:space="preserve"> </w:t>
      </w:r>
    </w:p>
    <w:p w:rsidR="001043F1" w:rsidRDefault="001043F1" w:rsidP="001043F1">
      <w:pPr>
        <w:pStyle w:val="Inlg20"/>
        <w:numPr>
          <w:ilvl w:val="0"/>
          <w:numId w:val="39"/>
        </w:numPr>
      </w:pPr>
      <w:bookmarkStart w:id="40" w:name="_Toc308691588"/>
      <w:bookmarkStart w:id="41" w:name="_Toc312072509"/>
      <w:bookmarkStart w:id="42" w:name="_Toc335323530"/>
      <w:r w:rsidRPr="00670A92">
        <w:t>Основные средства, сданные в аренду</w:t>
      </w:r>
      <w:bookmarkEnd w:id="40"/>
      <w:bookmarkEnd w:id="41"/>
      <w:bookmarkEnd w:id="42"/>
    </w:p>
    <w:p w:rsidR="001043F1" w:rsidRDefault="00F4054E" w:rsidP="0097086A">
      <w:pPr>
        <w:pStyle w:val="Inlg2"/>
        <w:ind w:firstLine="0"/>
      </w:pPr>
      <w:r>
        <w:t xml:space="preserve">Аналогично пункту </w:t>
      </w:r>
      <w:r w:rsidR="000B34FD">
        <w:t>2.«Арендованные</w:t>
      </w:r>
      <w:r w:rsidRPr="003D3207">
        <w:t xml:space="preserve"> основные средства</w:t>
      </w:r>
      <w:r>
        <w:t xml:space="preserve">, </w:t>
      </w:r>
      <w:r w:rsidRPr="003D3207">
        <w:t>земельные участки</w:t>
      </w:r>
      <w:r>
        <w:t>, о</w:t>
      </w:r>
      <w:r w:rsidRPr="003D3207">
        <w:t>сновные средства, полученные в лизинг</w:t>
      </w:r>
      <w:r>
        <w:t>»</w:t>
      </w:r>
      <w:r w:rsidR="001043F1" w:rsidRPr="005910DB">
        <w:t xml:space="preserve"> </w:t>
      </w:r>
    </w:p>
    <w:p w:rsidR="001043F1" w:rsidRDefault="001043F1" w:rsidP="001043F1">
      <w:pPr>
        <w:pStyle w:val="Inlg7"/>
        <w:rPr>
          <w:lang w:eastAsia="ru-RU"/>
        </w:rPr>
      </w:pPr>
    </w:p>
    <w:p w:rsidR="001043F1" w:rsidRDefault="001043F1" w:rsidP="001043F1">
      <w:pPr>
        <w:pStyle w:val="Inlg20"/>
        <w:numPr>
          <w:ilvl w:val="0"/>
          <w:numId w:val="39"/>
        </w:numPr>
      </w:pPr>
      <w:bookmarkStart w:id="43" w:name="_Toc308691589"/>
      <w:bookmarkStart w:id="44" w:name="_Toc312072510"/>
      <w:bookmarkStart w:id="45" w:name="_Toc335323531"/>
      <w:r w:rsidRPr="00670A92">
        <w:lastRenderedPageBreak/>
        <w:t>Основные средства в эксплуатации (ОС стоимостью не более установленного критерия)</w:t>
      </w:r>
      <w:bookmarkEnd w:id="43"/>
      <w:bookmarkEnd w:id="44"/>
      <w:bookmarkEnd w:id="45"/>
    </w:p>
    <w:p w:rsidR="001043F1" w:rsidRDefault="00DE70BE" w:rsidP="0097086A">
      <w:pPr>
        <w:pStyle w:val="Inlg2"/>
        <w:ind w:firstLine="0"/>
      </w:pPr>
      <w:r>
        <w:t xml:space="preserve">Аналогично пункту </w:t>
      </w:r>
      <w:r w:rsidR="000B34FD">
        <w:t>2.«Арендованные</w:t>
      </w:r>
      <w:r w:rsidR="00F4054E" w:rsidRPr="003D3207">
        <w:t xml:space="preserve"> основные средства</w:t>
      </w:r>
      <w:r w:rsidR="00F4054E">
        <w:t xml:space="preserve">, </w:t>
      </w:r>
      <w:r w:rsidR="00F4054E" w:rsidRPr="003D3207">
        <w:t>земельные участки</w:t>
      </w:r>
      <w:r w:rsidR="00F4054E">
        <w:t>, о</w:t>
      </w:r>
      <w:r w:rsidR="00F4054E" w:rsidRPr="003D3207">
        <w:t>сновные средства, полученные в лизинг</w:t>
      </w:r>
      <w:r>
        <w:t>»</w:t>
      </w:r>
      <w:r w:rsidR="001043F1" w:rsidRPr="005910DB">
        <w:t xml:space="preserve"> </w:t>
      </w:r>
    </w:p>
    <w:p w:rsidR="001043F1" w:rsidRPr="003D3207" w:rsidRDefault="001043F1" w:rsidP="001043F1">
      <w:pPr>
        <w:pStyle w:val="Inlg7"/>
        <w:rPr>
          <w:lang w:eastAsia="ru-RU"/>
        </w:rPr>
      </w:pPr>
    </w:p>
    <w:p w:rsidR="001043F1" w:rsidRDefault="001043F1" w:rsidP="001043F1">
      <w:pPr>
        <w:pStyle w:val="Inlg20"/>
        <w:numPr>
          <w:ilvl w:val="0"/>
          <w:numId w:val="39"/>
        </w:numPr>
      </w:pPr>
      <w:bookmarkStart w:id="46" w:name="_Toc308691590"/>
      <w:bookmarkStart w:id="47" w:name="_Toc312072511"/>
      <w:bookmarkStart w:id="48" w:name="_Toc335323532"/>
      <w:r w:rsidRPr="00670A92">
        <w:t>Нематериальные активы, полученные в пользование</w:t>
      </w:r>
      <w:bookmarkEnd w:id="46"/>
      <w:bookmarkEnd w:id="47"/>
      <w:bookmarkEnd w:id="48"/>
    </w:p>
    <w:p w:rsidR="001043F1" w:rsidRPr="00AC7406" w:rsidRDefault="00F4054E" w:rsidP="0097086A">
      <w:pPr>
        <w:pStyle w:val="Inlg2"/>
        <w:ind w:firstLine="0"/>
      </w:pPr>
      <w:r>
        <w:t xml:space="preserve">Аналогично пункту </w:t>
      </w:r>
      <w:r w:rsidR="000B34FD">
        <w:t>2.«Арендованные</w:t>
      </w:r>
      <w:r w:rsidRPr="003D3207">
        <w:t xml:space="preserve"> основные средства</w:t>
      </w:r>
      <w:r>
        <w:t xml:space="preserve">, </w:t>
      </w:r>
      <w:r w:rsidRPr="003D3207">
        <w:t>земельные участки</w:t>
      </w:r>
      <w:r>
        <w:t>, о</w:t>
      </w:r>
      <w:r w:rsidRPr="003D3207">
        <w:t>сновные средства, полученные в лизинг</w:t>
      </w:r>
      <w:r>
        <w:t>»</w:t>
      </w:r>
    </w:p>
    <w:p w:rsidR="001043F1" w:rsidRDefault="001043F1" w:rsidP="001043F1">
      <w:pPr>
        <w:pStyle w:val="Inlg2"/>
      </w:pPr>
    </w:p>
    <w:p w:rsidR="001043F1" w:rsidRDefault="001043F1" w:rsidP="001043F1">
      <w:pPr>
        <w:pStyle w:val="Inlg2"/>
      </w:pPr>
    </w:p>
    <w:p w:rsidR="001043F1" w:rsidRDefault="001043F1" w:rsidP="001043F1">
      <w:pPr>
        <w:pStyle w:val="Inlg2"/>
      </w:pPr>
    </w:p>
    <w:p w:rsidR="001043F1" w:rsidRDefault="001043F1" w:rsidP="001043F1">
      <w:pPr>
        <w:pStyle w:val="Inlg2"/>
      </w:pPr>
    </w:p>
    <w:p w:rsidR="001043F1" w:rsidRDefault="001043F1" w:rsidP="001043F1">
      <w:pPr>
        <w:pStyle w:val="Inlg2"/>
      </w:pPr>
    </w:p>
    <w:p w:rsidR="001043F1" w:rsidRDefault="001043F1" w:rsidP="001043F1">
      <w:pPr>
        <w:pStyle w:val="Inlg2"/>
      </w:pPr>
    </w:p>
    <w:p w:rsidR="000B34FD" w:rsidRDefault="000B34FD" w:rsidP="001043F1">
      <w:pPr>
        <w:pStyle w:val="Inlg2"/>
      </w:pPr>
    </w:p>
    <w:p w:rsidR="000B34FD" w:rsidRDefault="000B34FD" w:rsidP="001043F1">
      <w:pPr>
        <w:pStyle w:val="Inlg2"/>
      </w:pPr>
    </w:p>
    <w:p w:rsidR="000B34FD" w:rsidRDefault="000B34FD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DC683F" w:rsidRDefault="00DC683F" w:rsidP="001043F1">
      <w:pPr>
        <w:pStyle w:val="Inlg2"/>
      </w:pPr>
    </w:p>
    <w:p w:rsidR="000B34FD" w:rsidRDefault="000B34FD" w:rsidP="001043F1">
      <w:pPr>
        <w:pStyle w:val="Inlg2"/>
      </w:pPr>
    </w:p>
    <w:p w:rsidR="00DC683F" w:rsidRDefault="00DC683F" w:rsidP="001043F1">
      <w:pPr>
        <w:pStyle w:val="Inlg2"/>
      </w:pPr>
    </w:p>
    <w:p w:rsidR="000B34FD" w:rsidRDefault="000B34FD" w:rsidP="001043F1">
      <w:pPr>
        <w:pStyle w:val="Inlg2"/>
      </w:pPr>
    </w:p>
    <w:p w:rsidR="001043F1" w:rsidRDefault="001043F1" w:rsidP="001043F1">
      <w:pPr>
        <w:pStyle w:val="Inlg2"/>
      </w:pPr>
    </w:p>
    <w:p w:rsidR="001043F1" w:rsidRPr="00133ADF" w:rsidRDefault="001043F1" w:rsidP="001043F1">
      <w:pPr>
        <w:pStyle w:val="Inlg2"/>
        <w:ind w:firstLine="0"/>
        <w:outlineLvl w:val="0"/>
        <w:rPr>
          <w:lang w:eastAsia="ru-RU"/>
        </w:rPr>
      </w:pPr>
      <w:bookmarkStart w:id="49" w:name="_Toc312072512"/>
      <w:bookmarkStart w:id="50" w:name="_Toc335323533"/>
      <w:r w:rsidRPr="00133ADF">
        <w:rPr>
          <w:bCs/>
          <w:kern w:val="32"/>
          <w:sz w:val="32"/>
          <w:szCs w:val="32"/>
        </w:rPr>
        <w:t>Реализация в системе</w:t>
      </w:r>
      <w:bookmarkEnd w:id="49"/>
      <w:bookmarkEnd w:id="50"/>
    </w:p>
    <w:p w:rsidR="001043F1" w:rsidRPr="00A02973" w:rsidRDefault="001043F1" w:rsidP="001043F1">
      <w:pPr>
        <w:pStyle w:val="Inlg20"/>
      </w:pPr>
      <w:bookmarkStart w:id="51" w:name="_Toc335323534"/>
      <w:r w:rsidRPr="00A02973">
        <w:t>Ведение операций по забалансовым счетам</w:t>
      </w:r>
      <w:bookmarkEnd w:id="51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1E0"/>
      </w:tblPr>
      <w:tblGrid>
        <w:gridCol w:w="2660"/>
        <w:gridCol w:w="2977"/>
        <w:gridCol w:w="2409"/>
        <w:gridCol w:w="1843"/>
      </w:tblGrid>
      <w:tr w:rsidR="001043F1" w:rsidRPr="006A3F98" w:rsidTr="00DC683F">
        <w:trPr>
          <w:cantSplit/>
          <w:tblHeader/>
        </w:trPr>
        <w:tc>
          <w:tcPr>
            <w:tcW w:w="2660" w:type="dxa"/>
            <w:shd w:val="clear" w:color="auto" w:fill="D9D9D9"/>
            <w:vAlign w:val="center"/>
          </w:tcPr>
          <w:p w:rsidR="001043F1" w:rsidRPr="006A3F98" w:rsidRDefault="001043F1" w:rsidP="00DC683F">
            <w:pPr>
              <w:pStyle w:val="Inlg2"/>
              <w:ind w:firstLine="0"/>
              <w:jc w:val="center"/>
              <w:rPr>
                <w:rStyle w:val="12"/>
                <w:color w:val="000000"/>
              </w:rPr>
            </w:pPr>
            <w:r w:rsidRPr="006A3F98">
              <w:rPr>
                <w:rStyle w:val="12"/>
                <w:color w:val="000000"/>
              </w:rPr>
              <w:t>Транзакция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043F1" w:rsidRPr="006A3F98" w:rsidRDefault="001043F1" w:rsidP="00DC683F">
            <w:pPr>
              <w:pStyle w:val="Inlg2"/>
              <w:ind w:firstLine="0"/>
              <w:jc w:val="center"/>
              <w:rPr>
                <w:rStyle w:val="12"/>
                <w:color w:val="000000"/>
              </w:rPr>
            </w:pPr>
            <w:r w:rsidRPr="006A3F98">
              <w:rPr>
                <w:rStyle w:val="12"/>
                <w:color w:val="000000"/>
              </w:rPr>
              <w:t>Входные данные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043F1" w:rsidRPr="006A3F98" w:rsidRDefault="001043F1" w:rsidP="00DC683F">
            <w:pPr>
              <w:pStyle w:val="Inlg2"/>
              <w:ind w:firstLine="0"/>
              <w:jc w:val="center"/>
              <w:rPr>
                <w:rStyle w:val="12"/>
                <w:color w:val="000000"/>
              </w:rPr>
            </w:pPr>
            <w:r w:rsidRPr="006A3F98">
              <w:rPr>
                <w:rStyle w:val="12"/>
                <w:color w:val="000000"/>
              </w:rPr>
              <w:t>Выходные данные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43F1" w:rsidRPr="006A3F98" w:rsidRDefault="001043F1" w:rsidP="00DC683F">
            <w:pPr>
              <w:pStyle w:val="Inlg2"/>
              <w:ind w:firstLine="0"/>
              <w:jc w:val="center"/>
              <w:rPr>
                <w:rStyle w:val="12"/>
                <w:color w:val="000000"/>
              </w:rPr>
            </w:pPr>
            <w:r w:rsidRPr="006A3F98">
              <w:rPr>
                <w:rStyle w:val="12"/>
                <w:color w:val="000000"/>
              </w:rPr>
              <w:t>Роль</w:t>
            </w:r>
          </w:p>
        </w:tc>
      </w:tr>
      <w:tr w:rsidR="0069232C" w:rsidRPr="00B25CC6" w:rsidTr="00DC683F">
        <w:trPr>
          <w:cantSplit/>
        </w:trPr>
        <w:tc>
          <w:tcPr>
            <w:tcW w:w="2660" w:type="dxa"/>
            <w:vAlign w:val="center"/>
          </w:tcPr>
          <w:p w:rsidR="0069232C" w:rsidRPr="0069232C" w:rsidRDefault="0069232C" w:rsidP="00DC683F">
            <w:pPr>
              <w:pStyle w:val="Inlg2"/>
              <w:ind w:firstLine="0"/>
              <w:jc w:val="left"/>
              <w:rPr>
                <w:b/>
              </w:rPr>
            </w:pPr>
            <w:r w:rsidRPr="00733FD1">
              <w:rPr>
                <w:b/>
                <w:lang w:val="en-US"/>
              </w:rPr>
              <w:t>FB</w:t>
            </w:r>
            <w:r>
              <w:rPr>
                <w:b/>
                <w:lang w:val="en-US"/>
              </w:rPr>
              <w:t xml:space="preserve">08 </w:t>
            </w:r>
            <w:r w:rsidRPr="0069232C">
              <w:t>Сторно документа ГК</w:t>
            </w:r>
          </w:p>
        </w:tc>
        <w:tc>
          <w:tcPr>
            <w:tcW w:w="2977" w:type="dxa"/>
            <w:vAlign w:val="center"/>
          </w:tcPr>
          <w:p w:rsidR="0069232C" w:rsidRPr="0068362E" w:rsidRDefault="0069232C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69232C" w:rsidRPr="0068362E" w:rsidRDefault="0069232C" w:rsidP="00DC683F">
            <w:pPr>
              <w:pStyle w:val="Inlg2"/>
              <w:ind w:firstLine="0"/>
              <w:jc w:val="left"/>
            </w:pPr>
            <w:r w:rsidRPr="0068362E">
              <w:t>Документ FI</w:t>
            </w:r>
          </w:p>
        </w:tc>
        <w:tc>
          <w:tcPr>
            <w:tcW w:w="1843" w:type="dxa"/>
            <w:vAlign w:val="center"/>
          </w:tcPr>
          <w:p w:rsidR="0069232C" w:rsidRPr="0068362E" w:rsidRDefault="0069232C" w:rsidP="00DC683F">
            <w:pPr>
              <w:pStyle w:val="Inlg2"/>
              <w:ind w:firstLine="0"/>
              <w:jc w:val="left"/>
            </w:pPr>
            <w:r w:rsidRPr="0068362E">
              <w:t>Бухгалтер</w:t>
            </w:r>
          </w:p>
        </w:tc>
      </w:tr>
      <w:tr w:rsidR="001043F1" w:rsidRPr="00B25CC6" w:rsidTr="00DC683F">
        <w:trPr>
          <w:cantSplit/>
        </w:trPr>
        <w:tc>
          <w:tcPr>
            <w:tcW w:w="2660" w:type="dxa"/>
            <w:vAlign w:val="center"/>
          </w:tcPr>
          <w:p w:rsidR="001043F1" w:rsidRPr="00733FD1" w:rsidRDefault="001043F1" w:rsidP="00DC683F">
            <w:pPr>
              <w:pStyle w:val="Inlg2"/>
              <w:ind w:firstLine="0"/>
              <w:jc w:val="left"/>
            </w:pPr>
            <w:r w:rsidRPr="00733FD1">
              <w:rPr>
                <w:b/>
                <w:lang w:val="en-US"/>
              </w:rPr>
              <w:t>FB50</w:t>
            </w:r>
            <w:r>
              <w:rPr>
                <w:lang w:val="en-US"/>
              </w:rPr>
              <w:t xml:space="preserve"> </w:t>
            </w:r>
            <w:r>
              <w:t>Документ ГК</w:t>
            </w:r>
          </w:p>
        </w:tc>
        <w:tc>
          <w:tcPr>
            <w:tcW w:w="2977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Документ FI</w:t>
            </w:r>
          </w:p>
        </w:tc>
        <w:tc>
          <w:tcPr>
            <w:tcW w:w="1843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Бухгалтер</w:t>
            </w:r>
          </w:p>
        </w:tc>
      </w:tr>
      <w:tr w:rsidR="001043F1" w:rsidRPr="00B25CC6" w:rsidTr="00DC683F">
        <w:trPr>
          <w:cantSplit/>
        </w:trPr>
        <w:tc>
          <w:tcPr>
            <w:tcW w:w="2660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rPr>
                <w:b/>
              </w:rPr>
              <w:t>FB60</w:t>
            </w:r>
            <w:r>
              <w:t xml:space="preserve"> Документ </w:t>
            </w:r>
            <w:r w:rsidRPr="0068362E">
              <w:t xml:space="preserve">кредитора </w:t>
            </w:r>
          </w:p>
        </w:tc>
        <w:tc>
          <w:tcPr>
            <w:tcW w:w="2977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Документ FI</w:t>
            </w:r>
          </w:p>
        </w:tc>
        <w:tc>
          <w:tcPr>
            <w:tcW w:w="1843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Бухгалтер</w:t>
            </w:r>
          </w:p>
        </w:tc>
      </w:tr>
      <w:tr w:rsidR="001043F1" w:rsidRPr="00B25CC6" w:rsidTr="00DC683F">
        <w:trPr>
          <w:cantSplit/>
        </w:trPr>
        <w:tc>
          <w:tcPr>
            <w:tcW w:w="2660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rPr>
                <w:b/>
              </w:rPr>
              <w:t>FB65</w:t>
            </w:r>
            <w:r>
              <w:t xml:space="preserve"> </w:t>
            </w:r>
            <w:r w:rsidRPr="0068362E">
              <w:t>Кредитовое авизо кредитора</w:t>
            </w:r>
          </w:p>
        </w:tc>
        <w:tc>
          <w:tcPr>
            <w:tcW w:w="2977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Документ FI</w:t>
            </w:r>
          </w:p>
        </w:tc>
        <w:tc>
          <w:tcPr>
            <w:tcW w:w="1843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Бухгалтер</w:t>
            </w:r>
          </w:p>
        </w:tc>
      </w:tr>
      <w:tr w:rsidR="001043F1" w:rsidRPr="00B25CC6" w:rsidTr="00DC683F">
        <w:trPr>
          <w:cantSplit/>
        </w:trPr>
        <w:tc>
          <w:tcPr>
            <w:tcW w:w="2660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>
              <w:rPr>
                <w:b/>
              </w:rPr>
              <w:t>FB7</w:t>
            </w:r>
            <w:r w:rsidRPr="0068362E">
              <w:rPr>
                <w:b/>
              </w:rPr>
              <w:t>0</w:t>
            </w:r>
            <w:r>
              <w:t xml:space="preserve"> Документ дебитора</w:t>
            </w:r>
            <w:r w:rsidRPr="0068362E">
              <w:t xml:space="preserve"> </w:t>
            </w:r>
          </w:p>
        </w:tc>
        <w:tc>
          <w:tcPr>
            <w:tcW w:w="2977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Документ FI</w:t>
            </w:r>
          </w:p>
        </w:tc>
        <w:tc>
          <w:tcPr>
            <w:tcW w:w="1843" w:type="dxa"/>
            <w:vAlign w:val="center"/>
          </w:tcPr>
          <w:p w:rsidR="001043F1" w:rsidRPr="0068362E" w:rsidRDefault="001043F1" w:rsidP="00DC683F">
            <w:pPr>
              <w:pStyle w:val="Inlg2"/>
              <w:ind w:firstLine="0"/>
              <w:jc w:val="left"/>
            </w:pPr>
            <w:r w:rsidRPr="0068362E">
              <w:t>Бухгалтер</w:t>
            </w:r>
          </w:p>
        </w:tc>
      </w:tr>
      <w:tr w:rsidR="001043F1" w:rsidRPr="00B25CC6" w:rsidTr="00DC683F">
        <w:trPr>
          <w:cantSplit/>
        </w:trPr>
        <w:tc>
          <w:tcPr>
            <w:tcW w:w="2660" w:type="dxa"/>
            <w:vAlign w:val="center"/>
          </w:tcPr>
          <w:p w:rsidR="001043F1" w:rsidRPr="00F16025" w:rsidRDefault="001043F1" w:rsidP="00DC683F">
            <w:pPr>
              <w:pStyle w:val="Inlg2"/>
              <w:ind w:firstLine="0"/>
              <w:jc w:val="left"/>
            </w:pPr>
            <w:r w:rsidRPr="0068362E">
              <w:rPr>
                <w:b/>
                <w:lang w:val="en-US"/>
              </w:rPr>
              <w:t>FB</w:t>
            </w:r>
            <w:r w:rsidRPr="0068362E">
              <w:rPr>
                <w:b/>
              </w:rPr>
              <w:t>7</w:t>
            </w:r>
            <w:r w:rsidRPr="0068362E">
              <w:rPr>
                <w:b/>
                <w:lang w:val="en-US"/>
              </w:rPr>
              <w:t>5</w:t>
            </w:r>
            <w:r>
              <w:t xml:space="preserve"> Кредитовое авизо дебитора</w:t>
            </w:r>
          </w:p>
        </w:tc>
        <w:tc>
          <w:tcPr>
            <w:tcW w:w="2977" w:type="dxa"/>
            <w:vAlign w:val="center"/>
          </w:tcPr>
          <w:p w:rsidR="001043F1" w:rsidRPr="009E63C7" w:rsidRDefault="001043F1" w:rsidP="00DC683F">
            <w:pPr>
              <w:pStyle w:val="Inlg2"/>
              <w:ind w:firstLine="0"/>
              <w:jc w:val="left"/>
            </w:pPr>
          </w:p>
        </w:tc>
        <w:tc>
          <w:tcPr>
            <w:tcW w:w="2409" w:type="dxa"/>
            <w:vAlign w:val="center"/>
          </w:tcPr>
          <w:p w:rsidR="001043F1" w:rsidRPr="005724BA" w:rsidRDefault="001043F1" w:rsidP="00DC683F">
            <w:pPr>
              <w:pStyle w:val="Inlg2"/>
              <w:ind w:firstLine="0"/>
              <w:jc w:val="left"/>
            </w:pPr>
            <w:r>
              <w:t xml:space="preserve">Документ </w:t>
            </w:r>
            <w:r>
              <w:rPr>
                <w:lang w:val="en-US"/>
              </w:rPr>
              <w:t>FI</w:t>
            </w:r>
          </w:p>
        </w:tc>
        <w:tc>
          <w:tcPr>
            <w:tcW w:w="1843" w:type="dxa"/>
            <w:vAlign w:val="center"/>
          </w:tcPr>
          <w:p w:rsidR="001043F1" w:rsidRPr="009E63C7" w:rsidRDefault="001043F1" w:rsidP="00DC683F">
            <w:pPr>
              <w:pStyle w:val="Inlg2"/>
              <w:ind w:firstLine="0"/>
              <w:jc w:val="left"/>
            </w:pPr>
            <w:r w:rsidRPr="009E63C7">
              <w:t>Бухгалтер</w:t>
            </w:r>
          </w:p>
        </w:tc>
      </w:tr>
    </w:tbl>
    <w:p w:rsidR="00954EFC" w:rsidRPr="001473E3" w:rsidRDefault="00954EFC" w:rsidP="001473E3">
      <w:pPr>
        <w:rPr>
          <w:lang w:eastAsia="en-US"/>
        </w:rPr>
      </w:pPr>
    </w:p>
    <w:sectPr w:rsidR="00954EFC" w:rsidRPr="001473E3" w:rsidSect="006C41C0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6A" w:rsidRDefault="006D2A6A" w:rsidP="00C9601A">
      <w:r>
        <w:separator/>
      </w:r>
    </w:p>
  </w:endnote>
  <w:endnote w:type="continuationSeparator" w:id="0">
    <w:p w:rsidR="006D2A6A" w:rsidRDefault="006D2A6A" w:rsidP="00C9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Arial"/>
    <w:charset w:val="00"/>
    <w:family w:val="auto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3F" w:rsidRDefault="00DC683F">
    <w:pPr>
      <w:pStyle w:val="ab"/>
      <w:pBdr>
        <w:bottom w:val="single" w:sz="6" w:space="1" w:color="auto"/>
      </w:pBdr>
    </w:pPr>
  </w:p>
  <w:p w:rsidR="00DC683F" w:rsidRPr="001C2062" w:rsidRDefault="00DC683F">
    <w:pPr>
      <w:pStyle w:val="ab"/>
      <w:rPr>
        <w:rFonts w:ascii="Arial" w:hAnsi="Arial" w:cs="Arial"/>
        <w:sz w:val="20"/>
        <w:szCs w:val="20"/>
      </w:rPr>
    </w:pPr>
    <w:r w:rsidRPr="00802024">
      <w:rPr>
        <w:rFonts w:ascii="Arial" w:hAnsi="Arial" w:cs="Arial"/>
        <w:sz w:val="20"/>
        <w:szCs w:val="20"/>
      </w:rPr>
      <w:tab/>
    </w:r>
    <w:r w:rsidRPr="0080202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стр</w:t>
    </w:r>
    <w:r w:rsidRPr="00802024">
      <w:rPr>
        <w:rFonts w:ascii="Arial" w:hAnsi="Arial" w:cs="Arial"/>
        <w:sz w:val="20"/>
        <w:szCs w:val="20"/>
      </w:rPr>
      <w:t xml:space="preserve">. </w:t>
    </w:r>
    <w:r w:rsidR="00FE22FF" w:rsidRPr="001C2062">
      <w:rPr>
        <w:rFonts w:ascii="Arial" w:hAnsi="Arial" w:cs="Arial"/>
        <w:sz w:val="20"/>
        <w:szCs w:val="20"/>
      </w:rPr>
      <w:fldChar w:fldCharType="begin"/>
    </w:r>
    <w:r w:rsidRPr="00EA33DC">
      <w:rPr>
        <w:rFonts w:ascii="Arial" w:hAnsi="Arial" w:cs="Arial"/>
        <w:sz w:val="20"/>
        <w:szCs w:val="20"/>
        <w:lang w:val="en-US"/>
      </w:rPr>
      <w:instrText>PAGE</w:instrText>
    </w:r>
    <w:r w:rsidRPr="00802024">
      <w:rPr>
        <w:rFonts w:ascii="Arial" w:hAnsi="Arial" w:cs="Arial"/>
        <w:sz w:val="20"/>
        <w:szCs w:val="20"/>
      </w:rPr>
      <w:instrText xml:space="preserve">   \* </w:instrText>
    </w:r>
    <w:r w:rsidRPr="00EA33DC">
      <w:rPr>
        <w:rFonts w:ascii="Arial" w:hAnsi="Arial" w:cs="Arial"/>
        <w:sz w:val="20"/>
        <w:szCs w:val="20"/>
        <w:lang w:val="en-US"/>
      </w:rPr>
      <w:instrText>MERGEFORMAT</w:instrText>
    </w:r>
    <w:r w:rsidR="00FE22FF" w:rsidRPr="001C2062">
      <w:rPr>
        <w:rFonts w:ascii="Arial" w:hAnsi="Arial" w:cs="Arial"/>
        <w:sz w:val="20"/>
        <w:szCs w:val="20"/>
      </w:rPr>
      <w:fldChar w:fldCharType="separate"/>
    </w:r>
    <w:r w:rsidR="00C82F13" w:rsidRPr="00C82F13">
      <w:rPr>
        <w:rFonts w:ascii="Arial" w:hAnsi="Arial" w:cs="Arial"/>
        <w:noProof/>
        <w:sz w:val="20"/>
        <w:szCs w:val="20"/>
      </w:rPr>
      <w:t>2</w:t>
    </w:r>
    <w:r w:rsidR="00FE22FF" w:rsidRPr="001C206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  <w:lang w:val="en-US"/>
      </w:rPr>
      <w:t xml:space="preserve">  - </w:t>
    </w:r>
    <w:r>
      <w:rPr>
        <w:rFonts w:ascii="Arial" w:hAnsi="Arial" w:cs="Arial"/>
        <w:sz w:val="20"/>
        <w:szCs w:val="20"/>
      </w:rPr>
      <w:t xml:space="preserve"> </w:t>
    </w:r>
    <w:fldSimple w:instr=" NUMPAGES   \* MERGEFORMAT ">
      <w:r w:rsidR="00C82F13" w:rsidRPr="00C82F13">
        <w:rPr>
          <w:rFonts w:ascii="Arial" w:hAnsi="Arial" w:cs="Arial"/>
          <w:noProof/>
          <w:sz w:val="20"/>
          <w:szCs w:val="20"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6A" w:rsidRDefault="006D2A6A" w:rsidP="00C9601A">
      <w:r>
        <w:separator/>
      </w:r>
    </w:p>
  </w:footnote>
  <w:footnote w:type="continuationSeparator" w:id="0">
    <w:p w:rsidR="006D2A6A" w:rsidRDefault="006D2A6A" w:rsidP="00C96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3F" w:rsidRDefault="00DC683F" w:rsidP="00C9601A">
    <w:pPr>
      <w:pStyle w:val="a7"/>
      <w:pBdr>
        <w:bottom w:val="single" w:sz="6" w:space="1" w:color="auto"/>
      </w:pBdr>
      <w:jc w:val="right"/>
    </w:pPr>
    <w:r>
      <w:t>Проектное решение «</w:t>
    </w:r>
    <w:r w:rsidRPr="001043F1">
      <w:rPr>
        <w:rFonts w:cs="Arial"/>
        <w:noProof/>
        <w:szCs w:val="20"/>
      </w:rPr>
      <w:t>Ведение забалансового учета</w:t>
    </w:r>
    <w: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4F14383"/>
    <w:multiLevelType w:val="hybridMultilevel"/>
    <w:tmpl w:val="A8EAC7E6"/>
    <w:lvl w:ilvl="0" w:tplc="FFFFFFFF">
      <w:start w:val="1"/>
      <w:numFmt w:val="bullet"/>
      <w:pStyle w:val="Example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6E23FF2"/>
    <w:multiLevelType w:val="multilevel"/>
    <w:tmpl w:val="C75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258BC"/>
    <w:multiLevelType w:val="hybridMultilevel"/>
    <w:tmpl w:val="C5641F4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6544EB"/>
    <w:multiLevelType w:val="hybridMultilevel"/>
    <w:tmpl w:val="39026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51FFE"/>
    <w:multiLevelType w:val="hybridMultilevel"/>
    <w:tmpl w:val="F61C4BDE"/>
    <w:lvl w:ilvl="0" w:tplc="14A0826C">
      <w:start w:val="1"/>
      <w:numFmt w:val="bullet"/>
      <w:lvlText w:val=""/>
      <w:lvlJc w:val="left"/>
      <w:pPr>
        <w:tabs>
          <w:tab w:val="num" w:pos="432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14122854"/>
    <w:multiLevelType w:val="hybridMultilevel"/>
    <w:tmpl w:val="9490EBC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>
    <w:nsid w:val="15517177"/>
    <w:multiLevelType w:val="hybridMultilevel"/>
    <w:tmpl w:val="89BEBBBC"/>
    <w:lvl w:ilvl="0" w:tplc="0409000F">
      <w:start w:val="1"/>
      <w:numFmt w:val="decimal"/>
      <w:pStyle w:val="Bullet2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abstractNum w:abstractNumId="8">
    <w:nsid w:val="1BCA41C3"/>
    <w:multiLevelType w:val="hybridMultilevel"/>
    <w:tmpl w:val="55003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D663B"/>
    <w:multiLevelType w:val="hybridMultilevel"/>
    <w:tmpl w:val="444EF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BE711F"/>
    <w:multiLevelType w:val="hybridMultilevel"/>
    <w:tmpl w:val="D3BA0974"/>
    <w:lvl w:ilvl="0" w:tplc="141026B2">
      <w:start w:val="1"/>
      <w:numFmt w:val="bullet"/>
      <w:pStyle w:val="TableText-Bullet"/>
      <w:lvlText w:val="▪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>
    <w:nsid w:val="21527DC6"/>
    <w:multiLevelType w:val="hybridMultilevel"/>
    <w:tmpl w:val="AF143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pStyle w:val="Contents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8C303B"/>
    <w:multiLevelType w:val="hybridMultilevel"/>
    <w:tmpl w:val="F0E8BD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A42A77"/>
    <w:multiLevelType w:val="hybridMultilevel"/>
    <w:tmpl w:val="AC48FC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94566"/>
    <w:multiLevelType w:val="multilevel"/>
    <w:tmpl w:val="0419001F"/>
    <w:numStyleLink w:val="111111"/>
  </w:abstractNum>
  <w:abstractNum w:abstractNumId="15">
    <w:nsid w:val="2E9833E6"/>
    <w:multiLevelType w:val="multilevel"/>
    <w:tmpl w:val="0419001F"/>
    <w:styleLink w:val="Inlg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Inlg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1E452E"/>
    <w:multiLevelType w:val="hybridMultilevel"/>
    <w:tmpl w:val="6930C7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51599A"/>
    <w:multiLevelType w:val="hybridMultilevel"/>
    <w:tmpl w:val="6150AB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4B5352"/>
    <w:multiLevelType w:val="hybridMultilevel"/>
    <w:tmpl w:val="76483C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F74DD"/>
    <w:multiLevelType w:val="singleLevel"/>
    <w:tmpl w:val="4E32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742259"/>
    <w:multiLevelType w:val="hybridMultilevel"/>
    <w:tmpl w:val="5114D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D8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8A3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49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EF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5A9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A3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0D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B66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2B69EB"/>
    <w:multiLevelType w:val="hybridMultilevel"/>
    <w:tmpl w:val="B6B005F0"/>
    <w:lvl w:ilvl="0" w:tplc="FFFFFFFF">
      <w:start w:val="1"/>
      <w:numFmt w:val="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3A339D"/>
    <w:multiLevelType w:val="hybridMultilevel"/>
    <w:tmpl w:val="BB1E24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B20D7"/>
    <w:multiLevelType w:val="hybridMultilevel"/>
    <w:tmpl w:val="2C005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15010"/>
    <w:multiLevelType w:val="hybridMultilevel"/>
    <w:tmpl w:val="4F2A817E"/>
    <w:lvl w:ilvl="0" w:tplc="14A08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9D50F7"/>
    <w:multiLevelType w:val="multilevel"/>
    <w:tmpl w:val="0419001F"/>
    <w:numStyleLink w:val="111111"/>
  </w:abstractNum>
  <w:abstractNum w:abstractNumId="26">
    <w:nsid w:val="4EEB42B1"/>
    <w:multiLevelType w:val="hybridMultilevel"/>
    <w:tmpl w:val="8DBE58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187A8A"/>
    <w:multiLevelType w:val="hybridMultilevel"/>
    <w:tmpl w:val="228E04A8"/>
    <w:lvl w:ilvl="0" w:tplc="FF5C1EFE">
      <w:start w:val="1"/>
      <w:numFmt w:val="bullet"/>
      <w:pStyle w:val="Inlg1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66428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C1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C3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F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A7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6A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0E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17B89"/>
    <w:multiLevelType w:val="hybridMultilevel"/>
    <w:tmpl w:val="F086DB04"/>
    <w:lvl w:ilvl="0" w:tplc="DEB6AE76">
      <w:start w:val="1"/>
      <w:numFmt w:val="bullet"/>
      <w:pStyle w:val="Bullet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30C3EB6"/>
    <w:multiLevelType w:val="hybridMultilevel"/>
    <w:tmpl w:val="3006E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61C1B"/>
    <w:multiLevelType w:val="multilevel"/>
    <w:tmpl w:val="0419001F"/>
    <w:numStyleLink w:val="Inlg"/>
  </w:abstractNum>
  <w:abstractNum w:abstractNumId="31">
    <w:nsid w:val="56A54ECA"/>
    <w:multiLevelType w:val="multilevel"/>
    <w:tmpl w:val="2E74788A"/>
    <w:lvl w:ilvl="0">
      <w:start w:val="1"/>
      <w:numFmt w:val="decimal"/>
      <w:pStyle w:val="Abstractbullet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9D751DE"/>
    <w:multiLevelType w:val="hybridMultilevel"/>
    <w:tmpl w:val="8FF413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52166B"/>
    <w:multiLevelType w:val="hybridMultilevel"/>
    <w:tmpl w:val="6962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F160E"/>
    <w:multiLevelType w:val="hybridMultilevel"/>
    <w:tmpl w:val="52BA1206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576" w:hanging="28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"/>
      <w:lvlJc w:val="left"/>
      <w:pPr>
        <w:tabs>
          <w:tab w:val="num" w:pos="2232"/>
        </w:tabs>
        <w:ind w:left="2376" w:hanging="288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5">
    <w:nsid w:val="60463498"/>
    <w:multiLevelType w:val="hybridMultilevel"/>
    <w:tmpl w:val="E8442004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3FC0323"/>
    <w:multiLevelType w:val="hybridMultilevel"/>
    <w:tmpl w:val="69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91011B"/>
    <w:multiLevelType w:val="hybridMultilevel"/>
    <w:tmpl w:val="B5A6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466DA"/>
    <w:multiLevelType w:val="hybridMultilevel"/>
    <w:tmpl w:val="8892E3A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29245B"/>
    <w:multiLevelType w:val="multilevel"/>
    <w:tmpl w:val="0419001F"/>
    <w:numStyleLink w:val="111111"/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</w:num>
  <w:num w:numId="5">
    <w:abstractNumId w:val="27"/>
  </w:num>
  <w:num w:numId="6">
    <w:abstractNumId w:val="15"/>
  </w:num>
  <w:num w:numId="7">
    <w:abstractNumId w:val="30"/>
  </w:num>
  <w:num w:numId="8">
    <w:abstractNumId w:val="10"/>
  </w:num>
  <w:num w:numId="9">
    <w:abstractNumId w:val="35"/>
  </w:num>
  <w:num w:numId="10">
    <w:abstractNumId w:val="19"/>
  </w:num>
  <w:num w:numId="11">
    <w:abstractNumId w:val="2"/>
  </w:num>
  <w:num w:numId="12">
    <w:abstractNumId w:val="8"/>
  </w:num>
  <w:num w:numId="13">
    <w:abstractNumId w:val="16"/>
  </w:num>
  <w:num w:numId="14">
    <w:abstractNumId w:val="24"/>
  </w:num>
  <w:num w:numId="15">
    <w:abstractNumId w:val="13"/>
  </w:num>
  <w:num w:numId="16">
    <w:abstractNumId w:val="9"/>
  </w:num>
  <w:num w:numId="17">
    <w:abstractNumId w:val="14"/>
  </w:num>
  <w:num w:numId="18">
    <w:abstractNumId w:val="0"/>
  </w:num>
  <w:num w:numId="19">
    <w:abstractNumId w:val="1"/>
  </w:num>
  <w:num w:numId="20">
    <w:abstractNumId w:val="34"/>
  </w:num>
  <w:num w:numId="21">
    <w:abstractNumId w:val="5"/>
  </w:num>
  <w:num w:numId="22">
    <w:abstractNumId w:val="21"/>
  </w:num>
  <w:num w:numId="23">
    <w:abstractNumId w:val="18"/>
  </w:num>
  <w:num w:numId="24">
    <w:abstractNumId w:val="26"/>
  </w:num>
  <w:num w:numId="25">
    <w:abstractNumId w:val="12"/>
  </w:num>
  <w:num w:numId="26">
    <w:abstractNumId w:val="23"/>
  </w:num>
  <w:num w:numId="27">
    <w:abstractNumId w:val="38"/>
  </w:num>
  <w:num w:numId="28">
    <w:abstractNumId w:val="17"/>
  </w:num>
  <w:num w:numId="29">
    <w:abstractNumId w:val="3"/>
  </w:num>
  <w:num w:numId="30">
    <w:abstractNumId w:val="29"/>
  </w:num>
  <w:num w:numId="31">
    <w:abstractNumId w:val="4"/>
  </w:num>
  <w:num w:numId="32">
    <w:abstractNumId w:val="22"/>
  </w:num>
  <w:num w:numId="33">
    <w:abstractNumId w:val="20"/>
  </w:num>
  <w:num w:numId="34">
    <w:abstractNumId w:val="39"/>
  </w:num>
  <w:num w:numId="35">
    <w:abstractNumId w:val="25"/>
  </w:num>
  <w:num w:numId="36">
    <w:abstractNumId w:val="32"/>
  </w:num>
  <w:num w:numId="37">
    <w:abstractNumId w:val="33"/>
  </w:num>
  <w:num w:numId="38">
    <w:abstractNumId w:val="36"/>
  </w:num>
  <w:num w:numId="39">
    <w:abstractNumId w:val="37"/>
  </w:num>
  <w:num w:numId="40">
    <w:abstractNumId w:val="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D38F8"/>
    <w:rsid w:val="00003AA7"/>
    <w:rsid w:val="00036216"/>
    <w:rsid w:val="00084B99"/>
    <w:rsid w:val="000B34FD"/>
    <w:rsid w:val="000C2A10"/>
    <w:rsid w:val="001043F1"/>
    <w:rsid w:val="00105667"/>
    <w:rsid w:val="00106C1A"/>
    <w:rsid w:val="00135A6E"/>
    <w:rsid w:val="00135D21"/>
    <w:rsid w:val="00137667"/>
    <w:rsid w:val="001473E3"/>
    <w:rsid w:val="001631F4"/>
    <w:rsid w:val="00174E9D"/>
    <w:rsid w:val="00175B05"/>
    <w:rsid w:val="00187092"/>
    <w:rsid w:val="001A3055"/>
    <w:rsid w:val="001B2CEA"/>
    <w:rsid w:val="001C2062"/>
    <w:rsid w:val="001D3067"/>
    <w:rsid w:val="001E4D77"/>
    <w:rsid w:val="001F0121"/>
    <w:rsid w:val="001F4450"/>
    <w:rsid w:val="00221E84"/>
    <w:rsid w:val="00233C00"/>
    <w:rsid w:val="00245A0C"/>
    <w:rsid w:val="0025642A"/>
    <w:rsid w:val="00260E15"/>
    <w:rsid w:val="00286217"/>
    <w:rsid w:val="002C67F5"/>
    <w:rsid w:val="002D718C"/>
    <w:rsid w:val="003125FE"/>
    <w:rsid w:val="00341E32"/>
    <w:rsid w:val="0035302C"/>
    <w:rsid w:val="00354876"/>
    <w:rsid w:val="00355B75"/>
    <w:rsid w:val="00366AFB"/>
    <w:rsid w:val="00371E75"/>
    <w:rsid w:val="00383823"/>
    <w:rsid w:val="0039712A"/>
    <w:rsid w:val="003B3E52"/>
    <w:rsid w:val="003B4AB4"/>
    <w:rsid w:val="003D2854"/>
    <w:rsid w:val="004054F4"/>
    <w:rsid w:val="004075DE"/>
    <w:rsid w:val="00432ED2"/>
    <w:rsid w:val="00445519"/>
    <w:rsid w:val="00445B05"/>
    <w:rsid w:val="00474585"/>
    <w:rsid w:val="004B1AA1"/>
    <w:rsid w:val="004C4D9F"/>
    <w:rsid w:val="004D0679"/>
    <w:rsid w:val="00500363"/>
    <w:rsid w:val="00501C44"/>
    <w:rsid w:val="00506DA9"/>
    <w:rsid w:val="005254B9"/>
    <w:rsid w:val="0055110E"/>
    <w:rsid w:val="005802DE"/>
    <w:rsid w:val="005A5080"/>
    <w:rsid w:val="005D4DA7"/>
    <w:rsid w:val="00625A7B"/>
    <w:rsid w:val="00672C36"/>
    <w:rsid w:val="00675842"/>
    <w:rsid w:val="0068269D"/>
    <w:rsid w:val="0069232C"/>
    <w:rsid w:val="006C11CC"/>
    <w:rsid w:val="006C41C0"/>
    <w:rsid w:val="006C63D9"/>
    <w:rsid w:val="006D2A6A"/>
    <w:rsid w:val="006E41A8"/>
    <w:rsid w:val="006E514D"/>
    <w:rsid w:val="007159E7"/>
    <w:rsid w:val="007361AA"/>
    <w:rsid w:val="00752882"/>
    <w:rsid w:val="00755F02"/>
    <w:rsid w:val="007666F0"/>
    <w:rsid w:val="00791A9A"/>
    <w:rsid w:val="007B4D89"/>
    <w:rsid w:val="007B5A37"/>
    <w:rsid w:val="007C4A97"/>
    <w:rsid w:val="007F037A"/>
    <w:rsid w:val="007F25A2"/>
    <w:rsid w:val="007F2C53"/>
    <w:rsid w:val="00802024"/>
    <w:rsid w:val="00803544"/>
    <w:rsid w:val="00820694"/>
    <w:rsid w:val="008236BE"/>
    <w:rsid w:val="00883F08"/>
    <w:rsid w:val="00895E0C"/>
    <w:rsid w:val="008B794C"/>
    <w:rsid w:val="008D38F8"/>
    <w:rsid w:val="008F1FE6"/>
    <w:rsid w:val="00911E18"/>
    <w:rsid w:val="0091547E"/>
    <w:rsid w:val="00946610"/>
    <w:rsid w:val="00947C40"/>
    <w:rsid w:val="00952238"/>
    <w:rsid w:val="00954EFC"/>
    <w:rsid w:val="00961571"/>
    <w:rsid w:val="0097086A"/>
    <w:rsid w:val="00976ABA"/>
    <w:rsid w:val="009C6719"/>
    <w:rsid w:val="009D656B"/>
    <w:rsid w:val="009E20DB"/>
    <w:rsid w:val="009E7282"/>
    <w:rsid w:val="009F4B84"/>
    <w:rsid w:val="009F4DA3"/>
    <w:rsid w:val="00A27383"/>
    <w:rsid w:val="00A6638E"/>
    <w:rsid w:val="00AD2E5B"/>
    <w:rsid w:val="00AE1772"/>
    <w:rsid w:val="00B03117"/>
    <w:rsid w:val="00B22B71"/>
    <w:rsid w:val="00B56094"/>
    <w:rsid w:val="00B569A1"/>
    <w:rsid w:val="00B65E8D"/>
    <w:rsid w:val="00B667D8"/>
    <w:rsid w:val="00B72214"/>
    <w:rsid w:val="00B76A58"/>
    <w:rsid w:val="00BB16E9"/>
    <w:rsid w:val="00BD68E7"/>
    <w:rsid w:val="00BF7241"/>
    <w:rsid w:val="00C0107F"/>
    <w:rsid w:val="00C03305"/>
    <w:rsid w:val="00C36535"/>
    <w:rsid w:val="00C82F13"/>
    <w:rsid w:val="00C87F8A"/>
    <w:rsid w:val="00C9601A"/>
    <w:rsid w:val="00CA575A"/>
    <w:rsid w:val="00CB0375"/>
    <w:rsid w:val="00CC0B5C"/>
    <w:rsid w:val="00CC41E1"/>
    <w:rsid w:val="00CC6973"/>
    <w:rsid w:val="00CE2419"/>
    <w:rsid w:val="00CF11D4"/>
    <w:rsid w:val="00D33A6D"/>
    <w:rsid w:val="00D33AE7"/>
    <w:rsid w:val="00D4082C"/>
    <w:rsid w:val="00D656A2"/>
    <w:rsid w:val="00D6668D"/>
    <w:rsid w:val="00D9406D"/>
    <w:rsid w:val="00DA0775"/>
    <w:rsid w:val="00DA0CBE"/>
    <w:rsid w:val="00DB3EE0"/>
    <w:rsid w:val="00DC683F"/>
    <w:rsid w:val="00DE17C5"/>
    <w:rsid w:val="00DE70BE"/>
    <w:rsid w:val="00DF472D"/>
    <w:rsid w:val="00DF5EE5"/>
    <w:rsid w:val="00E05458"/>
    <w:rsid w:val="00E1262D"/>
    <w:rsid w:val="00E401E1"/>
    <w:rsid w:val="00E44F44"/>
    <w:rsid w:val="00E562FB"/>
    <w:rsid w:val="00E653D2"/>
    <w:rsid w:val="00E76995"/>
    <w:rsid w:val="00EA33DC"/>
    <w:rsid w:val="00EB41F1"/>
    <w:rsid w:val="00F020AA"/>
    <w:rsid w:val="00F248B5"/>
    <w:rsid w:val="00F258B3"/>
    <w:rsid w:val="00F4054E"/>
    <w:rsid w:val="00F43951"/>
    <w:rsid w:val="00F54957"/>
    <w:rsid w:val="00F572AF"/>
    <w:rsid w:val="00FE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ASAPHeading 1"/>
    <w:basedOn w:val="a0"/>
    <w:next w:val="a0"/>
    <w:link w:val="10"/>
    <w:qFormat/>
    <w:rsid w:val="00B03117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ASAPHeading 2"/>
    <w:basedOn w:val="a0"/>
    <w:next w:val="a0"/>
    <w:link w:val="20"/>
    <w:qFormat/>
    <w:rsid w:val="00C96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ASAPHeading 3"/>
    <w:basedOn w:val="a0"/>
    <w:next w:val="a0"/>
    <w:link w:val="30"/>
    <w:unhideWhenUsed/>
    <w:qFormat/>
    <w:rsid w:val="00DF5E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ASAPHeading 4"/>
    <w:basedOn w:val="3"/>
    <w:next w:val="a0"/>
    <w:link w:val="40"/>
    <w:qFormat/>
    <w:rsid w:val="001473E3"/>
    <w:pPr>
      <w:keepLines w:val="0"/>
      <w:widowControl w:val="0"/>
      <w:tabs>
        <w:tab w:val="num" w:pos="1080"/>
      </w:tabs>
      <w:spacing w:before="240" w:after="60"/>
      <w:ind w:left="720" w:hanging="720"/>
      <w:outlineLvl w:val="3"/>
    </w:pPr>
    <w:rPr>
      <w:rFonts w:ascii="Arial" w:eastAsia="Times New Roman" w:hAnsi="Arial" w:cs="Arial"/>
      <w:color w:val="000080"/>
      <w:lang w:val="en-GB" w:eastAsia="en-US"/>
    </w:rPr>
  </w:style>
  <w:style w:type="paragraph" w:styleId="5">
    <w:name w:val="heading 5"/>
    <w:aliases w:val="ASAPHeading 5"/>
    <w:basedOn w:val="4"/>
    <w:next w:val="a0"/>
    <w:link w:val="50"/>
    <w:qFormat/>
    <w:rsid w:val="001473E3"/>
    <w:pPr>
      <w:tabs>
        <w:tab w:val="clear" w:pos="1080"/>
        <w:tab w:val="num" w:pos="1008"/>
      </w:tabs>
      <w:ind w:left="1008" w:hanging="1008"/>
      <w:outlineLvl w:val="4"/>
    </w:pPr>
    <w:rPr>
      <w:sz w:val="20"/>
      <w:szCs w:val="20"/>
    </w:rPr>
  </w:style>
  <w:style w:type="paragraph" w:styleId="6">
    <w:name w:val="heading 6"/>
    <w:aliases w:val="ASAPHeading 6"/>
    <w:basedOn w:val="5"/>
    <w:next w:val="a0"/>
    <w:link w:val="60"/>
    <w:qFormat/>
    <w:rsid w:val="001473E3"/>
    <w:pPr>
      <w:tabs>
        <w:tab w:val="clear" w:pos="1008"/>
        <w:tab w:val="num" w:pos="1152"/>
      </w:tabs>
      <w:ind w:left="1152" w:hanging="1152"/>
      <w:outlineLvl w:val="5"/>
    </w:pPr>
  </w:style>
  <w:style w:type="paragraph" w:styleId="7">
    <w:name w:val="heading 7"/>
    <w:aliases w:val="ASAPHeading 7"/>
    <w:basedOn w:val="6"/>
    <w:next w:val="a0"/>
    <w:link w:val="70"/>
    <w:qFormat/>
    <w:rsid w:val="001473E3"/>
    <w:pPr>
      <w:tabs>
        <w:tab w:val="clear" w:pos="1152"/>
        <w:tab w:val="num" w:pos="1296"/>
      </w:tabs>
      <w:ind w:left="1296" w:hanging="1296"/>
      <w:outlineLvl w:val="6"/>
    </w:pPr>
  </w:style>
  <w:style w:type="paragraph" w:styleId="8">
    <w:name w:val="heading 8"/>
    <w:aliases w:val="ASAPHeading 8"/>
    <w:basedOn w:val="7"/>
    <w:next w:val="a0"/>
    <w:link w:val="80"/>
    <w:qFormat/>
    <w:rsid w:val="001473E3"/>
    <w:pPr>
      <w:tabs>
        <w:tab w:val="clear" w:pos="1296"/>
        <w:tab w:val="num" w:pos="1440"/>
      </w:tabs>
      <w:ind w:left="1440" w:hanging="1440"/>
      <w:outlineLvl w:val="7"/>
    </w:pPr>
  </w:style>
  <w:style w:type="paragraph" w:styleId="9">
    <w:name w:val="heading 9"/>
    <w:aliases w:val="ASAPHeading 9"/>
    <w:basedOn w:val="a0"/>
    <w:next w:val="a0"/>
    <w:link w:val="90"/>
    <w:unhideWhenUsed/>
    <w:qFormat/>
    <w:rsid w:val="00DF5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дзаголовок (титульная)"/>
    <w:basedOn w:val="a0"/>
    <w:next w:val="a0"/>
    <w:autoRedefine/>
    <w:rsid w:val="008D38F8"/>
    <w:pPr>
      <w:spacing w:line="360" w:lineRule="auto"/>
      <w:jc w:val="center"/>
    </w:pPr>
    <w:rPr>
      <w:b/>
      <w:sz w:val="28"/>
    </w:rPr>
  </w:style>
  <w:style w:type="paragraph" w:customStyle="1" w:styleId="-">
    <w:name w:val="Утверждение - Заказчик/Исполнитель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-0">
    <w:name w:val="Утверждение - Виза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-1">
    <w:name w:val="Утверждение - текст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-2">
    <w:name w:val="Утверждение - наименование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-3">
    <w:name w:val="Утверждение - количество листов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vanish/>
      <w:sz w:val="24"/>
      <w:szCs w:val="24"/>
      <w:lang w:eastAsia="ru-RU"/>
    </w:rPr>
  </w:style>
  <w:style w:type="paragraph" w:styleId="a5">
    <w:name w:val="Balloon Text"/>
    <w:basedOn w:val="a0"/>
    <w:link w:val="a6"/>
    <w:unhideWhenUsed/>
    <w:rsid w:val="008D3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D38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ASAPHeading 1 Знак"/>
    <w:basedOn w:val="a1"/>
    <w:link w:val="1"/>
    <w:uiPriority w:val="9"/>
    <w:rsid w:val="00B0311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header"/>
    <w:aliases w:val="Even,Even1,Even2,Even3,Even4,Even5,Even6,Even7,Even8,Even9,Even10,Even11,Even12,Even13,Even14,Even15,Even16,Even17,Even21,Even31,Even41,Even51,Even61,Even71,Even81,Even91,Even101,Even111,Even121,Even131,Even141,Even151,Even161,Even18"/>
    <w:basedOn w:val="a0"/>
    <w:link w:val="a8"/>
    <w:rsid w:val="00B03117"/>
    <w:pPr>
      <w:tabs>
        <w:tab w:val="center" w:pos="4677"/>
        <w:tab w:val="right" w:pos="9355"/>
      </w:tabs>
    </w:pPr>
    <w:rPr>
      <w:rFonts w:ascii="Arial" w:hAnsi="Arial"/>
      <w:sz w:val="20"/>
      <w:lang w:eastAsia="en-US"/>
    </w:rPr>
  </w:style>
  <w:style w:type="character" w:customStyle="1" w:styleId="a8">
    <w:name w:val="Верхний колонтитул Знак"/>
    <w:aliases w:val="Even Знак,Even1 Знак,Even2 Знак,Even3 Знак,Even4 Знак,Even5 Знак,Even6 Знак,Even7 Знак,Even8 Знак,Even9 Знак,Even10 Знак,Even11 Знак,Even12 Знак,Even13 Знак,Even14 Знак,Even15 Знак,Even16 Знак,Even17 Знак,Even21 Знак,Even31 Знак"/>
    <w:basedOn w:val="a1"/>
    <w:link w:val="a7"/>
    <w:rsid w:val="00B03117"/>
    <w:rPr>
      <w:rFonts w:ascii="Arial" w:eastAsia="Times New Roman" w:hAnsi="Arial" w:cs="Times New Roman"/>
      <w:sz w:val="20"/>
      <w:szCs w:val="24"/>
    </w:rPr>
  </w:style>
  <w:style w:type="paragraph" w:customStyle="1" w:styleId="DelText">
    <w:name w:val="Del Text"/>
    <w:basedOn w:val="a0"/>
    <w:rsid w:val="00B03117"/>
    <w:pPr>
      <w:spacing w:before="60" w:after="60"/>
    </w:pPr>
    <w:rPr>
      <w:rFonts w:ascii="Futuris" w:hAnsi="Futuris"/>
      <w:sz w:val="20"/>
      <w:szCs w:val="20"/>
      <w:lang w:val="en-US"/>
    </w:rPr>
  </w:style>
  <w:style w:type="character" w:customStyle="1" w:styleId="20">
    <w:name w:val="Заголовок 2 Знак"/>
    <w:aliases w:val="ASAPHeading 2 Знак"/>
    <w:basedOn w:val="a1"/>
    <w:link w:val="2"/>
    <w:rsid w:val="00C9601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11">
    <w:name w:val="toc 1"/>
    <w:basedOn w:val="a0"/>
    <w:next w:val="a0"/>
    <w:autoRedefine/>
    <w:uiPriority w:val="39"/>
    <w:qFormat/>
    <w:rsid w:val="00C9601A"/>
    <w:pPr>
      <w:tabs>
        <w:tab w:val="right" w:leader="dot" w:pos="9628"/>
      </w:tabs>
      <w:ind w:right="-262"/>
    </w:pPr>
    <w:rPr>
      <w:rFonts w:ascii="Arial" w:hAnsi="Arial"/>
      <w:sz w:val="20"/>
      <w:lang w:eastAsia="en-US"/>
    </w:rPr>
  </w:style>
  <w:style w:type="paragraph" w:styleId="21">
    <w:name w:val="toc 2"/>
    <w:basedOn w:val="a0"/>
    <w:next w:val="a0"/>
    <w:autoRedefine/>
    <w:uiPriority w:val="39"/>
    <w:qFormat/>
    <w:rsid w:val="00C9601A"/>
    <w:pPr>
      <w:ind w:left="200"/>
    </w:pPr>
    <w:rPr>
      <w:rFonts w:ascii="Arial" w:hAnsi="Arial"/>
      <w:sz w:val="20"/>
      <w:lang w:eastAsia="en-US"/>
    </w:rPr>
  </w:style>
  <w:style w:type="character" w:styleId="a9">
    <w:name w:val="Hyperlink"/>
    <w:uiPriority w:val="99"/>
    <w:rsid w:val="00C9601A"/>
    <w:rPr>
      <w:color w:val="0000FF"/>
      <w:u w:val="single"/>
    </w:rPr>
  </w:style>
  <w:style w:type="paragraph" w:customStyle="1" w:styleId="095">
    <w:name w:val="Стиль по ширине Первая строка:  095 см"/>
    <w:basedOn w:val="a0"/>
    <w:rsid w:val="00C9601A"/>
    <w:pPr>
      <w:ind w:firstLine="567"/>
      <w:jc w:val="both"/>
    </w:pPr>
    <w:rPr>
      <w:rFonts w:ascii="Arial" w:hAnsi="Arial"/>
      <w:sz w:val="20"/>
      <w:szCs w:val="20"/>
      <w:lang w:eastAsia="en-US"/>
    </w:rPr>
  </w:style>
  <w:style w:type="paragraph" w:styleId="aa">
    <w:name w:val="TOC Heading"/>
    <w:basedOn w:val="1"/>
    <w:next w:val="a0"/>
    <w:uiPriority w:val="39"/>
    <w:unhideWhenUsed/>
    <w:qFormat/>
    <w:rsid w:val="00C9601A"/>
    <w:pPr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customStyle="1" w:styleId="Inlg2">
    <w:name w:val="Inlg_Текст_основной"/>
    <w:basedOn w:val="a0"/>
    <w:link w:val="Inlg3"/>
    <w:qFormat/>
    <w:rsid w:val="00C9601A"/>
    <w:pPr>
      <w:spacing w:line="300" w:lineRule="exact"/>
      <w:ind w:firstLine="567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Inlg3">
    <w:name w:val="Inlg_Текст_основной Знак"/>
    <w:link w:val="Inlg2"/>
    <w:rsid w:val="00C9601A"/>
    <w:rPr>
      <w:rFonts w:ascii="Arial" w:eastAsia="Times New Roman" w:hAnsi="Arial" w:cs="Arial"/>
      <w:sz w:val="20"/>
      <w:szCs w:val="20"/>
    </w:rPr>
  </w:style>
  <w:style w:type="paragraph" w:styleId="ab">
    <w:name w:val="footer"/>
    <w:aliases w:val="Fusszeile,Fusszeile1,Fusszeile2,Fusszeile3,Fusszeile4,Fusszeile5,Fusszeile6,Fusszeile7,Fusszeile11,Fusszeile21"/>
    <w:basedOn w:val="a0"/>
    <w:link w:val="ac"/>
    <w:unhideWhenUsed/>
    <w:rsid w:val="00C960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Fusszeile Знак,Fusszeile1 Знак,Fusszeile2 Знак,Fusszeile3 Знак,Fusszeile4 Знак,Fusszeile5 Знак,Fusszeile6 Знак,Fusszeile7 Знак,Fusszeile11 Знак,Fusszeile21 Знак"/>
    <w:basedOn w:val="a1"/>
    <w:link w:val="ab"/>
    <w:uiPriority w:val="99"/>
    <w:rsid w:val="00C96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1"/>
    <w:uiPriority w:val="99"/>
    <w:semiHidden/>
    <w:rsid w:val="001C2062"/>
    <w:rPr>
      <w:color w:val="808080"/>
    </w:rPr>
  </w:style>
  <w:style w:type="paragraph" w:styleId="ae">
    <w:name w:val="List Paragraph"/>
    <w:basedOn w:val="a0"/>
    <w:uiPriority w:val="34"/>
    <w:qFormat/>
    <w:rsid w:val="00DF5E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aliases w:val="ASAPHeading 3 Знак"/>
    <w:basedOn w:val="a1"/>
    <w:link w:val="3"/>
    <w:rsid w:val="00DF5E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aliases w:val="ASAPHeading 9 Знак"/>
    <w:basedOn w:val="a1"/>
    <w:link w:val="9"/>
    <w:uiPriority w:val="9"/>
    <w:rsid w:val="00DF5E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TableHeadingChar">
    <w:name w:val="Table Heading Char"/>
    <w:link w:val="TableHeading"/>
    <w:locked/>
    <w:rsid w:val="00DF5EE5"/>
    <w:rPr>
      <w:rFonts w:ascii="Arial" w:hAnsi="Arial" w:cs="Arial"/>
      <w:b/>
      <w:bCs/>
      <w:lang w:val="de-DE"/>
    </w:rPr>
  </w:style>
  <w:style w:type="paragraph" w:customStyle="1" w:styleId="TableHeading">
    <w:name w:val="Table Heading"/>
    <w:basedOn w:val="a0"/>
    <w:link w:val="TableHeadingChar"/>
    <w:rsid w:val="00DF5EE5"/>
    <w:pPr>
      <w:snapToGrid w:val="0"/>
      <w:spacing w:before="60" w:after="60"/>
    </w:pPr>
    <w:rPr>
      <w:rFonts w:ascii="Arial" w:eastAsiaTheme="minorHAnsi" w:hAnsi="Arial" w:cs="Arial"/>
      <w:b/>
      <w:bCs/>
      <w:sz w:val="22"/>
      <w:szCs w:val="22"/>
      <w:lang w:val="de-DE" w:eastAsia="en-US"/>
    </w:rPr>
  </w:style>
  <w:style w:type="character" w:customStyle="1" w:styleId="Object">
    <w:name w:val="Object"/>
    <w:rsid w:val="00DF5EE5"/>
    <w:rPr>
      <w:rFonts w:ascii="Arial" w:hAnsi="Arial" w:cs="Arial" w:hint="default"/>
      <w:i/>
      <w:iCs/>
      <w:sz w:val="20"/>
      <w:szCs w:val="20"/>
    </w:rPr>
  </w:style>
  <w:style w:type="character" w:customStyle="1" w:styleId="12">
    <w:name w:val="МСЗ_Знак полужирный 12"/>
    <w:rsid w:val="00B65E8D"/>
    <w:rPr>
      <w:b/>
    </w:rPr>
  </w:style>
  <w:style w:type="paragraph" w:styleId="af">
    <w:name w:val="caption"/>
    <w:basedOn w:val="a0"/>
    <w:next w:val="a0"/>
    <w:qFormat/>
    <w:rsid w:val="00B65E8D"/>
    <w:rPr>
      <w:rFonts w:ascii="Arial" w:hAnsi="Arial"/>
      <w:b/>
      <w:bCs/>
      <w:sz w:val="20"/>
      <w:szCs w:val="20"/>
      <w:lang w:eastAsia="en-US"/>
    </w:rPr>
  </w:style>
  <w:style w:type="paragraph" w:customStyle="1" w:styleId="NormalASAPNormal">
    <w:name w:val="Normal.ASAPNormal"/>
    <w:rsid w:val="00B65E8D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TableBody">
    <w:name w:val="Table Body"/>
    <w:basedOn w:val="a0"/>
    <w:rsid w:val="00B65E8D"/>
    <w:pPr>
      <w:tabs>
        <w:tab w:val="left" w:pos="360"/>
      </w:tabs>
    </w:pPr>
    <w:rPr>
      <w:rFonts w:ascii="Arial" w:hAnsi="Arial"/>
      <w:sz w:val="22"/>
      <w:szCs w:val="20"/>
      <w:lang w:val="sk-SK" w:eastAsia="en-US"/>
    </w:rPr>
  </w:style>
  <w:style w:type="paragraph" w:customStyle="1" w:styleId="Inlg1">
    <w:name w:val="Inlg_Список"/>
    <w:basedOn w:val="Inlg2"/>
    <w:link w:val="Inlg4"/>
    <w:qFormat/>
    <w:rsid w:val="00803544"/>
    <w:pPr>
      <w:numPr>
        <w:numId w:val="5"/>
      </w:numPr>
      <w:spacing w:line="320" w:lineRule="exact"/>
    </w:pPr>
    <w:rPr>
      <w:rFonts w:cs="Times New Roman"/>
    </w:rPr>
  </w:style>
  <w:style w:type="character" w:customStyle="1" w:styleId="Inlg4">
    <w:name w:val="Inlg_Список Знак"/>
    <w:link w:val="Inlg1"/>
    <w:rsid w:val="00803544"/>
    <w:rPr>
      <w:rFonts w:ascii="Arial" w:eastAsia="Times New Roman" w:hAnsi="Arial" w:cs="Times New Roman"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A6638E"/>
    <w:pPr>
      <w:spacing w:after="100"/>
      <w:ind w:left="480"/>
    </w:pPr>
  </w:style>
  <w:style w:type="paragraph" w:customStyle="1" w:styleId="Normal1">
    <w:name w:val="Normal1"/>
    <w:rsid w:val="00E401E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List Continue"/>
    <w:basedOn w:val="a0"/>
    <w:rsid w:val="00E401E1"/>
    <w:pPr>
      <w:spacing w:after="120"/>
      <w:ind w:left="283"/>
      <w:jc w:val="both"/>
    </w:pPr>
    <w:rPr>
      <w:sz w:val="22"/>
      <w:szCs w:val="22"/>
    </w:rPr>
  </w:style>
  <w:style w:type="paragraph" w:styleId="22">
    <w:name w:val="Body Text 2"/>
    <w:basedOn w:val="a0"/>
    <w:link w:val="23"/>
    <w:rsid w:val="00E401E1"/>
    <w:pPr>
      <w:spacing w:before="120" w:after="120" w:line="480" w:lineRule="auto"/>
      <w:jc w:val="both"/>
    </w:pPr>
    <w:rPr>
      <w:sz w:val="22"/>
      <w:lang w:val="en-US" w:eastAsia="en-US"/>
    </w:rPr>
  </w:style>
  <w:style w:type="character" w:customStyle="1" w:styleId="23">
    <w:name w:val="Основной текст 2 Знак"/>
    <w:basedOn w:val="a1"/>
    <w:link w:val="22"/>
    <w:rsid w:val="00E401E1"/>
    <w:rPr>
      <w:rFonts w:ascii="Times New Roman" w:eastAsia="Times New Roman" w:hAnsi="Times New Roman" w:cs="Times New Roman"/>
      <w:szCs w:val="24"/>
      <w:lang w:val="en-US"/>
    </w:rPr>
  </w:style>
  <w:style w:type="paragraph" w:styleId="af1">
    <w:name w:val="footnote text"/>
    <w:basedOn w:val="a0"/>
    <w:link w:val="af2"/>
    <w:unhideWhenUsed/>
    <w:rsid w:val="003B4AB4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1"/>
    <w:link w:val="af1"/>
    <w:rsid w:val="003B4AB4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1"/>
    <w:unhideWhenUsed/>
    <w:rsid w:val="003B4AB4"/>
    <w:rPr>
      <w:vertAlign w:val="superscript"/>
    </w:rPr>
  </w:style>
  <w:style w:type="paragraph" w:customStyle="1" w:styleId="Inlg5">
    <w:name w:val="Inlg_Заголовок основной"/>
    <w:basedOn w:val="a0"/>
    <w:next w:val="a0"/>
    <w:autoRedefine/>
    <w:qFormat/>
    <w:rsid w:val="00895E0C"/>
    <w:pPr>
      <w:numPr>
        <w:numId w:val="7"/>
      </w:numPr>
      <w:shd w:val="clear" w:color="auto" w:fill="D6E2FF"/>
      <w:spacing w:after="360" w:line="360" w:lineRule="auto"/>
    </w:pPr>
    <w:rPr>
      <w:rFonts w:ascii="Arial" w:hAnsi="Arial" w:cs="Arial"/>
      <w:sz w:val="32"/>
      <w:szCs w:val="32"/>
      <w:lang w:eastAsia="en-US"/>
    </w:rPr>
  </w:style>
  <w:style w:type="paragraph" w:customStyle="1" w:styleId="Inlg0">
    <w:name w:val="Inlg_Подзаголовок"/>
    <w:basedOn w:val="a0"/>
    <w:next w:val="a0"/>
    <w:link w:val="Inlg6"/>
    <w:autoRedefine/>
    <w:qFormat/>
    <w:rsid w:val="00895E0C"/>
    <w:pPr>
      <w:numPr>
        <w:ilvl w:val="1"/>
        <w:numId w:val="7"/>
      </w:numPr>
      <w:spacing w:before="200" w:after="60" w:line="360" w:lineRule="auto"/>
      <w:ind w:left="431" w:hanging="431"/>
      <w:jc w:val="both"/>
    </w:pPr>
    <w:rPr>
      <w:rFonts w:ascii="Arial" w:hAnsi="Arial"/>
      <w:b/>
      <w:szCs w:val="26"/>
      <w:lang w:eastAsia="en-US"/>
    </w:rPr>
  </w:style>
  <w:style w:type="character" w:customStyle="1" w:styleId="Inlg6">
    <w:name w:val="Inlg_Подзаголовок Знак"/>
    <w:link w:val="Inlg0"/>
    <w:rsid w:val="00895E0C"/>
    <w:rPr>
      <w:rFonts w:ascii="Arial" w:eastAsia="Times New Roman" w:hAnsi="Arial" w:cs="Times New Roman"/>
      <w:b/>
      <w:sz w:val="24"/>
      <w:szCs w:val="26"/>
    </w:rPr>
  </w:style>
  <w:style w:type="paragraph" w:customStyle="1" w:styleId="Inlg20">
    <w:name w:val="Inlg_Подзаголовок_2"/>
    <w:basedOn w:val="Inlg0"/>
    <w:next w:val="a0"/>
    <w:link w:val="Inlg21"/>
    <w:autoRedefine/>
    <w:qFormat/>
    <w:rsid w:val="00895E0C"/>
    <w:pPr>
      <w:numPr>
        <w:ilvl w:val="0"/>
        <w:numId w:val="0"/>
      </w:numPr>
      <w:spacing w:after="0"/>
      <w:outlineLvl w:val="1"/>
    </w:pPr>
    <w:rPr>
      <w:bCs/>
      <w:iCs/>
      <w:sz w:val="22"/>
      <w:szCs w:val="22"/>
    </w:rPr>
  </w:style>
  <w:style w:type="character" w:customStyle="1" w:styleId="Inlg21">
    <w:name w:val="Inlg_Подзаголовок_2 Знак"/>
    <w:link w:val="Inlg20"/>
    <w:rsid w:val="00895E0C"/>
    <w:rPr>
      <w:rFonts w:ascii="Arial" w:eastAsia="Times New Roman" w:hAnsi="Arial" w:cs="Times New Roman"/>
      <w:b/>
      <w:bCs/>
      <w:iCs/>
    </w:rPr>
  </w:style>
  <w:style w:type="numbering" w:customStyle="1" w:styleId="Inlg">
    <w:name w:val="Inlg_Концепт"/>
    <w:uiPriority w:val="99"/>
    <w:rsid w:val="00895E0C"/>
    <w:pPr>
      <w:numPr>
        <w:numId w:val="6"/>
      </w:numPr>
    </w:pPr>
  </w:style>
  <w:style w:type="paragraph" w:customStyle="1" w:styleId="TableText-Bullet">
    <w:name w:val="Table Text - Bullet"/>
    <w:basedOn w:val="a0"/>
    <w:rsid w:val="00CC41E1"/>
    <w:pPr>
      <w:numPr>
        <w:numId w:val="8"/>
      </w:numPr>
      <w:spacing w:before="20" w:after="20"/>
    </w:pPr>
    <w:rPr>
      <w:rFonts w:ascii="Arial" w:hAnsi="Arial" w:cs="Arial"/>
      <w:sz w:val="20"/>
      <w:szCs w:val="20"/>
      <w:lang w:eastAsia="en-US"/>
    </w:rPr>
  </w:style>
  <w:style w:type="character" w:customStyle="1" w:styleId="40">
    <w:name w:val="Заголовок 4 Знак"/>
    <w:aliases w:val="ASAPHeading 4 Знак"/>
    <w:basedOn w:val="a1"/>
    <w:link w:val="4"/>
    <w:rsid w:val="001473E3"/>
    <w:rPr>
      <w:rFonts w:ascii="Arial" w:eastAsia="Times New Roman" w:hAnsi="Arial" w:cs="Arial"/>
      <w:b/>
      <w:bCs/>
      <w:color w:val="000080"/>
      <w:sz w:val="24"/>
      <w:szCs w:val="24"/>
      <w:lang w:val="en-GB"/>
    </w:rPr>
  </w:style>
  <w:style w:type="character" w:customStyle="1" w:styleId="50">
    <w:name w:val="Заголовок 5 Знак"/>
    <w:aliases w:val="ASAPHeading 5 Знак"/>
    <w:basedOn w:val="a1"/>
    <w:link w:val="5"/>
    <w:rsid w:val="001473E3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60">
    <w:name w:val="Заголовок 6 Знак"/>
    <w:aliases w:val="ASAPHeading 6 Знак"/>
    <w:basedOn w:val="a1"/>
    <w:link w:val="6"/>
    <w:rsid w:val="001473E3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70">
    <w:name w:val="Заголовок 7 Знак"/>
    <w:aliases w:val="ASAPHeading 7 Знак"/>
    <w:basedOn w:val="a1"/>
    <w:link w:val="7"/>
    <w:rsid w:val="001473E3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80">
    <w:name w:val="Заголовок 8 Знак"/>
    <w:aliases w:val="ASAPHeading 8 Знак"/>
    <w:basedOn w:val="a1"/>
    <w:link w:val="8"/>
    <w:rsid w:val="001473E3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af4">
    <w:name w:val="List"/>
    <w:aliases w:val="List Bulleted"/>
    <w:basedOn w:val="a0"/>
    <w:rsid w:val="001473E3"/>
    <w:pPr>
      <w:spacing w:before="60" w:after="60"/>
    </w:pPr>
    <w:rPr>
      <w:rFonts w:ascii="Arial" w:hAnsi="Arial" w:cs="Arial"/>
      <w:sz w:val="20"/>
      <w:szCs w:val="20"/>
      <w:lang w:val="en-US" w:eastAsia="en-US"/>
    </w:rPr>
  </w:style>
  <w:style w:type="paragraph" w:styleId="24">
    <w:name w:val="List 2"/>
    <w:basedOn w:val="a0"/>
    <w:rsid w:val="001473E3"/>
    <w:pPr>
      <w:spacing w:before="60" w:after="60"/>
      <w:ind w:left="720" w:hanging="360"/>
    </w:pPr>
    <w:rPr>
      <w:rFonts w:ascii="Arial" w:hAnsi="Arial" w:cs="Arial"/>
      <w:sz w:val="20"/>
      <w:szCs w:val="20"/>
      <w:lang w:val="de-DE" w:eastAsia="en-US"/>
    </w:rPr>
  </w:style>
  <w:style w:type="paragraph" w:styleId="32">
    <w:name w:val="List 3"/>
    <w:basedOn w:val="a0"/>
    <w:rsid w:val="001473E3"/>
    <w:pPr>
      <w:spacing w:before="60" w:after="60"/>
      <w:ind w:left="1080" w:hanging="360"/>
    </w:pPr>
    <w:rPr>
      <w:rFonts w:ascii="Arial" w:hAnsi="Arial" w:cs="Arial"/>
      <w:sz w:val="20"/>
      <w:szCs w:val="20"/>
      <w:lang w:val="de-DE" w:eastAsia="en-US"/>
    </w:rPr>
  </w:style>
  <w:style w:type="paragraph" w:styleId="25">
    <w:name w:val="List Continue 2"/>
    <w:basedOn w:val="af0"/>
    <w:rsid w:val="001473E3"/>
    <w:pPr>
      <w:spacing w:before="60" w:after="60"/>
      <w:ind w:left="714"/>
      <w:jc w:val="left"/>
    </w:pPr>
    <w:rPr>
      <w:rFonts w:ascii="Arial" w:hAnsi="Arial" w:cs="Arial"/>
      <w:sz w:val="20"/>
      <w:szCs w:val="20"/>
      <w:lang w:val="de-DE" w:eastAsia="en-US"/>
    </w:rPr>
  </w:style>
  <w:style w:type="paragraph" w:styleId="33">
    <w:name w:val="List Continue 3"/>
    <w:basedOn w:val="af0"/>
    <w:rsid w:val="001473E3"/>
    <w:pPr>
      <w:spacing w:before="60" w:after="60"/>
      <w:ind w:left="1077"/>
      <w:jc w:val="left"/>
    </w:pPr>
    <w:rPr>
      <w:rFonts w:ascii="Arial" w:hAnsi="Arial" w:cs="Arial"/>
      <w:sz w:val="20"/>
      <w:szCs w:val="20"/>
      <w:lang w:val="de-DE" w:eastAsia="en-US"/>
    </w:rPr>
  </w:style>
  <w:style w:type="paragraph" w:customStyle="1" w:styleId="NoteIcon">
    <w:name w:val="Note Icon"/>
    <w:basedOn w:val="a0"/>
    <w:next w:val="a0"/>
    <w:rsid w:val="001473E3"/>
    <w:pPr>
      <w:keepNext/>
      <w:spacing w:before="60" w:after="60"/>
      <w:ind w:left="1080"/>
    </w:pPr>
    <w:rPr>
      <w:rFonts w:ascii="Arial" w:hAnsi="Arial" w:cs="Arial"/>
      <w:sz w:val="20"/>
      <w:szCs w:val="20"/>
      <w:lang w:val="de-DE" w:eastAsia="en-US"/>
    </w:rPr>
  </w:style>
  <w:style w:type="paragraph" w:customStyle="1" w:styleId="NoteList">
    <w:name w:val="Note List"/>
    <w:basedOn w:val="af4"/>
    <w:rsid w:val="001473E3"/>
    <w:pPr>
      <w:tabs>
        <w:tab w:val="num" w:pos="396"/>
      </w:tabs>
      <w:ind w:left="1440" w:hanging="357"/>
    </w:pPr>
  </w:style>
  <w:style w:type="paragraph" w:customStyle="1" w:styleId="NoteList2">
    <w:name w:val="Note List 2"/>
    <w:basedOn w:val="a0"/>
    <w:rsid w:val="001473E3"/>
    <w:pPr>
      <w:spacing w:before="60" w:after="60"/>
      <w:ind w:left="2520" w:hanging="360"/>
    </w:pPr>
    <w:rPr>
      <w:rFonts w:ascii="Arial" w:hAnsi="Arial" w:cs="Arial"/>
      <w:sz w:val="20"/>
      <w:szCs w:val="20"/>
      <w:lang w:val="de-DE" w:eastAsia="en-US"/>
    </w:rPr>
  </w:style>
  <w:style w:type="paragraph" w:customStyle="1" w:styleId="NoteListContinue">
    <w:name w:val="Note List Continue"/>
    <w:basedOn w:val="af0"/>
    <w:rsid w:val="001473E3"/>
    <w:pPr>
      <w:spacing w:before="60" w:after="60"/>
      <w:ind w:left="1440"/>
      <w:jc w:val="left"/>
    </w:pPr>
    <w:rPr>
      <w:rFonts w:ascii="Arial" w:hAnsi="Arial" w:cs="Arial"/>
      <w:sz w:val="20"/>
      <w:szCs w:val="20"/>
      <w:lang w:val="de-DE" w:eastAsia="en-US"/>
    </w:rPr>
  </w:style>
  <w:style w:type="paragraph" w:customStyle="1" w:styleId="NoteParagraph">
    <w:name w:val="Note Paragraph"/>
    <w:basedOn w:val="a0"/>
    <w:rsid w:val="001473E3"/>
    <w:pPr>
      <w:spacing w:before="60" w:after="60"/>
      <w:ind w:left="1077"/>
    </w:pPr>
    <w:rPr>
      <w:rFonts w:ascii="Arial" w:hAnsi="Arial" w:cs="Arial"/>
      <w:sz w:val="20"/>
      <w:szCs w:val="20"/>
      <w:lang w:val="de-DE" w:eastAsia="en-US"/>
    </w:rPr>
  </w:style>
  <w:style w:type="character" w:customStyle="1" w:styleId="ScreenOutput">
    <w:name w:val="Screen Output"/>
    <w:basedOn w:val="a1"/>
    <w:rsid w:val="001473E3"/>
    <w:rPr>
      <w:rFonts w:ascii="Courier New" w:hAnsi="Courier New" w:cs="Courier New"/>
      <w:sz w:val="20"/>
      <w:szCs w:val="20"/>
    </w:rPr>
  </w:style>
  <w:style w:type="character" w:customStyle="1" w:styleId="ScreenOutputLong">
    <w:name w:val="Screen Output Long"/>
    <w:basedOn w:val="a1"/>
    <w:rsid w:val="001473E3"/>
    <w:rPr>
      <w:rFonts w:ascii="Courier New" w:hAnsi="Courier New" w:cs="Courier New"/>
      <w:sz w:val="18"/>
      <w:szCs w:val="18"/>
    </w:rPr>
  </w:style>
  <w:style w:type="paragraph" w:customStyle="1" w:styleId="TableText">
    <w:name w:val="Table Text"/>
    <w:basedOn w:val="TableHeading"/>
    <w:rsid w:val="001473E3"/>
    <w:pPr>
      <w:snapToGrid/>
    </w:pPr>
    <w:rPr>
      <w:rFonts w:eastAsia="Times New Roman"/>
      <w:b w:val="0"/>
      <w:bCs w:val="0"/>
      <w:sz w:val="20"/>
      <w:szCs w:val="20"/>
    </w:rPr>
  </w:style>
  <w:style w:type="character" w:customStyle="1" w:styleId="UserInput">
    <w:name w:val="User Input"/>
    <w:basedOn w:val="a1"/>
    <w:rsid w:val="001473E3"/>
    <w:rPr>
      <w:rFonts w:ascii="Courier New" w:hAnsi="Courier New" w:cs="Courier New"/>
      <w:b/>
      <w:bCs/>
      <w:sz w:val="20"/>
      <w:szCs w:val="20"/>
    </w:rPr>
  </w:style>
  <w:style w:type="character" w:customStyle="1" w:styleId="UserInputLong">
    <w:name w:val="User Input Long"/>
    <w:basedOn w:val="a1"/>
    <w:rsid w:val="001473E3"/>
    <w:rPr>
      <w:rFonts w:ascii="Courier New" w:hAnsi="Courier New" w:cs="Courier New"/>
      <w:b/>
      <w:bCs/>
      <w:sz w:val="18"/>
      <w:szCs w:val="18"/>
    </w:rPr>
  </w:style>
  <w:style w:type="character" w:customStyle="1" w:styleId="UserKey">
    <w:name w:val="User Key"/>
    <w:basedOn w:val="a1"/>
    <w:rsid w:val="001473E3"/>
    <w:rPr>
      <w:rFonts w:ascii="Courier New" w:hAnsi="Courier New" w:cs="Courier New"/>
      <w:sz w:val="16"/>
      <w:szCs w:val="16"/>
    </w:rPr>
  </w:style>
  <w:style w:type="paragraph" w:customStyle="1" w:styleId="CoverPageTop">
    <w:name w:val="Cover Page Top"/>
    <w:basedOn w:val="a0"/>
    <w:rsid w:val="001473E3"/>
    <w:pPr>
      <w:keepLines/>
      <w:spacing w:before="120"/>
      <w:jc w:val="right"/>
    </w:pPr>
    <w:rPr>
      <w:rFonts w:ascii="Arial" w:hAnsi="Arial" w:cs="Arial"/>
      <w:lang w:val="de-DE" w:eastAsia="en-US"/>
    </w:rPr>
  </w:style>
  <w:style w:type="paragraph" w:customStyle="1" w:styleId="CoverPageTitle">
    <w:name w:val="Cover Page Title"/>
    <w:basedOn w:val="a0"/>
    <w:autoRedefine/>
    <w:rsid w:val="001473E3"/>
    <w:pPr>
      <w:spacing w:before="5400" w:after="180"/>
    </w:pPr>
    <w:rPr>
      <w:rFonts w:ascii="Arial" w:hAnsi="Arial" w:cs="Arial"/>
      <w:b/>
      <w:bCs/>
      <w:sz w:val="44"/>
      <w:szCs w:val="44"/>
      <w:lang w:val="en-US" w:eastAsia="en-US"/>
    </w:rPr>
  </w:style>
  <w:style w:type="paragraph" w:customStyle="1" w:styleId="CoverPageSub-Title">
    <w:name w:val="Cover Page Sub-Title"/>
    <w:basedOn w:val="a0"/>
    <w:autoRedefine/>
    <w:rsid w:val="001473E3"/>
    <w:pPr>
      <w:framePr w:w="6237" w:h="11624" w:hSpace="142" w:wrap="auto" w:vAnchor="page" w:hAnchor="page" w:x="4083" w:y="3176"/>
      <w:jc w:val="both"/>
    </w:pPr>
    <w:rPr>
      <w:rFonts w:ascii="Arial" w:hAnsi="Arial" w:cs="Arial"/>
      <w:lang w:val="de-DE" w:eastAsia="en-US"/>
    </w:rPr>
  </w:style>
  <w:style w:type="paragraph" w:customStyle="1" w:styleId="BPTabelle">
    <w:name w:val="BP_Tabelle"/>
    <w:basedOn w:val="a0"/>
    <w:rsid w:val="001473E3"/>
    <w:pPr>
      <w:spacing w:before="20" w:after="20"/>
      <w:ind w:right="58"/>
    </w:pPr>
    <w:rPr>
      <w:rFonts w:ascii="Arial" w:hAnsi="Arial" w:cs="Arial"/>
      <w:sz w:val="16"/>
      <w:szCs w:val="16"/>
      <w:lang w:val="de-DE" w:eastAsia="en-US"/>
    </w:rPr>
  </w:style>
  <w:style w:type="paragraph" w:customStyle="1" w:styleId="Hinweistext">
    <w:name w:val="Hinweistext"/>
    <w:basedOn w:val="BPnormalerText"/>
    <w:next w:val="BPnormalerText"/>
    <w:rsid w:val="001473E3"/>
    <w:pPr>
      <w:spacing w:before="60" w:after="60"/>
      <w:ind w:left="851" w:right="851"/>
      <w:jc w:val="both"/>
    </w:pPr>
    <w:rPr>
      <w:i/>
      <w:iCs/>
      <w:sz w:val="20"/>
      <w:szCs w:val="20"/>
    </w:rPr>
  </w:style>
  <w:style w:type="paragraph" w:customStyle="1" w:styleId="BPnormalerText">
    <w:name w:val="BP_normaler_Text"/>
    <w:rsid w:val="001473E3"/>
    <w:pPr>
      <w:spacing w:before="120" w:after="120" w:line="240" w:lineRule="auto"/>
    </w:pPr>
    <w:rPr>
      <w:rFonts w:ascii="Arial" w:eastAsia="Times New Roman" w:hAnsi="Arial" w:cs="Arial"/>
      <w:lang w:val="en-US"/>
    </w:rPr>
  </w:style>
  <w:style w:type="character" w:customStyle="1" w:styleId="Non-R3Object">
    <w:name w:val="Non-R/3 Object"/>
    <w:basedOn w:val="a1"/>
    <w:rsid w:val="001473E3"/>
    <w:rPr>
      <w:rFonts w:ascii="Courier New" w:hAnsi="Courier New" w:cs="Courier New"/>
      <w:sz w:val="20"/>
      <w:szCs w:val="20"/>
    </w:rPr>
  </w:style>
  <w:style w:type="paragraph" w:customStyle="1" w:styleId="TableList">
    <w:name w:val="Table List"/>
    <w:basedOn w:val="a0"/>
    <w:rsid w:val="001473E3"/>
    <w:pPr>
      <w:tabs>
        <w:tab w:val="left" w:pos="369"/>
      </w:tabs>
      <w:spacing w:before="60" w:after="60"/>
      <w:ind w:left="357" w:hanging="357"/>
    </w:pPr>
    <w:rPr>
      <w:rFonts w:ascii="Arial" w:hAnsi="Arial" w:cs="Arial"/>
      <w:sz w:val="20"/>
      <w:szCs w:val="20"/>
      <w:lang w:val="de-DE" w:eastAsia="en-US"/>
    </w:rPr>
  </w:style>
  <w:style w:type="paragraph" w:customStyle="1" w:styleId="BPTabelleTitel">
    <w:name w:val="BP_Tabelle_Titel"/>
    <w:basedOn w:val="BPTabelle"/>
    <w:rsid w:val="001473E3"/>
    <w:pPr>
      <w:spacing w:before="80" w:after="40"/>
      <w:jc w:val="center"/>
    </w:pPr>
    <w:rPr>
      <w:b/>
      <w:bCs/>
    </w:rPr>
  </w:style>
  <w:style w:type="paragraph" w:customStyle="1" w:styleId="Copyright">
    <w:name w:val="Copyright"/>
    <w:rsid w:val="001473E3"/>
    <w:pPr>
      <w:spacing w:after="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41">
    <w:name w:val="toc 4"/>
    <w:basedOn w:val="a0"/>
    <w:next w:val="a0"/>
    <w:autoRedefine/>
    <w:semiHidden/>
    <w:rsid w:val="001473E3"/>
    <w:pPr>
      <w:spacing w:before="60" w:after="60"/>
      <w:ind w:left="600"/>
    </w:pPr>
    <w:rPr>
      <w:rFonts w:ascii="Arial" w:hAnsi="Arial" w:cs="Arial"/>
      <w:sz w:val="20"/>
      <w:szCs w:val="20"/>
      <w:lang w:val="de-DE" w:eastAsia="en-US"/>
    </w:rPr>
  </w:style>
  <w:style w:type="paragraph" w:styleId="51">
    <w:name w:val="toc 5"/>
    <w:basedOn w:val="a0"/>
    <w:next w:val="a0"/>
    <w:autoRedefine/>
    <w:semiHidden/>
    <w:rsid w:val="001473E3"/>
    <w:pPr>
      <w:spacing w:before="60" w:after="60"/>
      <w:ind w:left="800"/>
    </w:pPr>
    <w:rPr>
      <w:rFonts w:ascii="Arial" w:hAnsi="Arial" w:cs="Arial"/>
      <w:sz w:val="20"/>
      <w:szCs w:val="20"/>
      <w:lang w:val="de-DE" w:eastAsia="en-US"/>
    </w:rPr>
  </w:style>
  <w:style w:type="paragraph" w:styleId="61">
    <w:name w:val="toc 6"/>
    <w:basedOn w:val="a0"/>
    <w:next w:val="a0"/>
    <w:autoRedefine/>
    <w:semiHidden/>
    <w:rsid w:val="001473E3"/>
    <w:pPr>
      <w:spacing w:before="60" w:after="60"/>
      <w:ind w:left="1000"/>
    </w:pPr>
    <w:rPr>
      <w:rFonts w:ascii="Arial" w:hAnsi="Arial" w:cs="Arial"/>
      <w:sz w:val="20"/>
      <w:szCs w:val="20"/>
      <w:lang w:val="de-DE" w:eastAsia="en-US"/>
    </w:rPr>
  </w:style>
  <w:style w:type="paragraph" w:styleId="71">
    <w:name w:val="toc 7"/>
    <w:basedOn w:val="a0"/>
    <w:next w:val="a0"/>
    <w:autoRedefine/>
    <w:semiHidden/>
    <w:rsid w:val="001473E3"/>
    <w:pPr>
      <w:spacing w:before="60" w:after="60"/>
      <w:ind w:left="1200"/>
    </w:pPr>
    <w:rPr>
      <w:rFonts w:ascii="Arial" w:hAnsi="Arial" w:cs="Arial"/>
      <w:sz w:val="20"/>
      <w:szCs w:val="20"/>
      <w:lang w:val="de-DE" w:eastAsia="en-US"/>
    </w:rPr>
  </w:style>
  <w:style w:type="paragraph" w:styleId="81">
    <w:name w:val="toc 8"/>
    <w:basedOn w:val="a0"/>
    <w:next w:val="a0"/>
    <w:autoRedefine/>
    <w:semiHidden/>
    <w:rsid w:val="001473E3"/>
    <w:pPr>
      <w:spacing w:before="60" w:after="60"/>
      <w:ind w:left="1400"/>
    </w:pPr>
    <w:rPr>
      <w:rFonts w:ascii="Arial" w:hAnsi="Arial" w:cs="Arial"/>
      <w:sz w:val="20"/>
      <w:szCs w:val="20"/>
      <w:lang w:val="de-DE" w:eastAsia="en-US"/>
    </w:rPr>
  </w:style>
  <w:style w:type="paragraph" w:styleId="91">
    <w:name w:val="toc 9"/>
    <w:basedOn w:val="a0"/>
    <w:next w:val="a0"/>
    <w:autoRedefine/>
    <w:semiHidden/>
    <w:rsid w:val="001473E3"/>
    <w:pPr>
      <w:spacing w:before="60" w:after="60"/>
      <w:ind w:left="1600"/>
    </w:pPr>
    <w:rPr>
      <w:rFonts w:ascii="Arial" w:hAnsi="Arial" w:cs="Arial"/>
      <w:sz w:val="20"/>
      <w:szCs w:val="20"/>
      <w:lang w:val="de-DE" w:eastAsia="en-US"/>
    </w:rPr>
  </w:style>
  <w:style w:type="paragraph" w:customStyle="1" w:styleId="Linesofcode">
    <w:name w:val="Lines of code"/>
    <w:basedOn w:val="a0"/>
    <w:rsid w:val="001473E3"/>
    <w:pPr>
      <w:spacing w:before="40" w:after="40"/>
      <w:ind w:left="720"/>
    </w:pPr>
    <w:rPr>
      <w:rFonts w:ascii="Courier New" w:hAnsi="Courier New" w:cs="Courier New"/>
      <w:sz w:val="18"/>
      <w:szCs w:val="18"/>
      <w:lang w:val="en-US" w:eastAsia="en-US"/>
    </w:rPr>
  </w:style>
  <w:style w:type="character" w:styleId="af5">
    <w:name w:val="page number"/>
    <w:basedOn w:val="a1"/>
    <w:rsid w:val="001473E3"/>
    <w:rPr>
      <w:rFonts w:ascii="Arial" w:hAnsi="Arial" w:cs="Arial"/>
      <w:b/>
      <w:bCs/>
      <w:sz w:val="18"/>
      <w:szCs w:val="18"/>
    </w:rPr>
  </w:style>
  <w:style w:type="paragraph" w:customStyle="1" w:styleId="TableTextNarrow">
    <w:name w:val="Table Text Narrow"/>
    <w:basedOn w:val="a0"/>
    <w:rsid w:val="001473E3"/>
    <w:pPr>
      <w:spacing w:before="60" w:after="60"/>
      <w:jc w:val="both"/>
    </w:pPr>
    <w:rPr>
      <w:rFonts w:ascii="Arial Narrow" w:hAnsi="Arial Narrow"/>
      <w:sz w:val="20"/>
      <w:szCs w:val="20"/>
      <w:lang w:val="de-DE" w:eastAsia="en-US"/>
    </w:rPr>
  </w:style>
  <w:style w:type="paragraph" w:customStyle="1" w:styleId="TableText0">
    <w:name w:val="TableText"/>
    <w:basedOn w:val="a0"/>
    <w:rsid w:val="001473E3"/>
    <w:pPr>
      <w:spacing w:before="60" w:after="60" w:line="240" w:lineRule="exact"/>
      <w:ind w:left="86" w:right="86"/>
    </w:pPr>
    <w:rPr>
      <w:rFonts w:ascii="Arial" w:hAnsi="Arial" w:cs="Arial"/>
      <w:sz w:val="20"/>
      <w:szCs w:val="20"/>
      <w:lang w:val="en-US" w:eastAsia="en-US"/>
    </w:rPr>
  </w:style>
  <w:style w:type="character" w:styleId="af6">
    <w:name w:val="FollowedHyperlink"/>
    <w:basedOn w:val="a1"/>
    <w:rsid w:val="001473E3"/>
    <w:rPr>
      <w:color w:val="800080"/>
      <w:u w:val="single"/>
    </w:rPr>
  </w:style>
  <w:style w:type="paragraph" w:customStyle="1" w:styleId="Hinweis">
    <w:name w:val="Hinweis"/>
    <w:basedOn w:val="Hinweistext"/>
    <w:next w:val="Hinweistext"/>
    <w:rsid w:val="001473E3"/>
    <w:pPr>
      <w:spacing w:before="360"/>
    </w:pPr>
    <w:rPr>
      <w:b/>
      <w:bCs/>
      <w:lang w:val="en-GB"/>
    </w:rPr>
  </w:style>
  <w:style w:type="paragraph" w:customStyle="1" w:styleId="tableheading0">
    <w:name w:val="tableheading0"/>
    <w:basedOn w:val="a0"/>
    <w:rsid w:val="001473E3"/>
    <w:pPr>
      <w:spacing w:before="60" w:after="60"/>
    </w:pPr>
    <w:rPr>
      <w:rFonts w:ascii="Arial" w:hAnsi="Arial" w:cs="Arial"/>
      <w:b/>
      <w:bCs/>
      <w:sz w:val="20"/>
      <w:szCs w:val="20"/>
      <w:lang w:val="de-DE" w:eastAsia="en-US"/>
    </w:rPr>
  </w:style>
  <w:style w:type="paragraph" w:customStyle="1" w:styleId="tabletext00">
    <w:name w:val="tabletext0"/>
    <w:basedOn w:val="a0"/>
    <w:rsid w:val="001473E3"/>
    <w:pPr>
      <w:spacing w:before="60" w:after="60"/>
    </w:pPr>
    <w:rPr>
      <w:rFonts w:ascii="Arial" w:hAnsi="Arial" w:cs="Arial"/>
      <w:sz w:val="20"/>
      <w:szCs w:val="20"/>
      <w:lang w:val="de-DE" w:eastAsia="en-US"/>
    </w:rPr>
  </w:style>
  <w:style w:type="paragraph" w:customStyle="1" w:styleId="tabletext000">
    <w:name w:val="tabletext00"/>
    <w:basedOn w:val="a0"/>
    <w:rsid w:val="001473E3"/>
    <w:pPr>
      <w:spacing w:before="60" w:after="60"/>
    </w:pPr>
    <w:rPr>
      <w:rFonts w:ascii="Arial" w:hAnsi="Arial" w:cs="Arial"/>
      <w:sz w:val="20"/>
      <w:szCs w:val="20"/>
      <w:lang w:val="de-DE" w:eastAsia="en-US"/>
    </w:rPr>
  </w:style>
  <w:style w:type="paragraph" w:styleId="af7">
    <w:name w:val="Body Text"/>
    <w:basedOn w:val="a0"/>
    <w:link w:val="af8"/>
    <w:rsid w:val="001473E3"/>
    <w:pPr>
      <w:spacing w:before="60" w:after="60"/>
    </w:pPr>
    <w:rPr>
      <w:rFonts w:ascii="Arial" w:hAnsi="Arial" w:cs="Arial"/>
      <w:i/>
      <w:iCs/>
      <w:color w:val="008000"/>
      <w:sz w:val="20"/>
      <w:szCs w:val="20"/>
      <w:lang w:val="en-US" w:eastAsia="en-US"/>
    </w:rPr>
  </w:style>
  <w:style w:type="character" w:customStyle="1" w:styleId="af8">
    <w:name w:val="Основной текст Знак"/>
    <w:basedOn w:val="a1"/>
    <w:link w:val="af7"/>
    <w:rsid w:val="001473E3"/>
    <w:rPr>
      <w:rFonts w:ascii="Arial" w:eastAsia="Times New Roman" w:hAnsi="Arial" w:cs="Arial"/>
      <w:i/>
      <w:iCs/>
      <w:color w:val="008000"/>
      <w:sz w:val="20"/>
      <w:szCs w:val="20"/>
      <w:lang w:val="en-US"/>
    </w:rPr>
  </w:style>
  <w:style w:type="character" w:customStyle="1" w:styleId="tw4winMark">
    <w:name w:val="tw4winMark"/>
    <w:rsid w:val="001473E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473E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473E3"/>
    <w:rPr>
      <w:color w:val="0000FF"/>
    </w:rPr>
  </w:style>
  <w:style w:type="character" w:customStyle="1" w:styleId="tw4winPopup">
    <w:name w:val="tw4winPopup"/>
    <w:rsid w:val="001473E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473E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473E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473E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473E3"/>
    <w:rPr>
      <w:rFonts w:ascii="Courier New" w:hAnsi="Courier New" w:cs="Courier New"/>
      <w:noProof/>
      <w:color w:val="800000"/>
    </w:rPr>
  </w:style>
  <w:style w:type="paragraph" w:customStyle="1" w:styleId="Abstractbullet">
    <w:name w:val="Abstract bullet"/>
    <w:basedOn w:val="a0"/>
    <w:rsid w:val="001473E3"/>
    <w:pPr>
      <w:numPr>
        <w:numId w:val="1"/>
      </w:numPr>
      <w:tabs>
        <w:tab w:val="left" w:pos="1418"/>
      </w:tabs>
    </w:pPr>
    <w:rPr>
      <w:rFonts w:ascii="Book Antiqua" w:hAnsi="Book Antiqua"/>
      <w:sz w:val="18"/>
      <w:szCs w:val="18"/>
      <w:lang w:val="en-US" w:eastAsia="en-US"/>
    </w:rPr>
  </w:style>
  <w:style w:type="paragraph" w:customStyle="1" w:styleId="Bullet2">
    <w:name w:val="Bullet 2"/>
    <w:basedOn w:val="Bullet1"/>
    <w:rsid w:val="001473E3"/>
    <w:pPr>
      <w:numPr>
        <w:numId w:val="2"/>
      </w:numPr>
      <w:spacing w:before="40"/>
      <w:ind w:left="2160" w:hanging="284"/>
    </w:pPr>
  </w:style>
  <w:style w:type="paragraph" w:customStyle="1" w:styleId="Bullet1">
    <w:name w:val="Bullet 1"/>
    <w:basedOn w:val="Bodytext"/>
    <w:rsid w:val="001473E3"/>
    <w:pPr>
      <w:numPr>
        <w:numId w:val="4"/>
      </w:numPr>
      <w:spacing w:before="60"/>
      <w:ind w:left="1800"/>
    </w:pPr>
  </w:style>
  <w:style w:type="paragraph" w:customStyle="1" w:styleId="Bodytext">
    <w:name w:val="Body text"/>
    <w:basedOn w:val="a0"/>
    <w:rsid w:val="001473E3"/>
    <w:pPr>
      <w:tabs>
        <w:tab w:val="left" w:pos="1418"/>
      </w:tabs>
      <w:ind w:left="1440"/>
    </w:pPr>
    <w:rPr>
      <w:rFonts w:ascii="Book Antiqua" w:hAnsi="Book Antiqua"/>
      <w:sz w:val="22"/>
      <w:szCs w:val="22"/>
      <w:lang w:val="en-US" w:eastAsia="en-US"/>
    </w:rPr>
  </w:style>
  <w:style w:type="paragraph" w:customStyle="1" w:styleId="Contents">
    <w:name w:val="Contents"/>
    <w:basedOn w:val="3"/>
    <w:next w:val="a0"/>
    <w:rsid w:val="001473E3"/>
    <w:pPr>
      <w:numPr>
        <w:ilvl w:val="2"/>
        <w:numId w:val="3"/>
      </w:numPr>
      <w:spacing w:before="3500" w:after="360"/>
      <w:outlineLvl w:val="9"/>
    </w:pPr>
    <w:rPr>
      <w:rFonts w:ascii="Arial Black" w:eastAsia="Times New Roman" w:hAnsi="Arial Black" w:cs="Times New Roman"/>
      <w:b w:val="0"/>
      <w:bCs w:val="0"/>
      <w:color w:val="auto"/>
      <w:sz w:val="20"/>
      <w:szCs w:val="20"/>
      <w:lang w:val="en-US" w:eastAsia="en-US"/>
    </w:rPr>
  </w:style>
  <w:style w:type="paragraph" w:customStyle="1" w:styleId="TipText">
    <w:name w:val="TipText"/>
    <w:basedOn w:val="a0"/>
    <w:rsid w:val="001473E3"/>
    <w:pPr>
      <w:shd w:val="pct20" w:color="auto" w:fill="auto"/>
      <w:spacing w:before="60" w:after="60"/>
      <w:ind w:left="72"/>
    </w:pPr>
    <w:rPr>
      <w:rFonts w:ascii="Arial" w:hAnsi="Arial" w:cs="Arial"/>
      <w:sz w:val="20"/>
      <w:szCs w:val="20"/>
      <w:lang w:val="de-DE" w:eastAsia="en-US"/>
    </w:rPr>
  </w:style>
  <w:style w:type="character" w:customStyle="1" w:styleId="NoteParagraphChar">
    <w:name w:val="Note Paragraph Char"/>
    <w:basedOn w:val="a1"/>
    <w:rsid w:val="001473E3"/>
    <w:rPr>
      <w:rFonts w:ascii="Arial" w:eastAsia="Times New Roman" w:hAnsi="Arial"/>
      <w:lang w:val="de-DE"/>
    </w:rPr>
  </w:style>
  <w:style w:type="paragraph" w:customStyle="1" w:styleId="BPBenutzermenue">
    <w:name w:val="BP_Benutzermenue"/>
    <w:basedOn w:val="BPnormalerText"/>
    <w:rsid w:val="001473E3"/>
  </w:style>
  <w:style w:type="character" w:customStyle="1" w:styleId="Char">
    <w:name w:val="Char"/>
    <w:basedOn w:val="a1"/>
    <w:rsid w:val="001473E3"/>
    <w:rPr>
      <w:rFonts w:ascii="Arial" w:hAnsi="Arial" w:cs="Arial"/>
      <w:b/>
      <w:bCs/>
      <w:color w:val="000080"/>
      <w:sz w:val="36"/>
      <w:szCs w:val="36"/>
      <w:lang w:val="en-GB"/>
    </w:rPr>
  </w:style>
  <w:style w:type="paragraph" w:styleId="af9">
    <w:name w:val="Normal (Web)"/>
    <w:basedOn w:val="a0"/>
    <w:uiPriority w:val="99"/>
    <w:rsid w:val="001473E3"/>
    <w:pPr>
      <w:spacing w:before="100" w:beforeAutospacing="1" w:after="100" w:afterAutospacing="1"/>
    </w:pPr>
    <w:rPr>
      <w:rFonts w:ascii="Arial" w:hAnsi="Arial" w:cs="Arial"/>
      <w:lang w:val="de-DE" w:eastAsia="en-US"/>
    </w:rPr>
  </w:style>
  <w:style w:type="paragraph" w:styleId="afa">
    <w:name w:val="Body Text Indent"/>
    <w:basedOn w:val="a0"/>
    <w:link w:val="afb"/>
    <w:rsid w:val="001473E3"/>
    <w:pPr>
      <w:pBdr>
        <w:top w:val="single" w:sz="6" w:space="0" w:color="008080"/>
        <w:left w:val="single" w:sz="6" w:space="0" w:color="008080"/>
        <w:bottom w:val="single" w:sz="6" w:space="0" w:color="008080"/>
        <w:right w:val="single" w:sz="6" w:space="0" w:color="008080"/>
        <w:between w:val="single" w:sz="6" w:space="0" w:color="008080"/>
      </w:pBdr>
      <w:shd w:val="pct50" w:color="FFFFFF" w:fill="00FFFF"/>
    </w:pPr>
    <w:rPr>
      <w:rFonts w:ascii="Arial" w:hAnsi="Arial" w:cs="Arial"/>
      <w:noProof/>
      <w:sz w:val="20"/>
      <w:szCs w:val="20"/>
      <w:lang w:val="en-US" w:eastAsia="en-US"/>
    </w:rPr>
  </w:style>
  <w:style w:type="character" w:customStyle="1" w:styleId="afb">
    <w:name w:val="Основной текст с отступом Знак"/>
    <w:basedOn w:val="a1"/>
    <w:link w:val="afa"/>
    <w:rsid w:val="001473E3"/>
    <w:rPr>
      <w:rFonts w:ascii="Arial" w:eastAsia="Times New Roman" w:hAnsi="Arial" w:cs="Arial"/>
      <w:noProof/>
      <w:sz w:val="20"/>
      <w:szCs w:val="20"/>
      <w:shd w:val="pct50" w:color="FFFFFF" w:fill="00FFFF"/>
      <w:lang w:val="en-US"/>
    </w:rPr>
  </w:style>
  <w:style w:type="paragraph" w:styleId="afc">
    <w:name w:val="Document Map"/>
    <w:basedOn w:val="a0"/>
    <w:link w:val="afd"/>
    <w:semiHidden/>
    <w:rsid w:val="001473E3"/>
    <w:pPr>
      <w:shd w:val="clear" w:color="auto" w:fill="000080"/>
      <w:spacing w:before="60" w:after="60"/>
    </w:pPr>
    <w:rPr>
      <w:rFonts w:ascii="Tahoma" w:hAnsi="Tahoma" w:cs="Tahoma"/>
      <w:sz w:val="20"/>
      <w:szCs w:val="20"/>
      <w:lang w:val="de-DE" w:eastAsia="en-US"/>
    </w:rPr>
  </w:style>
  <w:style w:type="character" w:customStyle="1" w:styleId="afd">
    <w:name w:val="Схема документа Знак"/>
    <w:basedOn w:val="a1"/>
    <w:link w:val="afc"/>
    <w:semiHidden/>
    <w:rsid w:val="001473E3"/>
    <w:rPr>
      <w:rFonts w:ascii="Tahoma" w:eastAsia="Times New Roman" w:hAnsi="Tahoma" w:cs="Tahoma"/>
      <w:sz w:val="20"/>
      <w:szCs w:val="20"/>
      <w:shd w:val="clear" w:color="auto" w:fill="000080"/>
      <w:lang w:val="de-DE"/>
    </w:rPr>
  </w:style>
  <w:style w:type="paragraph" w:customStyle="1" w:styleId="Accelerator">
    <w:name w:val="Accelerator"/>
    <w:basedOn w:val="2"/>
    <w:autoRedefine/>
    <w:rsid w:val="001473E3"/>
    <w:pPr>
      <w:tabs>
        <w:tab w:val="left" w:pos="540"/>
        <w:tab w:val="left" w:pos="990"/>
      </w:tabs>
      <w:spacing w:before="0" w:after="0"/>
      <w:jc w:val="right"/>
    </w:pPr>
    <w:rPr>
      <w:rFonts w:cs="Times New Roman"/>
      <w:bCs w:val="0"/>
      <w:i w:val="0"/>
      <w:iCs w:val="0"/>
      <w:smallCaps/>
      <w:sz w:val="36"/>
      <w:szCs w:val="20"/>
      <w:lang w:val="en-GB"/>
    </w:rPr>
  </w:style>
  <w:style w:type="paragraph" w:customStyle="1" w:styleId="ListTop">
    <w:name w:val="List Top"/>
    <w:basedOn w:val="a0"/>
    <w:rsid w:val="001473E3"/>
    <w:pPr>
      <w:keepLines/>
      <w:spacing w:before="120"/>
      <w:ind w:left="775" w:hanging="360"/>
    </w:pPr>
    <w:rPr>
      <w:rFonts w:ascii="Arial" w:hAnsi="Arial"/>
      <w:sz w:val="20"/>
      <w:szCs w:val="20"/>
      <w:lang w:val="en-US" w:eastAsia="en-US"/>
    </w:rPr>
  </w:style>
  <w:style w:type="paragraph" w:customStyle="1" w:styleId="QA1EbenemitBulletpts">
    <w:name w:val="Q&amp;A 1.Ebene mit Bulletpts"/>
    <w:basedOn w:val="QA1Ebene"/>
    <w:rsid w:val="001473E3"/>
    <w:pPr>
      <w:tabs>
        <w:tab w:val="num" w:pos="900"/>
      </w:tabs>
      <w:ind w:left="900"/>
    </w:pPr>
  </w:style>
  <w:style w:type="paragraph" w:customStyle="1" w:styleId="QA1Ebene">
    <w:name w:val="Q&amp;A 1.Ebene"/>
    <w:basedOn w:val="QA"/>
    <w:rsid w:val="001473E3"/>
    <w:pPr>
      <w:ind w:left="810" w:hanging="270"/>
    </w:pPr>
  </w:style>
  <w:style w:type="paragraph" w:customStyle="1" w:styleId="QA">
    <w:name w:val="Q&amp;A"/>
    <w:basedOn w:val="a0"/>
    <w:rsid w:val="001473E3"/>
    <w:pPr>
      <w:keepLines/>
      <w:spacing w:before="120"/>
      <w:ind w:left="540" w:hanging="540"/>
    </w:pPr>
    <w:rPr>
      <w:rFonts w:ascii="Arial" w:hAnsi="Arial"/>
      <w:sz w:val="20"/>
      <w:szCs w:val="20"/>
      <w:lang w:val="en-US" w:eastAsia="en-US"/>
    </w:rPr>
  </w:style>
  <w:style w:type="paragraph" w:customStyle="1" w:styleId="FrontRelease">
    <w:name w:val="Front Release"/>
    <w:basedOn w:val="a0"/>
    <w:rsid w:val="001473E3"/>
    <w:pPr>
      <w:framePr w:hSpace="187" w:wrap="notBeside" w:vAnchor="page" w:hAnchor="page" w:xAlign="center" w:y="11377"/>
      <w:spacing w:before="60" w:after="60"/>
      <w:ind w:right="284"/>
      <w:jc w:val="center"/>
    </w:pPr>
    <w:rPr>
      <w:rFonts w:ascii="Arial" w:hAnsi="Arial"/>
      <w:b/>
      <w:spacing w:val="40"/>
      <w:sz w:val="32"/>
      <w:szCs w:val="20"/>
      <w:lang w:val="en-US" w:eastAsia="en-US"/>
    </w:rPr>
  </w:style>
  <w:style w:type="paragraph" w:customStyle="1" w:styleId="FrontTitle">
    <w:name w:val="Front Title"/>
    <w:basedOn w:val="a0"/>
    <w:rsid w:val="001473E3"/>
    <w:pPr>
      <w:framePr w:hSpace="181" w:wrap="notBeside" w:vAnchor="page" w:hAnchor="margin" w:xAlign="center" w:y="2553"/>
      <w:widowControl w:val="0"/>
      <w:spacing w:before="60" w:after="60"/>
      <w:ind w:right="284"/>
      <w:jc w:val="center"/>
    </w:pPr>
    <w:rPr>
      <w:rFonts w:ascii="Arial Narrow" w:hAnsi="Arial Narrow"/>
      <w:b/>
      <w:spacing w:val="40"/>
      <w:sz w:val="56"/>
      <w:szCs w:val="20"/>
      <w:lang w:val="en-US" w:eastAsia="en-US"/>
    </w:rPr>
  </w:style>
  <w:style w:type="paragraph" w:customStyle="1" w:styleId="Logo">
    <w:name w:val="Logo"/>
    <w:rsid w:val="001473E3"/>
    <w:pPr>
      <w:tabs>
        <w:tab w:val="right" w:pos="9639"/>
      </w:tabs>
      <w:spacing w:after="1200" w:line="240" w:lineRule="auto"/>
    </w:pPr>
    <w:rPr>
      <w:rFonts w:ascii="AvantGarde" w:eastAsia="Times New Roman" w:hAnsi="AvantGarde" w:cs="Times New Roman"/>
      <w:sz w:val="20"/>
      <w:szCs w:val="20"/>
      <w:lang w:val="de-DE"/>
    </w:rPr>
  </w:style>
  <w:style w:type="paragraph" w:customStyle="1" w:styleId="ASAPNormalIcon">
    <w:name w:val="ASAPNormalIcon"/>
    <w:basedOn w:val="a0"/>
    <w:rsid w:val="001473E3"/>
    <w:pPr>
      <w:ind w:left="1440"/>
    </w:pPr>
    <w:rPr>
      <w:rFonts w:ascii="Arial" w:hAnsi="Arial"/>
      <w:sz w:val="20"/>
      <w:szCs w:val="20"/>
      <w:lang w:val="sk-SK" w:eastAsia="en-US"/>
    </w:rPr>
  </w:style>
  <w:style w:type="paragraph" w:customStyle="1" w:styleId="CISection">
    <w:name w:val="CISection"/>
    <w:basedOn w:val="a0"/>
    <w:rsid w:val="001473E3"/>
    <w:pPr>
      <w:ind w:left="1080"/>
    </w:pPr>
    <w:rPr>
      <w:rFonts w:ascii="Arial" w:hAnsi="Arial"/>
      <w:sz w:val="20"/>
      <w:szCs w:val="20"/>
      <w:lang w:val="en-US" w:eastAsia="en-US"/>
    </w:rPr>
  </w:style>
  <w:style w:type="paragraph" w:styleId="26">
    <w:name w:val="Body Text Indent 2"/>
    <w:basedOn w:val="a0"/>
    <w:link w:val="27"/>
    <w:rsid w:val="001473E3"/>
    <w:pPr>
      <w:spacing w:after="120" w:line="480" w:lineRule="auto"/>
      <w:ind w:left="283"/>
    </w:pPr>
    <w:rPr>
      <w:rFonts w:ascii="Arial" w:hAnsi="Arial"/>
      <w:sz w:val="20"/>
      <w:szCs w:val="20"/>
      <w:lang w:eastAsia="en-US"/>
    </w:rPr>
  </w:style>
  <w:style w:type="character" w:customStyle="1" w:styleId="27">
    <w:name w:val="Основной текст с отступом 2 Знак"/>
    <w:basedOn w:val="a1"/>
    <w:link w:val="26"/>
    <w:rsid w:val="001473E3"/>
    <w:rPr>
      <w:rFonts w:ascii="Arial" w:eastAsia="Times New Roman" w:hAnsi="Arial" w:cs="Times New Roman"/>
      <w:sz w:val="20"/>
      <w:szCs w:val="20"/>
    </w:rPr>
  </w:style>
  <w:style w:type="table" w:styleId="afe">
    <w:name w:val="Table Grid"/>
    <w:basedOn w:val="a2"/>
    <w:rsid w:val="00147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aselineStyle">
    <w:name w:val="11Baseline Style"/>
    <w:basedOn w:val="afe"/>
    <w:rsid w:val="001473E3"/>
    <w:rPr>
      <w:rFonts w:ascii="Arial" w:hAnsi="Arial"/>
    </w:rPr>
    <w:tblPr>
      <w:tblStyleRowBandSize w:val="1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E0E0E0"/>
      </w:tcPr>
    </w:tblStylePr>
  </w:style>
  <w:style w:type="table" w:customStyle="1" w:styleId="SAPA1defaultstyle">
    <w:name w:val="SAP A1 default style"/>
    <w:basedOn w:val="a2"/>
    <w:rsid w:val="001473E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475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</w:rPr>
      <w:tblPr/>
      <w:tcPr>
        <w:tc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pct10" w:color="auto" w:fill="auto"/>
      </w:tcPr>
    </w:tblStylePr>
  </w:style>
  <w:style w:type="paragraph" w:customStyle="1" w:styleId="13">
    <w:name w:val="Основной текст1"/>
    <w:link w:val="1Char"/>
    <w:rsid w:val="001473E3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Char">
    <w:name w:val="Основной текст1 Char"/>
    <w:basedOn w:val="a1"/>
    <w:link w:val="13"/>
    <w:rsid w:val="001473E3"/>
    <w:rPr>
      <w:rFonts w:ascii="Arial" w:eastAsia="Times New Roman" w:hAnsi="Arial" w:cs="Times New Roman"/>
      <w:sz w:val="24"/>
      <w:szCs w:val="24"/>
    </w:rPr>
  </w:style>
  <w:style w:type="paragraph" w:customStyle="1" w:styleId="a">
    <w:name w:val="Маркированный список АВА"/>
    <w:basedOn w:val="13"/>
    <w:rsid w:val="001473E3"/>
    <w:pPr>
      <w:numPr>
        <w:numId w:val="9"/>
      </w:numPr>
      <w:tabs>
        <w:tab w:val="clear" w:pos="360"/>
      </w:tabs>
      <w:ind w:left="375" w:hanging="375"/>
    </w:pPr>
  </w:style>
  <w:style w:type="paragraph" w:customStyle="1" w:styleId="ListNumbered">
    <w:name w:val="List Numbered"/>
    <w:basedOn w:val="af4"/>
    <w:rsid w:val="001473E3"/>
  </w:style>
  <w:style w:type="character" w:customStyle="1" w:styleId="Name">
    <w:name w:val="Name"/>
    <w:basedOn w:val="a1"/>
    <w:rsid w:val="001473E3"/>
    <w:rPr>
      <w:rFonts w:ascii="Courier New" w:hAnsi="Courier New" w:cs="Courier New"/>
      <w:sz w:val="20"/>
      <w:szCs w:val="20"/>
    </w:rPr>
  </w:style>
  <w:style w:type="paragraph" w:styleId="aff">
    <w:name w:val="Plain Text"/>
    <w:basedOn w:val="a0"/>
    <w:link w:val="aff0"/>
    <w:rsid w:val="001473E3"/>
    <w:pPr>
      <w:spacing w:before="60" w:after="6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0">
    <w:name w:val="Текст Знак"/>
    <w:basedOn w:val="a1"/>
    <w:link w:val="aff"/>
    <w:rsid w:val="001473E3"/>
    <w:rPr>
      <w:rFonts w:ascii="Courier New" w:eastAsia="Times New Roman" w:hAnsi="Courier New" w:cs="Courier New"/>
      <w:sz w:val="20"/>
      <w:szCs w:val="20"/>
      <w:lang w:val="en-US"/>
    </w:rPr>
  </w:style>
  <w:style w:type="character" w:styleId="aff1">
    <w:name w:val="Emphasis"/>
    <w:basedOn w:val="a1"/>
    <w:qFormat/>
    <w:rsid w:val="001473E3"/>
    <w:rPr>
      <w:i/>
      <w:iCs/>
    </w:rPr>
  </w:style>
  <w:style w:type="character" w:styleId="aff2">
    <w:name w:val="annotation reference"/>
    <w:basedOn w:val="a1"/>
    <w:uiPriority w:val="99"/>
    <w:rsid w:val="001473E3"/>
    <w:rPr>
      <w:sz w:val="16"/>
      <w:szCs w:val="16"/>
    </w:rPr>
  </w:style>
  <w:style w:type="paragraph" w:styleId="aff3">
    <w:name w:val="annotation text"/>
    <w:basedOn w:val="a0"/>
    <w:link w:val="aff4"/>
    <w:uiPriority w:val="99"/>
    <w:rsid w:val="001473E3"/>
    <w:pPr>
      <w:spacing w:before="60" w:after="60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f4">
    <w:name w:val="Текст примечания Знак"/>
    <w:basedOn w:val="a1"/>
    <w:link w:val="aff3"/>
    <w:uiPriority w:val="99"/>
    <w:rsid w:val="001473E3"/>
    <w:rPr>
      <w:rFonts w:ascii="Arial" w:eastAsia="Times New Roman" w:hAnsi="Arial" w:cs="Arial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rsid w:val="001473E3"/>
    <w:rPr>
      <w:b/>
      <w:bCs/>
    </w:rPr>
  </w:style>
  <w:style w:type="character" w:customStyle="1" w:styleId="aff6">
    <w:name w:val="Тема примечания Знак"/>
    <w:basedOn w:val="aff4"/>
    <w:link w:val="aff5"/>
    <w:rsid w:val="001473E3"/>
    <w:rPr>
      <w:b/>
      <w:bCs/>
    </w:rPr>
  </w:style>
  <w:style w:type="paragraph" w:customStyle="1" w:styleId="tableheading1">
    <w:name w:val="tableheading"/>
    <w:basedOn w:val="a0"/>
    <w:rsid w:val="001473E3"/>
    <w:pPr>
      <w:spacing w:before="60" w:after="6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tabletext1">
    <w:name w:val="tabletext"/>
    <w:basedOn w:val="a0"/>
    <w:rsid w:val="001473E3"/>
    <w:pPr>
      <w:spacing w:before="60" w:after="60"/>
    </w:pPr>
    <w:rPr>
      <w:rFonts w:ascii="Arial" w:hAnsi="Arial" w:cs="Arial"/>
      <w:sz w:val="20"/>
      <w:szCs w:val="20"/>
      <w:lang w:val="en-US" w:eastAsia="en-US"/>
    </w:rPr>
  </w:style>
  <w:style w:type="character" w:customStyle="1" w:styleId="object0">
    <w:name w:val="object"/>
    <w:basedOn w:val="a1"/>
    <w:rsid w:val="001473E3"/>
    <w:rPr>
      <w:rFonts w:ascii="Arial" w:hAnsi="Arial" w:cs="Arial"/>
      <w:i/>
      <w:iCs/>
    </w:rPr>
  </w:style>
  <w:style w:type="character" w:customStyle="1" w:styleId="userinput0">
    <w:name w:val="userinput"/>
    <w:basedOn w:val="a1"/>
    <w:rsid w:val="001473E3"/>
    <w:rPr>
      <w:b/>
      <w:bCs/>
    </w:rPr>
  </w:style>
  <w:style w:type="character" w:styleId="aff7">
    <w:name w:val="Strong"/>
    <w:basedOn w:val="a1"/>
    <w:uiPriority w:val="22"/>
    <w:qFormat/>
    <w:rsid w:val="001473E3"/>
    <w:rPr>
      <w:b/>
      <w:bCs/>
    </w:rPr>
  </w:style>
  <w:style w:type="character" w:customStyle="1" w:styleId="CharChar2">
    <w:name w:val="Char Char2"/>
    <w:basedOn w:val="a1"/>
    <w:rsid w:val="001473E3"/>
    <w:rPr>
      <w:rFonts w:ascii="Arial" w:hAnsi="Arial" w:cs="Arial"/>
      <w:b/>
      <w:bCs/>
      <w:color w:val="000080"/>
      <w:sz w:val="36"/>
      <w:szCs w:val="36"/>
      <w:lang w:val="en-US"/>
    </w:rPr>
  </w:style>
  <w:style w:type="character" w:customStyle="1" w:styleId="CharChar1">
    <w:name w:val="Char Char1"/>
    <w:basedOn w:val="CharChar2"/>
    <w:rsid w:val="001473E3"/>
    <w:rPr>
      <w:sz w:val="32"/>
      <w:szCs w:val="32"/>
    </w:rPr>
  </w:style>
  <w:style w:type="character" w:customStyle="1" w:styleId="CharChar">
    <w:name w:val="Char Char"/>
    <w:basedOn w:val="CharChar1"/>
    <w:rsid w:val="001473E3"/>
    <w:rPr>
      <w:sz w:val="28"/>
      <w:szCs w:val="28"/>
    </w:rPr>
  </w:style>
  <w:style w:type="paragraph" w:customStyle="1" w:styleId="Style1">
    <w:name w:val="Style1"/>
    <w:basedOn w:val="2"/>
    <w:rsid w:val="001473E3"/>
    <w:pPr>
      <w:widowControl w:val="0"/>
      <w:numPr>
        <w:ilvl w:val="1"/>
      </w:numPr>
      <w:tabs>
        <w:tab w:val="num" w:pos="576"/>
      </w:tabs>
      <w:ind w:left="576" w:hanging="576"/>
    </w:pPr>
    <w:rPr>
      <w:i w:val="0"/>
      <w:iCs w:val="0"/>
      <w:color w:val="000080"/>
      <w:sz w:val="32"/>
      <w:szCs w:val="32"/>
      <w:lang w:val="en-US"/>
    </w:rPr>
  </w:style>
  <w:style w:type="paragraph" w:customStyle="1" w:styleId="14">
    <w:name w:val="Тема примечания1"/>
    <w:basedOn w:val="aff3"/>
    <w:next w:val="aff3"/>
    <w:rsid w:val="001473E3"/>
    <w:rPr>
      <w:b/>
      <w:bCs/>
    </w:rPr>
  </w:style>
  <w:style w:type="paragraph" w:customStyle="1" w:styleId="TableHeader">
    <w:name w:val="Table Header"/>
    <w:rsid w:val="001473E3"/>
    <w:pPr>
      <w:tabs>
        <w:tab w:val="left" w:pos="360"/>
      </w:tabs>
      <w:spacing w:after="0" w:line="240" w:lineRule="auto"/>
      <w:jc w:val="center"/>
    </w:pPr>
    <w:rPr>
      <w:rFonts w:ascii="Arial" w:eastAsia="Times New Roman" w:hAnsi="Arial" w:cs="Times New Roman"/>
      <w:szCs w:val="20"/>
      <w:lang w:val="sk-SK"/>
    </w:rPr>
  </w:style>
  <w:style w:type="paragraph" w:styleId="34">
    <w:name w:val="Body Text Indent 3"/>
    <w:basedOn w:val="a0"/>
    <w:link w:val="35"/>
    <w:rsid w:val="001473E3"/>
    <w:pPr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1473E3"/>
    <w:rPr>
      <w:rFonts w:ascii="Times New Roman" w:eastAsia="Times New Roman" w:hAnsi="Times New Roman" w:cs="Times New Roman"/>
      <w:sz w:val="16"/>
      <w:szCs w:val="16"/>
    </w:rPr>
  </w:style>
  <w:style w:type="paragraph" w:styleId="36">
    <w:name w:val="Body Text 3"/>
    <w:basedOn w:val="a0"/>
    <w:link w:val="37"/>
    <w:rsid w:val="001473E3"/>
    <w:pPr>
      <w:spacing w:after="120"/>
    </w:pPr>
    <w:rPr>
      <w:sz w:val="16"/>
      <w:szCs w:val="16"/>
      <w:lang w:eastAsia="en-US"/>
    </w:rPr>
  </w:style>
  <w:style w:type="character" w:customStyle="1" w:styleId="37">
    <w:name w:val="Основной текст 3 Знак"/>
    <w:basedOn w:val="a1"/>
    <w:link w:val="36"/>
    <w:rsid w:val="001473E3"/>
    <w:rPr>
      <w:rFonts w:ascii="Times New Roman" w:eastAsia="Times New Roman" w:hAnsi="Times New Roman" w:cs="Times New Roman"/>
      <w:sz w:val="16"/>
      <w:szCs w:val="16"/>
    </w:rPr>
  </w:style>
  <w:style w:type="numbering" w:styleId="111111">
    <w:name w:val="Outline List 2"/>
    <w:basedOn w:val="a3"/>
    <w:rsid w:val="001473E3"/>
    <w:pPr>
      <w:numPr>
        <w:numId w:val="18"/>
      </w:numPr>
    </w:pPr>
  </w:style>
  <w:style w:type="paragraph" w:customStyle="1" w:styleId="Iauiueeaaue">
    <w:name w:val="Iau?iue eaaue"/>
    <w:basedOn w:val="a0"/>
    <w:rsid w:val="001473E3"/>
    <w:pPr>
      <w:keepNext/>
      <w:keepLines/>
      <w:spacing w:after="240" w:line="240" w:lineRule="atLeast"/>
      <w:jc w:val="both"/>
    </w:pPr>
    <w:rPr>
      <w:rFonts w:ascii="Arial" w:hAnsi="Arial"/>
      <w:spacing w:val="-5"/>
      <w:sz w:val="20"/>
      <w:szCs w:val="20"/>
    </w:rPr>
  </w:style>
  <w:style w:type="paragraph" w:styleId="aff8">
    <w:name w:val="Title"/>
    <w:basedOn w:val="a0"/>
    <w:link w:val="aff9"/>
    <w:qFormat/>
    <w:rsid w:val="001473E3"/>
    <w:pPr>
      <w:jc w:val="center"/>
    </w:pPr>
    <w:rPr>
      <w:b/>
      <w:bCs/>
      <w:sz w:val="28"/>
      <w:lang w:eastAsia="en-US"/>
    </w:rPr>
  </w:style>
  <w:style w:type="character" w:customStyle="1" w:styleId="aff9">
    <w:name w:val="Название Знак"/>
    <w:basedOn w:val="a1"/>
    <w:link w:val="aff8"/>
    <w:rsid w:val="001473E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Example">
    <w:name w:val="Example"/>
    <w:basedOn w:val="a0"/>
    <w:autoRedefine/>
    <w:uiPriority w:val="99"/>
    <w:rsid w:val="001473E3"/>
    <w:pPr>
      <w:numPr>
        <w:numId w:val="19"/>
      </w:numPr>
      <w:tabs>
        <w:tab w:val="clear" w:pos="1571"/>
        <w:tab w:val="num" w:pos="426"/>
      </w:tabs>
      <w:spacing w:before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luca">
    <w:name w:val="luca"/>
    <w:basedOn w:val="a0"/>
    <w:rsid w:val="001473E3"/>
    <w:pPr>
      <w:spacing w:before="120"/>
      <w:jc w:val="both"/>
    </w:pPr>
    <w:rPr>
      <w:rFonts w:ascii="Arial" w:hAnsi="Arial"/>
      <w:sz w:val="20"/>
      <w:szCs w:val="20"/>
    </w:rPr>
  </w:style>
  <w:style w:type="paragraph" w:customStyle="1" w:styleId="affa">
    <w:name w:val="Обычный жирный"/>
    <w:basedOn w:val="a0"/>
    <w:autoRedefine/>
    <w:rsid w:val="001473E3"/>
    <w:pPr>
      <w:jc w:val="center"/>
    </w:pPr>
    <w:rPr>
      <w:rFonts w:ascii="Arial" w:hAnsi="Arial"/>
      <w:b/>
      <w:sz w:val="20"/>
    </w:rPr>
  </w:style>
  <w:style w:type="paragraph" w:customStyle="1" w:styleId="affb">
    <w:name w:val="ТаблицаШапка"/>
    <w:basedOn w:val="a0"/>
    <w:next w:val="a0"/>
    <w:rsid w:val="001473E3"/>
    <w:pPr>
      <w:spacing w:before="80" w:after="80"/>
      <w:jc w:val="center"/>
    </w:pPr>
    <w:rPr>
      <w:rFonts w:ascii="Arial" w:hAnsi="Arial"/>
      <w:sz w:val="20"/>
      <w:szCs w:val="20"/>
      <w:lang w:eastAsia="en-US"/>
    </w:rPr>
  </w:style>
  <w:style w:type="paragraph" w:styleId="affc">
    <w:name w:val="Revision"/>
    <w:hidden/>
    <w:uiPriority w:val="99"/>
    <w:semiHidden/>
    <w:rsid w:val="001473E3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1473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stbody1">
    <w:name w:val="postbody1"/>
    <w:basedOn w:val="a1"/>
    <w:rsid w:val="001473E3"/>
    <w:rPr>
      <w:sz w:val="18"/>
      <w:szCs w:val="18"/>
    </w:rPr>
  </w:style>
  <w:style w:type="paragraph" w:customStyle="1" w:styleId="Heading1">
    <w:name w:val="Heading 1"/>
    <w:basedOn w:val="a0"/>
    <w:next w:val="a0"/>
    <w:uiPriority w:val="99"/>
    <w:rsid w:val="001473E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nlg7">
    <w:name w:val="Inlg_Текст"/>
    <w:basedOn w:val="Inlg2"/>
    <w:link w:val="Inlg8"/>
    <w:qFormat/>
    <w:rsid w:val="001043F1"/>
    <w:pPr>
      <w:spacing w:line="312" w:lineRule="auto"/>
    </w:pPr>
  </w:style>
  <w:style w:type="character" w:customStyle="1" w:styleId="Inlg8">
    <w:name w:val="Inlg_Текст Знак"/>
    <w:link w:val="Inlg7"/>
    <w:rsid w:val="001043F1"/>
    <w:rPr>
      <w:rFonts w:ascii="Arial" w:eastAsia="Times New Roman" w:hAnsi="Arial" w:cs="Arial"/>
      <w:sz w:val="20"/>
      <w:szCs w:val="20"/>
    </w:rPr>
  </w:style>
  <w:style w:type="character" w:customStyle="1" w:styleId="hp">
    <w:name w:val="hp"/>
    <w:basedOn w:val="a1"/>
    <w:rsid w:val="009F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117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96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F5E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DF5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(титульная)"/>
    <w:basedOn w:val="a"/>
    <w:next w:val="a"/>
    <w:autoRedefine/>
    <w:rsid w:val="008D38F8"/>
    <w:pPr>
      <w:spacing w:line="360" w:lineRule="auto"/>
      <w:jc w:val="center"/>
    </w:pPr>
    <w:rPr>
      <w:b/>
      <w:sz w:val="28"/>
    </w:rPr>
  </w:style>
  <w:style w:type="paragraph" w:customStyle="1" w:styleId="-">
    <w:name w:val="Утверждение - Заказчик/Исполнитель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-0">
    <w:name w:val="Утверждение - Виза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-1">
    <w:name w:val="Утверждение - текст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-2">
    <w:name w:val="Утверждение - наименование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-3">
    <w:name w:val="Утверждение - количество листов"/>
    <w:rsid w:val="008D38F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vanish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8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0311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header"/>
    <w:aliases w:val="Even"/>
    <w:basedOn w:val="a"/>
    <w:link w:val="a7"/>
    <w:rsid w:val="00B03117"/>
    <w:pPr>
      <w:tabs>
        <w:tab w:val="center" w:pos="4677"/>
        <w:tab w:val="right" w:pos="9355"/>
      </w:tabs>
    </w:pPr>
    <w:rPr>
      <w:rFonts w:ascii="Arial" w:hAnsi="Arial"/>
      <w:sz w:val="20"/>
      <w:lang w:eastAsia="en-US"/>
    </w:rPr>
  </w:style>
  <w:style w:type="character" w:customStyle="1" w:styleId="a7">
    <w:name w:val="Верхний колонтитул Знак"/>
    <w:aliases w:val="Even Знак"/>
    <w:basedOn w:val="a0"/>
    <w:link w:val="a6"/>
    <w:rsid w:val="00B03117"/>
    <w:rPr>
      <w:rFonts w:ascii="Arial" w:eastAsia="Times New Roman" w:hAnsi="Arial" w:cs="Times New Roman"/>
      <w:sz w:val="20"/>
      <w:szCs w:val="24"/>
    </w:rPr>
  </w:style>
  <w:style w:type="paragraph" w:customStyle="1" w:styleId="DelText">
    <w:name w:val="Del Text"/>
    <w:basedOn w:val="a"/>
    <w:rsid w:val="00B03117"/>
    <w:pPr>
      <w:spacing w:before="60" w:after="60"/>
    </w:pPr>
    <w:rPr>
      <w:rFonts w:ascii="Futuris" w:hAnsi="Futuris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C9601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C9601A"/>
    <w:pPr>
      <w:tabs>
        <w:tab w:val="right" w:leader="dot" w:pos="9628"/>
      </w:tabs>
      <w:ind w:right="-262"/>
    </w:pPr>
    <w:rPr>
      <w:rFonts w:ascii="Arial" w:hAnsi="Arial"/>
      <w:sz w:val="20"/>
      <w:lang w:eastAsia="en-US"/>
    </w:rPr>
  </w:style>
  <w:style w:type="paragraph" w:styleId="21">
    <w:name w:val="toc 2"/>
    <w:basedOn w:val="a"/>
    <w:next w:val="a"/>
    <w:autoRedefine/>
    <w:uiPriority w:val="39"/>
    <w:rsid w:val="00C9601A"/>
    <w:pPr>
      <w:ind w:left="200"/>
    </w:pPr>
    <w:rPr>
      <w:rFonts w:ascii="Arial" w:hAnsi="Arial"/>
      <w:sz w:val="20"/>
      <w:lang w:eastAsia="en-US"/>
    </w:rPr>
  </w:style>
  <w:style w:type="character" w:styleId="a8">
    <w:name w:val="Hyperlink"/>
    <w:uiPriority w:val="99"/>
    <w:rsid w:val="00C9601A"/>
    <w:rPr>
      <w:color w:val="0000FF"/>
      <w:u w:val="single"/>
    </w:rPr>
  </w:style>
  <w:style w:type="paragraph" w:customStyle="1" w:styleId="095">
    <w:name w:val="Стиль по ширине Первая строка:  095 см"/>
    <w:basedOn w:val="a"/>
    <w:rsid w:val="00C9601A"/>
    <w:pPr>
      <w:ind w:firstLine="567"/>
      <w:jc w:val="both"/>
    </w:pPr>
    <w:rPr>
      <w:rFonts w:ascii="Arial" w:hAnsi="Arial"/>
      <w:sz w:val="20"/>
      <w:szCs w:val="20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C9601A"/>
    <w:pPr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customStyle="1" w:styleId="Inlg">
    <w:name w:val="Inlg_Текст_основной"/>
    <w:basedOn w:val="a"/>
    <w:link w:val="Inlg0"/>
    <w:qFormat/>
    <w:rsid w:val="00C9601A"/>
    <w:pPr>
      <w:spacing w:line="300" w:lineRule="exact"/>
      <w:ind w:firstLine="567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Inlg0">
    <w:name w:val="Inlg_Текст_основной Знак"/>
    <w:link w:val="Inlg"/>
    <w:rsid w:val="00C9601A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6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1C2062"/>
    <w:rPr>
      <w:color w:val="808080"/>
    </w:rPr>
  </w:style>
  <w:style w:type="paragraph" w:styleId="ad">
    <w:name w:val="List Paragraph"/>
    <w:basedOn w:val="a"/>
    <w:uiPriority w:val="34"/>
    <w:qFormat/>
    <w:rsid w:val="00DF5E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F5E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F5E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TableHeadingChar">
    <w:name w:val="Table Heading Char"/>
    <w:link w:val="TableHeading"/>
    <w:locked/>
    <w:rsid w:val="00DF5EE5"/>
    <w:rPr>
      <w:rFonts w:ascii="Arial" w:hAnsi="Arial" w:cs="Arial"/>
      <w:b/>
      <w:bCs/>
      <w:lang w:val="de-DE"/>
    </w:rPr>
  </w:style>
  <w:style w:type="paragraph" w:customStyle="1" w:styleId="TableHeading">
    <w:name w:val="Table Heading"/>
    <w:basedOn w:val="a"/>
    <w:link w:val="TableHeadingChar"/>
    <w:rsid w:val="00DF5EE5"/>
    <w:pPr>
      <w:snapToGrid w:val="0"/>
      <w:spacing w:before="60" w:after="60"/>
    </w:pPr>
    <w:rPr>
      <w:rFonts w:ascii="Arial" w:eastAsiaTheme="minorHAnsi" w:hAnsi="Arial" w:cs="Arial"/>
      <w:b/>
      <w:bCs/>
      <w:sz w:val="22"/>
      <w:szCs w:val="22"/>
      <w:lang w:val="de-DE" w:eastAsia="en-US"/>
    </w:rPr>
  </w:style>
  <w:style w:type="character" w:customStyle="1" w:styleId="Object">
    <w:name w:val="Object"/>
    <w:rsid w:val="00DF5EE5"/>
    <w:rPr>
      <w:rFonts w:ascii="Arial" w:hAnsi="Arial" w:cs="Arial" w:hint="default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5C19-DECB-42EE-82B8-9CB0D41D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Grigorova</cp:lastModifiedBy>
  <cp:revision>66</cp:revision>
  <dcterms:created xsi:type="dcterms:W3CDTF">2012-08-16T06:48:00Z</dcterms:created>
  <dcterms:modified xsi:type="dcterms:W3CDTF">2012-10-18T08:27:00Z</dcterms:modified>
</cp:coreProperties>
</file>