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6" w:rsidRPr="002055A1" w:rsidRDefault="00C05CF6" w:rsidP="00C05CF6">
      <w:pPr>
        <w:ind w:firstLine="0"/>
        <w:jc w:val="center"/>
        <w:rPr>
          <w:b/>
          <w:sz w:val="32"/>
          <w:szCs w:val="32"/>
        </w:rPr>
      </w:pPr>
      <w:r w:rsidRPr="002055A1">
        <w:rPr>
          <w:b/>
          <w:sz w:val="32"/>
          <w:szCs w:val="32"/>
        </w:rPr>
        <w:t>Инструкция по ведению документа</w:t>
      </w:r>
      <w:r w:rsidRPr="002055A1">
        <w:rPr>
          <w:b/>
          <w:sz w:val="32"/>
          <w:szCs w:val="32"/>
        </w:rPr>
        <w:br/>
        <w:t>«</w:t>
      </w:r>
      <w:r w:rsidRPr="00C05CF6">
        <w:rPr>
          <w:b/>
          <w:sz w:val="32"/>
          <w:szCs w:val="32"/>
        </w:rPr>
        <w:t>Оказание услуг (Продажа)</w:t>
      </w:r>
      <w:r w:rsidRPr="002055A1">
        <w:rPr>
          <w:b/>
          <w:sz w:val="32"/>
          <w:szCs w:val="32"/>
        </w:rPr>
        <w:t>»</w:t>
      </w:r>
    </w:p>
    <w:p w:rsidR="00C05CF6" w:rsidRPr="000F103F" w:rsidRDefault="00C05CF6" w:rsidP="00C05CF6">
      <w:pPr>
        <w:pStyle w:val="1"/>
      </w:pPr>
      <w:r w:rsidRPr="000F103F">
        <w:t>Общие положения.</w:t>
      </w:r>
    </w:p>
    <w:p w:rsidR="00C05CF6" w:rsidRPr="002055A1" w:rsidRDefault="00C05CF6" w:rsidP="00C05CF6">
      <w:r w:rsidRPr="002055A1">
        <w:t xml:space="preserve">В целях анализа </w:t>
      </w:r>
      <w:r>
        <w:t>поступления</w:t>
      </w:r>
      <w:r w:rsidRPr="002055A1">
        <w:t xml:space="preserve"> средств по статьям бюджета и осуществления контроля над </w:t>
      </w:r>
      <w:r>
        <w:t>доходами</w:t>
      </w:r>
      <w:r w:rsidRPr="002055A1">
        <w:t xml:space="preserve"> компании в виде оказания услуг</w:t>
      </w:r>
      <w:r>
        <w:t xml:space="preserve"> вне процесса формирования заявок на услугу/ремонт или продажи товаров вне процесса формирования заявок на поставку</w:t>
      </w:r>
      <w:r w:rsidRPr="002055A1">
        <w:t>, в учётной системе VIS вводится документ «</w:t>
      </w:r>
      <w:r w:rsidRPr="00C05CF6">
        <w:t>Оказание услуг (Продажа)</w:t>
      </w:r>
      <w:r>
        <w:t>» (</w:t>
      </w:r>
      <w:r w:rsidRPr="00C05CF6">
        <w:rPr>
          <w:b/>
        </w:rPr>
        <w:t>ДОУ</w:t>
      </w:r>
      <w:r>
        <w:t>).</w:t>
      </w:r>
    </w:p>
    <w:p w:rsidR="00C05CF6" w:rsidRPr="005823E2" w:rsidRDefault="00C05CF6" w:rsidP="00C05CF6">
      <w:r>
        <w:t xml:space="preserve">Для каждого документа «Счет» в </w:t>
      </w:r>
      <w:r>
        <w:rPr>
          <w:lang w:val="en-US"/>
        </w:rPr>
        <w:t>VIS</w:t>
      </w:r>
      <w:r w:rsidRPr="005823E2">
        <w:t xml:space="preserve"> </w:t>
      </w:r>
      <w:r>
        <w:t>должна быть связь с документом-основанием, отражающим, в том числе, предмет поступления средств и уточнённую статью затрат. Таковым документом-основанием может служить или некий специальный документ (например, «Заявка на услугу», «Заявка на ремонт», «Заявка на поставку» и т.д.) или, для случая отсутствия специального документа, общий документ «</w:t>
      </w:r>
      <w:r w:rsidRPr="00C05CF6">
        <w:t>Оказание услуг (Продажа)</w:t>
      </w:r>
      <w:r>
        <w:t>».</w:t>
      </w:r>
    </w:p>
    <w:p w:rsidR="00C05CF6" w:rsidRPr="002055A1" w:rsidRDefault="00C05CF6" w:rsidP="00C05CF6">
      <w:r w:rsidRPr="002055A1">
        <w:t>В общем случае «</w:t>
      </w:r>
      <w:r>
        <w:t>Счет</w:t>
      </w:r>
      <w:r w:rsidRPr="002055A1">
        <w:t xml:space="preserve">» может быть создан на основании документа-основания (как специального, так и </w:t>
      </w:r>
      <w:r>
        <w:t>ДОУ</w:t>
      </w:r>
      <w:r w:rsidRPr="002055A1">
        <w:t xml:space="preserve">). </w:t>
      </w:r>
      <w:r>
        <w:t>В</w:t>
      </w:r>
      <w:r w:rsidRPr="002055A1">
        <w:t xml:space="preserve"> случаях, когда </w:t>
      </w:r>
      <w:r>
        <w:t>Счет создается вручную, без документа-основания</w:t>
      </w:r>
      <w:r w:rsidRPr="002055A1">
        <w:t xml:space="preserve">, документ </w:t>
      </w:r>
      <w:r>
        <w:t>ДОУ</w:t>
      </w:r>
      <w:r w:rsidRPr="002055A1">
        <w:t xml:space="preserve"> создаётся автоматически. </w:t>
      </w:r>
    </w:p>
    <w:p w:rsidR="00C05CF6" w:rsidRDefault="00C05CF6" w:rsidP="00C05CF6">
      <w:pPr>
        <w:pStyle w:val="1"/>
      </w:pPr>
      <w:r w:rsidRPr="002055A1">
        <w:t xml:space="preserve">Уточнённые статьи </w:t>
      </w:r>
      <w:r>
        <w:t>доходов</w:t>
      </w:r>
      <w:r w:rsidRPr="002055A1">
        <w:t>.</w:t>
      </w:r>
    </w:p>
    <w:p w:rsidR="00C05CF6" w:rsidRPr="00C05CF6" w:rsidRDefault="00C05CF6" w:rsidP="00C05CF6">
      <w:r>
        <w:t xml:space="preserve">На данный момент все Счета, выставляемые вне процессов обработки заявок, </w:t>
      </w:r>
      <w:r w:rsidR="00C24842">
        <w:t>учитываются в системе под статьей дохода «</w:t>
      </w:r>
      <w:r w:rsidR="00C24842" w:rsidRPr="00C24842">
        <w:t>Внере</w:t>
      </w:r>
      <w:r w:rsidR="00FC1023">
        <w:t>а</w:t>
      </w:r>
      <w:r w:rsidR="00C24842" w:rsidRPr="00C24842">
        <w:t>лизационные доходы (расходы)</w:t>
      </w:r>
      <w:r w:rsidR="00C24842">
        <w:t>».</w:t>
      </w:r>
    </w:p>
    <w:p w:rsidR="00C05CF6" w:rsidRPr="0009539C" w:rsidRDefault="00C05CF6" w:rsidP="00C05CF6">
      <w:pPr>
        <w:pStyle w:val="1"/>
      </w:pPr>
      <w:r w:rsidRPr="002055A1">
        <w:t>Создание «</w:t>
      </w:r>
      <w:r w:rsidR="00C24842">
        <w:t>Счета</w:t>
      </w:r>
      <w:r w:rsidRPr="002055A1">
        <w:t>» на основа</w:t>
      </w:r>
      <w:bookmarkStart w:id="0" w:name="_GoBack"/>
      <w:bookmarkEnd w:id="0"/>
      <w:r w:rsidRPr="002055A1">
        <w:t xml:space="preserve">нии документа </w:t>
      </w:r>
      <w:r w:rsidR="00B00ED6">
        <w:t>ДОУ</w:t>
      </w:r>
      <w:r w:rsidRPr="002055A1">
        <w:t>.</w:t>
      </w:r>
    </w:p>
    <w:p w:rsidR="00C05CF6" w:rsidRPr="0009539C" w:rsidRDefault="00C05CF6" w:rsidP="00C05CF6">
      <w:r>
        <w:t xml:space="preserve">Перечень документов </w:t>
      </w:r>
      <w:r w:rsidR="00C24842">
        <w:t>ДОУ</w:t>
      </w:r>
      <w:r>
        <w:t xml:space="preserve"> находится в разделе «Управление продажами». Для создания нового документа нужно нажать экранную кнопку «Создать» (</w:t>
      </w:r>
      <w:r>
        <w:fldChar w:fldCharType="begin"/>
      </w:r>
      <w:r>
        <w:instrText xml:space="preserve"> REF _Ref488860629 \h </w:instrText>
      </w:r>
      <w:r>
        <w:fldChar w:fldCharType="separate"/>
      </w:r>
      <w:r w:rsidRPr="00CA6CD9">
        <w:t xml:space="preserve">Рисунок </w:t>
      </w:r>
      <w:r w:rsidRPr="00CA6CD9">
        <w:rPr>
          <w:noProof/>
        </w:rPr>
        <w:t>1</w:t>
      </w:r>
      <w:r>
        <w:fldChar w:fldCharType="end"/>
      </w:r>
      <w:r>
        <w:t>).</w:t>
      </w:r>
    </w:p>
    <w:p w:rsidR="00C05CF6" w:rsidRDefault="00C24842" w:rsidP="00C05CF6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1591F422" wp14:editId="3AB12FBE">
            <wp:extent cx="5943600" cy="180292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37414"/>
                    <a:stretch/>
                  </pic:blipFill>
                  <pic:spPr bwMode="auto">
                    <a:xfrm>
                      <a:off x="0" y="0"/>
                      <a:ext cx="5940425" cy="1801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CF6" w:rsidRPr="00CA6CD9" w:rsidRDefault="00C05CF6" w:rsidP="00C05CF6">
      <w:pPr>
        <w:pStyle w:val="a6"/>
      </w:pPr>
      <w:bookmarkStart w:id="1" w:name="_Ref488860629"/>
      <w:r w:rsidRPr="00CA6CD9">
        <w:t xml:space="preserve">Рисунок </w:t>
      </w:r>
      <w:fldSimple w:instr=" SEQ Рисунок \* ARABIC ">
        <w:r>
          <w:rPr>
            <w:noProof/>
          </w:rPr>
          <w:t>1</w:t>
        </w:r>
      </w:fldSimple>
      <w:bookmarkEnd w:id="1"/>
      <w:r w:rsidRPr="00CA6CD9">
        <w:t xml:space="preserve">. Создание документа </w:t>
      </w:r>
      <w:r w:rsidR="00C24842">
        <w:t>ДОУ</w:t>
      </w:r>
      <w:r w:rsidRPr="00CA6CD9">
        <w:t>.</w:t>
      </w:r>
    </w:p>
    <w:p w:rsidR="00C05CF6" w:rsidRPr="0068579A" w:rsidRDefault="00C05CF6" w:rsidP="00C05CF6">
      <w:pPr>
        <w:pStyle w:val="a4"/>
        <w:numPr>
          <w:ilvl w:val="0"/>
          <w:numId w:val="4"/>
        </w:numPr>
        <w:ind w:left="567" w:hanging="567"/>
      </w:pPr>
      <w:r>
        <w:t xml:space="preserve">При заполнении документа </w:t>
      </w:r>
      <w:r w:rsidR="00C24842">
        <w:t>ДОУ</w:t>
      </w:r>
      <w:r>
        <w:t xml:space="preserve"> (</w:t>
      </w:r>
      <w:r>
        <w:fldChar w:fldCharType="begin"/>
      </w:r>
      <w:r>
        <w:instrText xml:space="preserve"> REF _Ref488860714 \h </w:instrText>
      </w:r>
      <w:r>
        <w:fldChar w:fldCharType="separate"/>
      </w:r>
      <w:r>
        <w:t xml:space="preserve">Рисунок </w:t>
      </w:r>
      <w:r>
        <w:rPr>
          <w:noProof/>
        </w:rPr>
        <w:t>2</w:t>
      </w:r>
      <w:r>
        <w:fldChar w:fldCharType="end"/>
      </w:r>
      <w:r>
        <w:t>) поля «Филиал», «Дата формирования документа», «Инициатор» формируются автоматически.</w:t>
      </w:r>
    </w:p>
    <w:p w:rsidR="00C05CF6" w:rsidRPr="0068579A" w:rsidRDefault="00C05CF6" w:rsidP="00C05CF6">
      <w:pPr>
        <w:pStyle w:val="a4"/>
        <w:numPr>
          <w:ilvl w:val="0"/>
          <w:numId w:val="4"/>
        </w:numPr>
        <w:ind w:left="567" w:hanging="567"/>
      </w:pPr>
      <w:r>
        <w:lastRenderedPageBreak/>
        <w:t xml:space="preserve">Поля </w:t>
      </w:r>
      <w:r w:rsidR="00C24842">
        <w:t xml:space="preserve">«Получатель услуг», </w:t>
      </w:r>
      <w:r>
        <w:t>«</w:t>
      </w:r>
      <w:r w:rsidRPr="00FE7A47">
        <w:rPr>
          <w:color w:val="E36C0A" w:themeColor="accent6" w:themeShade="BF"/>
        </w:rPr>
        <w:t>План счетов (PL)</w:t>
      </w:r>
      <w:r>
        <w:t>», «Описание услуги», «</w:t>
      </w:r>
      <w:r w:rsidR="00C24842">
        <w:t>Дата оказания услуг (план)</w:t>
      </w:r>
      <w:r>
        <w:t>», «</w:t>
      </w:r>
      <w:r w:rsidR="00C24842">
        <w:t>Стоимость оказываемых услуг (план)»</w:t>
      </w:r>
      <w:r w:rsidR="005E7E26">
        <w:t xml:space="preserve">, «Сумма для формирования счета на предоплату» </w:t>
      </w:r>
      <w:r>
        <w:t>являются обязательными для заполнения.</w:t>
      </w:r>
    </w:p>
    <w:p w:rsidR="00C05CF6" w:rsidRDefault="00C05CF6" w:rsidP="00C05CF6">
      <w:pPr>
        <w:pStyle w:val="a4"/>
        <w:numPr>
          <w:ilvl w:val="0"/>
          <w:numId w:val="4"/>
        </w:numPr>
        <w:ind w:left="567" w:hanging="567"/>
      </w:pPr>
      <w:r>
        <w:t>После заполнения обязательных полей статус документа можно поменять на «Оформлен». После введения корректных данных нужно не забыть документ сохранить.</w:t>
      </w:r>
    </w:p>
    <w:p w:rsidR="00C05CF6" w:rsidRPr="00152346" w:rsidRDefault="00C24842" w:rsidP="00C05CF6">
      <w:pPr>
        <w:keepNext/>
        <w:ind w:firstLine="0"/>
      </w:pPr>
      <w:r>
        <w:rPr>
          <w:noProof/>
          <w:lang w:eastAsia="ru-RU"/>
        </w:rPr>
        <w:drawing>
          <wp:inline distT="0" distB="0" distL="0" distR="0" wp14:anchorId="44CFF8ED" wp14:editId="5DD735D7">
            <wp:extent cx="5940425" cy="1706286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CF6" w:rsidRDefault="00C05CF6" w:rsidP="00C05CF6">
      <w:pPr>
        <w:pStyle w:val="a6"/>
      </w:pPr>
      <w:bookmarkStart w:id="2" w:name="_Ref488860714"/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bookmarkEnd w:id="2"/>
      <w:r>
        <w:t xml:space="preserve">. Заполнение документа </w:t>
      </w:r>
      <w:r w:rsidR="00C24842">
        <w:t>ДОУ</w:t>
      </w:r>
      <w:r>
        <w:t>.</w:t>
      </w:r>
    </w:p>
    <w:p w:rsidR="00C05CF6" w:rsidRDefault="00C05CF6" w:rsidP="00C05CF6">
      <w:pPr>
        <w:pStyle w:val="a4"/>
        <w:numPr>
          <w:ilvl w:val="0"/>
          <w:numId w:val="4"/>
        </w:numPr>
        <w:ind w:left="567" w:hanging="567"/>
      </w:pPr>
      <w:r>
        <w:t>В поле «</w:t>
      </w:r>
      <w:r w:rsidR="005E7E26">
        <w:t>Стоимость оказываемых услуг (план)</w:t>
      </w:r>
      <w:r>
        <w:t xml:space="preserve">» записывается полная стоимость </w:t>
      </w:r>
      <w:r w:rsidR="005E7E26">
        <w:t>оказываемых услуг</w:t>
      </w:r>
      <w:r>
        <w:t xml:space="preserve">. </w:t>
      </w:r>
      <w:r w:rsidR="006332D3">
        <w:t>В</w:t>
      </w:r>
      <w:r>
        <w:t xml:space="preserve"> поле «</w:t>
      </w:r>
      <w:r w:rsidR="005E7E26">
        <w:t>Сумма для формирования счета на предоплату</w:t>
      </w:r>
      <w:r w:rsidR="006332D3">
        <w:t xml:space="preserve">» указывается сумма предоплаты, если работа с заказчиком предполагает предварительное получение предоплаты (сумма предоплаты может быть равна полной стоимости оказываемых услуг, либо в случае работы по 100%-ной </w:t>
      </w:r>
      <w:proofErr w:type="spellStart"/>
      <w:r w:rsidR="006332D3">
        <w:t>постоплате</w:t>
      </w:r>
      <w:proofErr w:type="spellEnd"/>
      <w:r w:rsidR="006332D3">
        <w:t>, сумма предоплаты может быть равна 0)</w:t>
      </w:r>
      <w:r>
        <w:t>.</w:t>
      </w:r>
    </w:p>
    <w:p w:rsidR="00A8122C" w:rsidRDefault="00A8122C" w:rsidP="00A8122C">
      <w:pPr>
        <w:pStyle w:val="a4"/>
        <w:numPr>
          <w:ilvl w:val="0"/>
          <w:numId w:val="4"/>
        </w:numPr>
        <w:ind w:left="567" w:hanging="567"/>
      </w:pPr>
      <w:r>
        <w:t xml:space="preserve">При переводе документа в статус «Оформлен», если сумма предоплаты </w:t>
      </w:r>
      <w:r w:rsidRPr="00A8122C">
        <w:t>&lt;&gt; 0</w:t>
      </w:r>
      <w:r>
        <w:t xml:space="preserve">, автоматически формируется </w:t>
      </w:r>
      <w:proofErr w:type="spellStart"/>
      <w:r>
        <w:t>предоплатный</w:t>
      </w:r>
      <w:proofErr w:type="spellEnd"/>
      <w:r>
        <w:t xml:space="preserve"> «Счет»</w:t>
      </w:r>
      <w:r w:rsidR="00B00ED6">
        <w:t>, связанный с ДОУ</w:t>
      </w:r>
      <w:r>
        <w:t>.</w:t>
      </w:r>
    </w:p>
    <w:p w:rsidR="00A8122C" w:rsidRPr="00CF7953" w:rsidRDefault="00A8122C" w:rsidP="00A8122C">
      <w:pPr>
        <w:pStyle w:val="a4"/>
        <w:numPr>
          <w:ilvl w:val="0"/>
          <w:numId w:val="4"/>
        </w:numPr>
        <w:ind w:left="567" w:hanging="567"/>
        <w:rPr>
          <w:color w:val="E36C0A" w:themeColor="accent6" w:themeShade="BF"/>
        </w:rPr>
      </w:pPr>
      <w:r w:rsidRPr="00CF7953">
        <w:rPr>
          <w:color w:val="E36C0A" w:themeColor="accent6" w:themeShade="BF"/>
        </w:rPr>
        <w:t>При необходимости «</w:t>
      </w:r>
      <w:r>
        <w:rPr>
          <w:color w:val="E36C0A" w:themeColor="accent6" w:themeShade="BF"/>
        </w:rPr>
        <w:t>Счет»</w:t>
      </w:r>
      <w:r w:rsidRPr="00CF7953">
        <w:rPr>
          <w:color w:val="E36C0A" w:themeColor="accent6" w:themeShade="BF"/>
        </w:rPr>
        <w:t xml:space="preserve"> надо откорректировать».</w:t>
      </w:r>
    </w:p>
    <w:p w:rsidR="00C05CF6" w:rsidRPr="002055A1" w:rsidRDefault="00C05CF6" w:rsidP="00C05CF6">
      <w:pPr>
        <w:pStyle w:val="1"/>
      </w:pPr>
      <w:r w:rsidRPr="002055A1">
        <w:t>Создание документ</w:t>
      </w:r>
      <w:r w:rsidR="00B00ED6">
        <w:t>а</w:t>
      </w:r>
      <w:r w:rsidRPr="002055A1">
        <w:t xml:space="preserve"> «</w:t>
      </w:r>
      <w:r w:rsidR="00A8122C">
        <w:t>ДОУ</w:t>
      </w:r>
      <w:r w:rsidRPr="002055A1">
        <w:t>» на основании «</w:t>
      </w:r>
      <w:r w:rsidR="00A8122C">
        <w:t>Счета</w:t>
      </w:r>
      <w:r w:rsidRPr="002055A1">
        <w:t>».</w:t>
      </w:r>
    </w:p>
    <w:p w:rsidR="00C05CF6" w:rsidRDefault="00C05CF6" w:rsidP="00C05CF6">
      <w:pPr>
        <w:pStyle w:val="a4"/>
        <w:numPr>
          <w:ilvl w:val="0"/>
          <w:numId w:val="3"/>
        </w:numPr>
        <w:ind w:left="567" w:hanging="567"/>
      </w:pPr>
      <w:r>
        <w:t xml:space="preserve">Документ </w:t>
      </w:r>
      <w:r w:rsidR="00A8122C">
        <w:t xml:space="preserve">ДОУ </w:t>
      </w:r>
      <w:r>
        <w:t xml:space="preserve">формируется автоматически системой при переводе </w:t>
      </w:r>
      <w:r w:rsidR="00A8122C">
        <w:t>счета без документа основания</w:t>
      </w:r>
      <w:r>
        <w:t xml:space="preserve"> в</w:t>
      </w:r>
      <w:r w:rsidR="00A8122C">
        <w:t xml:space="preserve"> статус</w:t>
      </w:r>
      <w:r>
        <w:t xml:space="preserve"> «</w:t>
      </w:r>
      <w:r w:rsidR="00A8122C">
        <w:t>К оплате</w:t>
      </w:r>
      <w:r>
        <w:t>».</w:t>
      </w:r>
    </w:p>
    <w:p w:rsidR="00C05CF6" w:rsidRDefault="00C05CF6" w:rsidP="00C05CF6">
      <w:pPr>
        <w:pStyle w:val="a4"/>
        <w:numPr>
          <w:ilvl w:val="0"/>
          <w:numId w:val="3"/>
        </w:numPr>
        <w:ind w:left="567" w:hanging="567"/>
      </w:pPr>
      <w:r>
        <w:t xml:space="preserve">При автоматическом формировании документ </w:t>
      </w:r>
      <w:r w:rsidR="00A8122C">
        <w:t>ДОУ</w:t>
      </w:r>
      <w:r>
        <w:t xml:space="preserve"> имеет статус «не присвоен».</w:t>
      </w:r>
    </w:p>
    <w:p w:rsidR="00C05CF6" w:rsidRDefault="00C05CF6" w:rsidP="00C05CF6">
      <w:pPr>
        <w:pStyle w:val="a4"/>
        <w:numPr>
          <w:ilvl w:val="0"/>
          <w:numId w:val="3"/>
        </w:numPr>
        <w:ind w:left="567" w:hanging="567"/>
      </w:pPr>
      <w:r w:rsidRPr="00C90E85">
        <w:rPr>
          <w:color w:val="E36C0A" w:themeColor="accent6" w:themeShade="BF"/>
        </w:rPr>
        <w:t xml:space="preserve">При формировании документа </w:t>
      </w:r>
      <w:r w:rsidR="00A8122C">
        <w:rPr>
          <w:color w:val="E36C0A" w:themeColor="accent6" w:themeShade="BF"/>
        </w:rPr>
        <w:t xml:space="preserve">ДОУ </w:t>
      </w:r>
      <w:r w:rsidRPr="00C90E85">
        <w:rPr>
          <w:color w:val="E36C0A" w:themeColor="accent6" w:themeShade="BF"/>
        </w:rPr>
        <w:t xml:space="preserve">инициатор </w:t>
      </w:r>
      <w:r w:rsidR="00A8122C">
        <w:rPr>
          <w:color w:val="E36C0A" w:themeColor="accent6" w:themeShade="BF"/>
        </w:rPr>
        <w:t xml:space="preserve">счета </w:t>
      </w:r>
      <w:r w:rsidRPr="00C90E85">
        <w:rPr>
          <w:color w:val="E36C0A" w:themeColor="accent6" w:themeShade="BF"/>
        </w:rPr>
        <w:t xml:space="preserve">получает задание на оформление документа </w:t>
      </w:r>
      <w:r w:rsidR="00A8122C">
        <w:rPr>
          <w:color w:val="E36C0A" w:themeColor="accent6" w:themeShade="BF"/>
        </w:rPr>
        <w:t>ДОУ</w:t>
      </w:r>
      <w:r w:rsidRPr="00C90E85">
        <w:rPr>
          <w:color w:val="E36C0A" w:themeColor="accent6" w:themeShade="BF"/>
        </w:rPr>
        <w:t xml:space="preserve">. </w:t>
      </w:r>
      <w:r>
        <w:t>Под оформлением понимается занесение информации в обязательные поля (</w:t>
      </w:r>
      <w:r>
        <w:fldChar w:fldCharType="begin"/>
      </w:r>
      <w:r>
        <w:instrText xml:space="preserve"> REF _Ref488860714 \h </w:instrText>
      </w:r>
      <w:r>
        <w:fldChar w:fldCharType="separate"/>
      </w:r>
      <w:r>
        <w:t xml:space="preserve">Рисунок </w:t>
      </w:r>
      <w:r>
        <w:rPr>
          <w:noProof/>
        </w:rPr>
        <w:t>2</w:t>
      </w:r>
      <w:r>
        <w:fldChar w:fldCharType="end"/>
      </w:r>
      <w:r>
        <w:t>) и перевод документа в статус «Оформлен».</w:t>
      </w:r>
    </w:p>
    <w:p w:rsidR="00C05CF6" w:rsidRPr="002055A1" w:rsidRDefault="00C05CF6" w:rsidP="00C05CF6">
      <w:pPr>
        <w:pStyle w:val="1"/>
      </w:pPr>
      <w:r>
        <w:t>Ведение</w:t>
      </w:r>
      <w:r w:rsidRPr="002055A1">
        <w:t xml:space="preserve"> документ</w:t>
      </w:r>
      <w:r>
        <w:t>а</w:t>
      </w:r>
      <w:r w:rsidRPr="002055A1">
        <w:t xml:space="preserve"> «</w:t>
      </w:r>
      <w:r w:rsidR="008178ED">
        <w:t>ДОУ</w:t>
      </w:r>
      <w:r w:rsidRPr="002055A1">
        <w:t>».</w:t>
      </w:r>
    </w:p>
    <w:p w:rsidR="00C05CF6" w:rsidRDefault="00A8122C" w:rsidP="00C05CF6">
      <w:pPr>
        <w:pStyle w:val="a4"/>
        <w:numPr>
          <w:ilvl w:val="0"/>
          <w:numId w:val="3"/>
        </w:numPr>
        <w:ind w:left="567" w:hanging="567"/>
      </w:pPr>
      <w:r>
        <w:t>П</w:t>
      </w:r>
      <w:r w:rsidR="00C05CF6">
        <w:t xml:space="preserve">о факту оказания услуг ответственный сотрудник (инициатор) указывает в документе </w:t>
      </w:r>
      <w:r>
        <w:t>ДОУ</w:t>
      </w:r>
      <w:r w:rsidR="00C05CF6">
        <w:t xml:space="preserve"> фактические даты и суммы </w:t>
      </w:r>
      <w:r>
        <w:t>оказанных</w:t>
      </w:r>
      <w:r w:rsidR="00C05CF6">
        <w:t xml:space="preserve"> услуг. После этого инициатор</w:t>
      </w:r>
      <w:r>
        <w:t xml:space="preserve"> переводит документ в статус «У</w:t>
      </w:r>
      <w:r w:rsidR="00C05CF6" w:rsidRPr="00902CFB">
        <w:t>слуга оказана</w:t>
      </w:r>
      <w:r w:rsidR="00C05CF6">
        <w:t xml:space="preserve">», подтверждая тем самым </w:t>
      </w:r>
      <w:r>
        <w:t xml:space="preserve">оказание </w:t>
      </w:r>
      <w:r w:rsidR="00C05CF6">
        <w:t>услуг и необходимость внесения соответствующих изменений во взаиморасчёты (взаимные обязательства) с контрагентом.</w:t>
      </w:r>
      <w:r w:rsidR="008178ED">
        <w:t xml:space="preserve"> Формируется фактический счет на оплату. Если в ДОУ есть оплаченный </w:t>
      </w:r>
      <w:proofErr w:type="spellStart"/>
      <w:r w:rsidR="008178ED">
        <w:t>предоплатный</w:t>
      </w:r>
      <w:proofErr w:type="spellEnd"/>
      <w:r w:rsidR="008178ED">
        <w:t xml:space="preserve"> счет, то предоплата распределяется по сформированному фактическому счету.</w:t>
      </w:r>
    </w:p>
    <w:p w:rsidR="00C05CF6" w:rsidRDefault="00C05CF6" w:rsidP="008178ED">
      <w:pPr>
        <w:pStyle w:val="a4"/>
        <w:numPr>
          <w:ilvl w:val="0"/>
          <w:numId w:val="3"/>
        </w:numPr>
        <w:ind w:left="567" w:hanging="567"/>
      </w:pPr>
      <w:r>
        <w:lastRenderedPageBreak/>
        <w:t xml:space="preserve">При поступлении </w:t>
      </w:r>
      <w:r w:rsidR="008178ED">
        <w:t>документов от контрагентов</w:t>
      </w:r>
      <w:r>
        <w:t xml:space="preserve"> в бухгалтерию, бухгалтер проверяет полученные документы на правильность оформления. В случае правильного оформления бухгалтер вносит сумму </w:t>
      </w:r>
      <w:r w:rsidR="008178ED">
        <w:t xml:space="preserve">оказанных </w:t>
      </w:r>
      <w:r>
        <w:t xml:space="preserve"> услуг (по умолчанию стоит сумма, введённая ранее ответственным сотрудником) и, при необходимости, корректирует дату </w:t>
      </w:r>
      <w:r w:rsidR="008178ED">
        <w:t>оказания</w:t>
      </w:r>
      <w:r>
        <w:t xml:space="preserve"> услуг на дату, указанную в документах. После этого переводит документ </w:t>
      </w:r>
      <w:r w:rsidR="008178ED">
        <w:t>ДОУ</w:t>
      </w:r>
      <w:r>
        <w:t xml:space="preserve"> в статус «Проверено б</w:t>
      </w:r>
      <w:r w:rsidR="008178ED">
        <w:t>ухгалтером</w:t>
      </w:r>
      <w:r>
        <w:t xml:space="preserve">» и сохраняет его. </w:t>
      </w:r>
    </w:p>
    <w:p w:rsidR="00C05CF6" w:rsidRDefault="00C05CF6" w:rsidP="00C05CF6">
      <w:pPr>
        <w:ind w:firstLine="0"/>
      </w:pPr>
    </w:p>
    <w:p w:rsidR="00C05CF6" w:rsidRDefault="00C05CF6" w:rsidP="00C05CF6">
      <w:pPr>
        <w:ind w:firstLine="0"/>
      </w:pPr>
    </w:p>
    <w:p w:rsidR="00C05CF6" w:rsidRPr="00265421" w:rsidRDefault="00C05CF6" w:rsidP="00C05CF6">
      <w:pPr>
        <w:ind w:firstLine="0"/>
      </w:pPr>
    </w:p>
    <w:p w:rsidR="001E5269" w:rsidRPr="00C05CF6" w:rsidRDefault="001E5269" w:rsidP="00C05CF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E5269" w:rsidRPr="00C05CF6" w:rsidSect="00B3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1300"/>
    <w:multiLevelType w:val="hybridMultilevel"/>
    <w:tmpl w:val="41247A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B4D8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1C152A8"/>
    <w:multiLevelType w:val="hybridMultilevel"/>
    <w:tmpl w:val="661A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C5C66"/>
    <w:multiLevelType w:val="hybridMultilevel"/>
    <w:tmpl w:val="D7D6D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79"/>
    <w:rsid w:val="001E5269"/>
    <w:rsid w:val="00474179"/>
    <w:rsid w:val="005E7E26"/>
    <w:rsid w:val="006332D3"/>
    <w:rsid w:val="008178ED"/>
    <w:rsid w:val="00A8122C"/>
    <w:rsid w:val="00B00ED6"/>
    <w:rsid w:val="00C05CF6"/>
    <w:rsid w:val="00C24842"/>
    <w:rsid w:val="00EE7405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F6"/>
    <w:pPr>
      <w:spacing w:before="200" w:after="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5CF6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CF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CF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CF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CF6"/>
    <w:pPr>
      <w:keepNext/>
      <w:keepLines/>
      <w:numPr>
        <w:ilvl w:val="4"/>
        <w:numId w:val="1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CF6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CF6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CF6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CF6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C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5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05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05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05C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05C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05C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05C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05C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05C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"/>
    <w:uiPriority w:val="34"/>
    <w:qFormat/>
    <w:rsid w:val="00C05CF6"/>
    <w:pPr>
      <w:ind w:left="720"/>
      <w:contextualSpacing/>
    </w:pPr>
  </w:style>
  <w:style w:type="table" w:styleId="a5">
    <w:name w:val="Table Grid"/>
    <w:basedOn w:val="a1"/>
    <w:uiPriority w:val="59"/>
    <w:rsid w:val="00C0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C05CF6"/>
    <w:pPr>
      <w:spacing w:before="0" w:after="200" w:line="240" w:lineRule="auto"/>
      <w:ind w:firstLine="0"/>
    </w:pPr>
    <w:rPr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C05CF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F6"/>
    <w:pPr>
      <w:spacing w:before="200" w:after="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5CF6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CF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CF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CF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CF6"/>
    <w:pPr>
      <w:keepNext/>
      <w:keepLines/>
      <w:numPr>
        <w:ilvl w:val="4"/>
        <w:numId w:val="1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CF6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CF6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CF6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CF6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C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5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05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05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05C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05C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05C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05C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05C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05C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"/>
    <w:uiPriority w:val="34"/>
    <w:qFormat/>
    <w:rsid w:val="00C05CF6"/>
    <w:pPr>
      <w:ind w:left="720"/>
      <w:contextualSpacing/>
    </w:pPr>
  </w:style>
  <w:style w:type="table" w:styleId="a5">
    <w:name w:val="Table Grid"/>
    <w:basedOn w:val="a1"/>
    <w:uiPriority w:val="59"/>
    <w:rsid w:val="00C05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C05CF6"/>
    <w:pPr>
      <w:spacing w:before="0" w:after="200" w:line="240" w:lineRule="auto"/>
      <w:ind w:firstLine="0"/>
    </w:pPr>
    <w:rPr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C05CF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5</cp:revision>
  <dcterms:created xsi:type="dcterms:W3CDTF">2017-09-19T10:23:00Z</dcterms:created>
  <dcterms:modified xsi:type="dcterms:W3CDTF">2017-09-28T11:07:00Z</dcterms:modified>
</cp:coreProperties>
</file>