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11" w:rsidRPr="003F7FAF" w:rsidRDefault="00E61922" w:rsidP="007C7349">
      <w:pPr>
        <w:spacing w:after="0"/>
        <w:jc w:val="both"/>
        <w:rPr>
          <w:rFonts w:ascii="Times New Roman" w:hAnsi="Times New Roman" w:cs="Times New Roman"/>
          <w:b/>
          <w:sz w:val="24"/>
          <w:szCs w:val="24"/>
          <w:u w:val="single"/>
        </w:rPr>
      </w:pPr>
      <w:r w:rsidRPr="003F7FAF">
        <w:rPr>
          <w:rFonts w:ascii="Times New Roman" w:hAnsi="Times New Roman" w:cs="Times New Roman"/>
          <w:b/>
          <w:sz w:val="24"/>
          <w:szCs w:val="24"/>
          <w:u w:val="single"/>
        </w:rPr>
        <w:t>11/05/17</w:t>
      </w:r>
    </w:p>
    <w:p w:rsidR="00E61922" w:rsidRPr="000A50A7" w:rsidRDefault="000A50A7" w:rsidP="007C7349">
      <w:pPr>
        <w:spacing w:after="0"/>
        <w:jc w:val="both"/>
        <w:rPr>
          <w:rFonts w:ascii="Times New Roman" w:hAnsi="Times New Roman" w:cs="Times New Roman"/>
          <w:color w:val="00B050"/>
          <w:sz w:val="24"/>
          <w:szCs w:val="24"/>
        </w:rPr>
      </w:pPr>
      <w:r w:rsidRPr="000A50A7">
        <w:rPr>
          <w:rFonts w:ascii="Times New Roman" w:hAnsi="Times New Roman" w:cs="Times New Roman"/>
          <w:color w:val="00B050"/>
          <w:sz w:val="24"/>
          <w:szCs w:val="24"/>
        </w:rPr>
        <w:t>Вот таким цветом помечены вопросы к уточнению.</w:t>
      </w:r>
    </w:p>
    <w:p w:rsidR="000A50A7" w:rsidRPr="000A50A7" w:rsidRDefault="000A50A7" w:rsidP="007C7349">
      <w:pPr>
        <w:spacing w:after="0"/>
        <w:jc w:val="both"/>
        <w:rPr>
          <w:rFonts w:ascii="Times New Roman" w:hAnsi="Times New Roman" w:cs="Times New Roman"/>
          <w:color w:val="E36C0A" w:themeColor="accent6" w:themeShade="BF"/>
          <w:sz w:val="24"/>
          <w:szCs w:val="24"/>
        </w:rPr>
      </w:pPr>
      <w:r w:rsidRPr="000A50A7">
        <w:rPr>
          <w:rFonts w:ascii="Times New Roman" w:hAnsi="Times New Roman" w:cs="Times New Roman"/>
          <w:color w:val="E36C0A" w:themeColor="accent6" w:themeShade="BF"/>
          <w:sz w:val="24"/>
          <w:szCs w:val="24"/>
        </w:rPr>
        <w:t>Вот таким цветом помечены потенциальные места для доработки в системе.</w:t>
      </w:r>
    </w:p>
    <w:p w:rsidR="000A50A7" w:rsidRDefault="000A50A7" w:rsidP="007C7349">
      <w:pPr>
        <w:spacing w:after="0"/>
        <w:jc w:val="both"/>
        <w:rPr>
          <w:rFonts w:ascii="Times New Roman" w:hAnsi="Times New Roman" w:cs="Times New Roman"/>
          <w:sz w:val="24"/>
          <w:szCs w:val="24"/>
        </w:rPr>
      </w:pPr>
    </w:p>
    <w:p w:rsidR="007C7349" w:rsidRPr="007C7349" w:rsidRDefault="007C7349" w:rsidP="007C7349">
      <w:pPr>
        <w:pStyle w:val="1"/>
        <w:jc w:val="both"/>
      </w:pPr>
      <w:r w:rsidRPr="007C7349">
        <w:t>Материалы.</w:t>
      </w:r>
    </w:p>
    <w:p w:rsidR="00E61922" w:rsidRDefault="00E61922" w:rsidP="007C7349">
      <w:pPr>
        <w:spacing w:after="0"/>
        <w:jc w:val="both"/>
        <w:rPr>
          <w:rFonts w:ascii="Times New Roman" w:hAnsi="Times New Roman" w:cs="Times New Roman"/>
          <w:sz w:val="24"/>
          <w:szCs w:val="24"/>
        </w:rPr>
      </w:pPr>
      <w:r>
        <w:rPr>
          <w:rFonts w:ascii="Times New Roman" w:hAnsi="Times New Roman" w:cs="Times New Roman"/>
          <w:sz w:val="24"/>
          <w:szCs w:val="24"/>
        </w:rPr>
        <w:t>Списываются на единицу продукции (на картридж).</w:t>
      </w:r>
    </w:p>
    <w:p w:rsidR="00E61922" w:rsidRPr="007C7349" w:rsidRDefault="00E61922" w:rsidP="007C7349">
      <w:pPr>
        <w:pStyle w:val="2"/>
        <w:jc w:val="both"/>
      </w:pPr>
      <w:r w:rsidRPr="007C7349">
        <w:t>Материалы / Расходные.</w:t>
      </w:r>
    </w:p>
    <w:p w:rsidR="00E61922" w:rsidRPr="0009268B" w:rsidRDefault="00E61922" w:rsidP="0009268B">
      <w:pPr>
        <w:pStyle w:val="a3"/>
        <w:numPr>
          <w:ilvl w:val="0"/>
          <w:numId w:val="1"/>
        </w:numPr>
        <w:spacing w:after="0"/>
        <w:ind w:left="567" w:hanging="567"/>
        <w:jc w:val="both"/>
        <w:rPr>
          <w:rFonts w:ascii="Times New Roman" w:hAnsi="Times New Roman" w:cs="Times New Roman"/>
          <w:sz w:val="24"/>
          <w:szCs w:val="24"/>
        </w:rPr>
      </w:pPr>
      <w:r w:rsidRPr="0009268B">
        <w:rPr>
          <w:rFonts w:ascii="Times New Roman" w:hAnsi="Times New Roman" w:cs="Times New Roman"/>
          <w:i/>
          <w:sz w:val="24"/>
          <w:szCs w:val="24"/>
        </w:rPr>
        <w:t>Тонер.</w:t>
      </w:r>
      <w:r w:rsidRPr="0009268B">
        <w:rPr>
          <w:rFonts w:ascii="Times New Roman" w:hAnsi="Times New Roman" w:cs="Times New Roman"/>
          <w:sz w:val="24"/>
          <w:szCs w:val="24"/>
        </w:rPr>
        <w:t xml:space="preserve"> В производство берётся одна бутылочка тонера</w:t>
      </w:r>
      <w:r w:rsidR="00670AD2" w:rsidRPr="0009268B">
        <w:rPr>
          <w:rFonts w:ascii="Times New Roman" w:hAnsi="Times New Roman" w:cs="Times New Roman"/>
          <w:sz w:val="24"/>
          <w:szCs w:val="24"/>
        </w:rPr>
        <w:t xml:space="preserve"> или некое количество граммов порошка того или иного вида</w:t>
      </w:r>
      <w:r w:rsidRPr="0009268B">
        <w:rPr>
          <w:rFonts w:ascii="Times New Roman" w:hAnsi="Times New Roman" w:cs="Times New Roman"/>
          <w:sz w:val="24"/>
          <w:szCs w:val="24"/>
        </w:rPr>
        <w:t xml:space="preserve">. </w:t>
      </w:r>
      <w:r w:rsidR="00670AD2" w:rsidRPr="0009268B">
        <w:rPr>
          <w:rFonts w:ascii="Times New Roman" w:hAnsi="Times New Roman" w:cs="Times New Roman"/>
          <w:sz w:val="24"/>
          <w:szCs w:val="24"/>
        </w:rPr>
        <w:t xml:space="preserve">Бутылочка или порошок в весе, а также количество бутылочек и порошка определяются видом картриджа. </w:t>
      </w:r>
      <w:r w:rsidR="0009268B" w:rsidRPr="0009268B">
        <w:rPr>
          <w:rFonts w:ascii="Times New Roman" w:hAnsi="Times New Roman" w:cs="Times New Roman"/>
          <w:sz w:val="24"/>
          <w:szCs w:val="24"/>
        </w:rPr>
        <w:t>По умолчанию в нормативе о</w:t>
      </w:r>
      <w:r w:rsidR="007F53FB" w:rsidRPr="0009268B">
        <w:rPr>
          <w:rFonts w:ascii="Times New Roman" w:hAnsi="Times New Roman" w:cs="Times New Roman"/>
          <w:sz w:val="24"/>
          <w:szCs w:val="24"/>
        </w:rPr>
        <w:t xml:space="preserve">дна бутылочка списывается на один картридж. </w:t>
      </w:r>
      <w:r w:rsidR="007C7349" w:rsidRPr="0009268B">
        <w:rPr>
          <w:rFonts w:ascii="Times New Roman" w:hAnsi="Times New Roman" w:cs="Times New Roman"/>
          <w:sz w:val="24"/>
          <w:szCs w:val="24"/>
        </w:rPr>
        <w:t>В бутылочке содержится строго нормативное количество тонера и определённый вид тонера. Каждому типу картриджа соответствует свой тип бутылочки</w:t>
      </w:r>
      <w:r w:rsidR="0009268B" w:rsidRPr="0009268B">
        <w:rPr>
          <w:rFonts w:ascii="Times New Roman" w:hAnsi="Times New Roman" w:cs="Times New Roman"/>
          <w:sz w:val="24"/>
          <w:szCs w:val="24"/>
        </w:rPr>
        <w:t xml:space="preserve"> (если это бутылочка)</w:t>
      </w:r>
      <w:r w:rsidR="007C7349" w:rsidRPr="0009268B">
        <w:rPr>
          <w:rFonts w:ascii="Times New Roman" w:hAnsi="Times New Roman" w:cs="Times New Roman"/>
          <w:sz w:val="24"/>
          <w:szCs w:val="24"/>
        </w:rPr>
        <w:t xml:space="preserve">, уникально определяемый сочетанием [«Вид тонера» + «Нормативное количество»]. Норматив есть в системе. </w:t>
      </w:r>
      <w:r w:rsidR="0009268B" w:rsidRPr="0009268B">
        <w:rPr>
          <w:rFonts w:ascii="Arial" w:hAnsi="Arial" w:cs="Arial"/>
          <w:sz w:val="20"/>
          <w:szCs w:val="20"/>
        </w:rPr>
        <w:t>О</w:t>
      </w:r>
      <w:r w:rsidR="007C7349" w:rsidRPr="0009268B">
        <w:rPr>
          <w:rFonts w:ascii="Arial" w:hAnsi="Arial" w:cs="Arial"/>
          <w:sz w:val="20"/>
          <w:szCs w:val="20"/>
        </w:rPr>
        <w:t xml:space="preserve">дному виду </w:t>
      </w:r>
      <w:r w:rsidR="0009268B" w:rsidRPr="0009268B">
        <w:rPr>
          <w:rFonts w:ascii="Arial" w:hAnsi="Arial" w:cs="Arial"/>
          <w:sz w:val="20"/>
          <w:szCs w:val="20"/>
        </w:rPr>
        <w:t xml:space="preserve">тонера в мешках </w:t>
      </w:r>
      <w:r w:rsidR="007C7349" w:rsidRPr="0009268B">
        <w:rPr>
          <w:rFonts w:ascii="Arial" w:hAnsi="Arial" w:cs="Arial"/>
          <w:sz w:val="20"/>
          <w:szCs w:val="20"/>
        </w:rPr>
        <w:t xml:space="preserve">соответствует </w:t>
      </w:r>
      <w:r w:rsidR="0009268B" w:rsidRPr="0009268B">
        <w:rPr>
          <w:rFonts w:ascii="Arial" w:hAnsi="Arial" w:cs="Arial"/>
          <w:sz w:val="20"/>
          <w:szCs w:val="20"/>
        </w:rPr>
        <w:t>одна учётная</w:t>
      </w:r>
      <w:r w:rsidR="007C7349" w:rsidRPr="0009268B">
        <w:rPr>
          <w:rFonts w:ascii="Arial" w:hAnsi="Arial" w:cs="Arial"/>
          <w:sz w:val="20"/>
          <w:szCs w:val="20"/>
        </w:rPr>
        <w:t xml:space="preserve"> позици</w:t>
      </w:r>
      <w:r w:rsidR="0009268B" w:rsidRPr="0009268B">
        <w:rPr>
          <w:rFonts w:ascii="Arial" w:hAnsi="Arial" w:cs="Arial"/>
          <w:sz w:val="20"/>
          <w:szCs w:val="20"/>
        </w:rPr>
        <w:t>я, то есть не может быть двух одинаковых тонеров от разных поставщиков. Если вдруг поставщик исчезнет с рынка и тонер будут покупать у другого</w:t>
      </w:r>
      <w:r w:rsidR="002703BB">
        <w:rPr>
          <w:rFonts w:ascii="Arial" w:hAnsi="Arial" w:cs="Arial"/>
          <w:sz w:val="20"/>
          <w:szCs w:val="20"/>
        </w:rPr>
        <w:t xml:space="preserve"> поставщика</w:t>
      </w:r>
      <w:r w:rsidR="0009268B" w:rsidRPr="0009268B">
        <w:rPr>
          <w:rFonts w:ascii="Arial" w:hAnsi="Arial" w:cs="Arial"/>
          <w:sz w:val="20"/>
          <w:szCs w:val="20"/>
        </w:rPr>
        <w:t>, то менять будут соответствующую строку в производственном задании / технологической карте.</w:t>
      </w:r>
      <w:r w:rsidR="007C7349" w:rsidRPr="0009268B">
        <w:rPr>
          <w:rFonts w:ascii="Arial" w:hAnsi="Arial" w:cs="Arial"/>
          <w:sz w:val="20"/>
          <w:szCs w:val="20"/>
        </w:rPr>
        <w:t xml:space="preserve"> Т.е. понятия «вид тонера» и «ассортиментная позиция тонера»</w:t>
      </w:r>
      <w:r w:rsidR="0009268B" w:rsidRPr="0009268B">
        <w:rPr>
          <w:rFonts w:ascii="Arial" w:hAnsi="Arial" w:cs="Arial"/>
          <w:sz w:val="20"/>
          <w:szCs w:val="20"/>
        </w:rPr>
        <w:t xml:space="preserve"> не разнесены и разноситься не будут.</w:t>
      </w:r>
    </w:p>
    <w:p w:rsidR="00BA312E" w:rsidRPr="002703BB" w:rsidRDefault="00BA312E" w:rsidP="007C7349">
      <w:pPr>
        <w:pStyle w:val="a3"/>
        <w:numPr>
          <w:ilvl w:val="0"/>
          <w:numId w:val="1"/>
        </w:numPr>
        <w:spacing w:after="0"/>
        <w:ind w:left="567" w:hanging="567"/>
        <w:jc w:val="both"/>
        <w:rPr>
          <w:rFonts w:ascii="Times New Roman" w:hAnsi="Times New Roman" w:cs="Times New Roman"/>
          <w:sz w:val="24"/>
          <w:szCs w:val="24"/>
        </w:rPr>
      </w:pPr>
      <w:r w:rsidRPr="002703BB">
        <w:rPr>
          <w:rFonts w:ascii="Times New Roman" w:hAnsi="Times New Roman" w:cs="Times New Roman"/>
          <w:i/>
          <w:sz w:val="24"/>
          <w:szCs w:val="24"/>
        </w:rPr>
        <w:t>Барабан.</w:t>
      </w:r>
      <w:r w:rsidRPr="002703BB">
        <w:rPr>
          <w:rFonts w:ascii="Times New Roman" w:hAnsi="Times New Roman" w:cs="Times New Roman"/>
          <w:sz w:val="24"/>
          <w:szCs w:val="24"/>
        </w:rPr>
        <w:t xml:space="preserve"> Списывается (или не списывается) в зависимости от состояния картриджа, то есть по виду работ. Если списывается, то по нормативу. Норматив 1 картридж = 1 барабан. Списание определяется исполнителем по фактическому состоянию картриджа и заранее (в момент возникновения производственного задания) вид работ (заправка / профилактика) не известен</w:t>
      </w:r>
      <w:r w:rsidR="00E03A56" w:rsidRPr="002703BB">
        <w:rPr>
          <w:rFonts w:ascii="Times New Roman" w:hAnsi="Times New Roman" w:cs="Times New Roman"/>
          <w:sz w:val="24"/>
          <w:szCs w:val="24"/>
        </w:rPr>
        <w:t>.</w:t>
      </w:r>
      <w:r w:rsidR="00670AD2" w:rsidRPr="002703BB">
        <w:rPr>
          <w:rFonts w:ascii="Times New Roman" w:hAnsi="Times New Roman" w:cs="Times New Roman"/>
          <w:sz w:val="24"/>
          <w:szCs w:val="24"/>
        </w:rPr>
        <w:t xml:space="preserve"> Определённость появляется в момент закрытия производственного задания. Исполнитель вводит по факту.</w:t>
      </w:r>
    </w:p>
    <w:p w:rsidR="00E52EA8" w:rsidRDefault="00BA312E" w:rsidP="007C7349">
      <w:pPr>
        <w:pStyle w:val="a3"/>
        <w:numPr>
          <w:ilvl w:val="0"/>
          <w:numId w:val="1"/>
        </w:numPr>
        <w:spacing w:after="0"/>
        <w:ind w:left="567" w:hanging="567"/>
        <w:jc w:val="both"/>
        <w:rPr>
          <w:rFonts w:ascii="Times New Roman" w:hAnsi="Times New Roman" w:cs="Times New Roman"/>
          <w:sz w:val="24"/>
          <w:szCs w:val="24"/>
        </w:rPr>
      </w:pPr>
      <w:r>
        <w:rPr>
          <w:rFonts w:ascii="Times New Roman" w:hAnsi="Times New Roman" w:cs="Times New Roman"/>
          <w:i/>
          <w:sz w:val="24"/>
          <w:szCs w:val="24"/>
        </w:rPr>
        <w:t>Чип.</w:t>
      </w:r>
      <w:r>
        <w:rPr>
          <w:rFonts w:ascii="Times New Roman" w:hAnsi="Times New Roman" w:cs="Times New Roman"/>
          <w:sz w:val="24"/>
          <w:szCs w:val="24"/>
        </w:rPr>
        <w:t xml:space="preserve"> </w:t>
      </w:r>
      <w:r w:rsidR="00E52EA8">
        <w:rPr>
          <w:rFonts w:ascii="Times New Roman" w:hAnsi="Times New Roman" w:cs="Times New Roman"/>
          <w:sz w:val="24"/>
          <w:szCs w:val="24"/>
        </w:rPr>
        <w:t>Если в картридже есть чип (соответствующий признак должен быть в карточке картриджа)</w:t>
      </w:r>
      <w:r w:rsidR="008044D8">
        <w:rPr>
          <w:rFonts w:ascii="Times New Roman" w:hAnsi="Times New Roman" w:cs="Times New Roman"/>
          <w:sz w:val="24"/>
          <w:szCs w:val="24"/>
        </w:rPr>
        <w:t>, то чип в количестве 1 ш</w:t>
      </w:r>
      <w:r w:rsidR="00E52EA8">
        <w:rPr>
          <w:rFonts w:ascii="Times New Roman" w:hAnsi="Times New Roman" w:cs="Times New Roman"/>
          <w:sz w:val="24"/>
          <w:szCs w:val="24"/>
        </w:rPr>
        <w:t>тука может быть списан при проведении работ. Факт списания определяется исполнителем при закрытии производственного задания.</w:t>
      </w:r>
    </w:p>
    <w:p w:rsidR="007C7349" w:rsidRPr="00E61922" w:rsidRDefault="007C7349" w:rsidP="007C7349">
      <w:pPr>
        <w:pStyle w:val="a3"/>
        <w:numPr>
          <w:ilvl w:val="0"/>
          <w:numId w:val="1"/>
        </w:numPr>
        <w:spacing w:after="0"/>
        <w:ind w:left="567" w:hanging="567"/>
        <w:jc w:val="both"/>
        <w:rPr>
          <w:rFonts w:ascii="Times New Roman" w:hAnsi="Times New Roman" w:cs="Times New Roman"/>
          <w:sz w:val="24"/>
          <w:szCs w:val="24"/>
        </w:rPr>
      </w:pPr>
      <w:r>
        <w:rPr>
          <w:rFonts w:ascii="Times New Roman" w:hAnsi="Times New Roman" w:cs="Times New Roman"/>
          <w:i/>
          <w:sz w:val="24"/>
          <w:szCs w:val="24"/>
        </w:rPr>
        <w:t>Преобразование тонера.</w:t>
      </w:r>
      <w:r>
        <w:rPr>
          <w:rFonts w:ascii="Times New Roman" w:hAnsi="Times New Roman" w:cs="Times New Roman"/>
          <w:sz w:val="24"/>
          <w:szCs w:val="24"/>
        </w:rPr>
        <w:t xml:space="preserve"> Тонер в мешках </w:t>
      </w:r>
      <w:r w:rsidR="002703BB">
        <w:rPr>
          <w:rFonts w:ascii="Times New Roman" w:hAnsi="Times New Roman" w:cs="Times New Roman"/>
          <w:sz w:val="24"/>
          <w:szCs w:val="24"/>
        </w:rPr>
        <w:t xml:space="preserve">(принимается на склад от поставщика по накладной в килограммах) </w:t>
      </w:r>
      <w:r>
        <w:rPr>
          <w:rFonts w:ascii="Times New Roman" w:hAnsi="Times New Roman" w:cs="Times New Roman"/>
          <w:sz w:val="24"/>
          <w:szCs w:val="24"/>
        </w:rPr>
        <w:t xml:space="preserve">преобразуется в тонер в баночках. При этом за каждую баночку начисляется зарплата </w:t>
      </w:r>
      <w:r w:rsidR="00670AD2" w:rsidRPr="00670AD2">
        <w:rPr>
          <w:rFonts w:ascii="Times New Roman" w:hAnsi="Times New Roman" w:cs="Times New Roman"/>
          <w:sz w:val="24"/>
          <w:szCs w:val="24"/>
        </w:rPr>
        <w:t>сотруднику</w:t>
      </w:r>
      <w:r w:rsidR="000A50A7">
        <w:rPr>
          <w:rFonts w:ascii="Times New Roman" w:hAnsi="Times New Roman" w:cs="Times New Roman"/>
          <w:sz w:val="24"/>
          <w:szCs w:val="24"/>
        </w:rPr>
        <w:t xml:space="preserve">. Информация по объёму работ есть в системе. Сейчас эта информация выгружается в </w:t>
      </w:r>
      <w:r w:rsidR="000A50A7">
        <w:rPr>
          <w:rFonts w:ascii="Times New Roman" w:hAnsi="Times New Roman" w:cs="Times New Roman"/>
          <w:sz w:val="24"/>
          <w:szCs w:val="24"/>
          <w:lang w:val="en-US"/>
        </w:rPr>
        <w:t>Excel</w:t>
      </w:r>
      <w:r w:rsidR="000A50A7" w:rsidRPr="000A50A7">
        <w:rPr>
          <w:rFonts w:ascii="Times New Roman" w:hAnsi="Times New Roman" w:cs="Times New Roman"/>
          <w:sz w:val="24"/>
          <w:szCs w:val="24"/>
        </w:rPr>
        <w:t xml:space="preserve">. </w:t>
      </w:r>
      <w:r w:rsidR="000A50A7">
        <w:rPr>
          <w:rFonts w:ascii="Times New Roman" w:hAnsi="Times New Roman" w:cs="Times New Roman"/>
          <w:sz w:val="24"/>
          <w:szCs w:val="24"/>
        </w:rPr>
        <w:t xml:space="preserve">Отправляется по почте Игорю. Игорь вносит соответствующее начисление ЗП </w:t>
      </w:r>
      <w:r w:rsidR="00994651">
        <w:rPr>
          <w:rFonts w:ascii="Times New Roman" w:hAnsi="Times New Roman" w:cs="Times New Roman"/>
          <w:sz w:val="24"/>
          <w:szCs w:val="24"/>
        </w:rPr>
        <w:t xml:space="preserve">обратно </w:t>
      </w:r>
      <w:r w:rsidR="000A50A7">
        <w:rPr>
          <w:rFonts w:ascii="Times New Roman" w:hAnsi="Times New Roman" w:cs="Times New Roman"/>
          <w:sz w:val="24"/>
          <w:szCs w:val="24"/>
        </w:rPr>
        <w:t xml:space="preserve">в систему. </w:t>
      </w:r>
      <w:r w:rsidR="000A50A7" w:rsidRPr="000A50A7">
        <w:rPr>
          <w:rFonts w:ascii="Times New Roman" w:hAnsi="Times New Roman" w:cs="Times New Roman"/>
          <w:color w:val="E36C0A" w:themeColor="accent6" w:themeShade="BF"/>
          <w:sz w:val="24"/>
          <w:szCs w:val="24"/>
        </w:rPr>
        <w:t xml:space="preserve">Надо документ </w:t>
      </w:r>
      <w:r w:rsidR="000A50A7" w:rsidRPr="000A50A7">
        <w:rPr>
          <w:rFonts w:ascii="Times New Roman" w:hAnsi="Times New Roman" w:cs="Times New Roman"/>
          <w:color w:val="E36C0A" w:themeColor="accent6" w:themeShade="BF"/>
          <w:sz w:val="24"/>
          <w:szCs w:val="24"/>
          <w:lang w:val="en-US"/>
        </w:rPr>
        <w:t>Excel</w:t>
      </w:r>
      <w:r w:rsidR="000A50A7" w:rsidRPr="000A50A7">
        <w:rPr>
          <w:rFonts w:ascii="Times New Roman" w:hAnsi="Times New Roman" w:cs="Times New Roman"/>
          <w:color w:val="E36C0A" w:themeColor="accent6" w:themeShade="BF"/>
          <w:sz w:val="24"/>
          <w:szCs w:val="24"/>
        </w:rPr>
        <w:t xml:space="preserve"> </w:t>
      </w:r>
      <w:r w:rsidR="00994651">
        <w:rPr>
          <w:rFonts w:ascii="Times New Roman" w:hAnsi="Times New Roman" w:cs="Times New Roman"/>
          <w:color w:val="E36C0A" w:themeColor="accent6" w:themeShade="BF"/>
          <w:sz w:val="24"/>
          <w:szCs w:val="24"/>
        </w:rPr>
        <w:t xml:space="preserve">заменить </w:t>
      </w:r>
      <w:r w:rsidR="000A50A7" w:rsidRPr="000A50A7">
        <w:rPr>
          <w:rFonts w:ascii="Times New Roman" w:hAnsi="Times New Roman" w:cs="Times New Roman"/>
          <w:color w:val="E36C0A" w:themeColor="accent6" w:themeShade="BF"/>
          <w:sz w:val="24"/>
          <w:szCs w:val="24"/>
        </w:rPr>
        <w:t>документом в системе</w:t>
      </w:r>
      <w:r w:rsidR="000A50A7">
        <w:rPr>
          <w:rFonts w:ascii="Times New Roman" w:hAnsi="Times New Roman" w:cs="Times New Roman"/>
          <w:sz w:val="24"/>
          <w:szCs w:val="24"/>
        </w:rPr>
        <w:t>.</w:t>
      </w:r>
    </w:p>
    <w:p w:rsidR="00E61922" w:rsidRDefault="00E61922" w:rsidP="007C7349">
      <w:pPr>
        <w:pStyle w:val="2"/>
        <w:jc w:val="both"/>
      </w:pPr>
      <w:r w:rsidRPr="00E61922">
        <w:t>Ма</w:t>
      </w:r>
      <w:r>
        <w:t>териалы / Корпуса.</w:t>
      </w:r>
    </w:p>
    <w:p w:rsidR="008044D8" w:rsidRDefault="00D62F04" w:rsidP="00D62F04">
      <w:pPr>
        <w:pStyle w:val="a3"/>
        <w:numPr>
          <w:ilvl w:val="0"/>
          <w:numId w:val="1"/>
        </w:numPr>
        <w:spacing w:after="0"/>
        <w:ind w:left="567" w:hanging="567"/>
        <w:jc w:val="both"/>
        <w:rPr>
          <w:rFonts w:ascii="Times New Roman" w:hAnsi="Times New Roman" w:cs="Times New Roman"/>
          <w:sz w:val="24"/>
          <w:szCs w:val="24"/>
        </w:rPr>
      </w:pPr>
      <w:r w:rsidRPr="00FF25E9">
        <w:rPr>
          <w:rFonts w:ascii="Times New Roman" w:hAnsi="Times New Roman" w:cs="Times New Roman"/>
          <w:i/>
          <w:sz w:val="24"/>
          <w:szCs w:val="24"/>
        </w:rPr>
        <w:t>Корпус</w:t>
      </w:r>
      <w:r>
        <w:rPr>
          <w:rFonts w:ascii="Times New Roman" w:hAnsi="Times New Roman" w:cs="Times New Roman"/>
          <w:sz w:val="24"/>
          <w:szCs w:val="24"/>
        </w:rPr>
        <w:t>. Списывается по н</w:t>
      </w:r>
      <w:r w:rsidR="008044D8">
        <w:rPr>
          <w:rFonts w:ascii="Times New Roman" w:hAnsi="Times New Roman" w:cs="Times New Roman"/>
          <w:sz w:val="24"/>
          <w:szCs w:val="24"/>
        </w:rPr>
        <w:t>ормативу 1 картридж = 1 корпус, если корпус менялся. Менялся корпус или нет, определяется по факту исполнителем при закрытии производственного задания.</w:t>
      </w:r>
    </w:p>
    <w:p w:rsidR="00E61922" w:rsidRDefault="00E61922" w:rsidP="007C7349">
      <w:pPr>
        <w:pStyle w:val="2"/>
        <w:jc w:val="both"/>
      </w:pPr>
      <w:r w:rsidRPr="00E61922">
        <w:t>Ма</w:t>
      </w:r>
      <w:r>
        <w:t>териалы / Упаковка.</w:t>
      </w:r>
    </w:p>
    <w:p w:rsidR="00D62F04" w:rsidRDefault="00D62F04" w:rsidP="00D62F04">
      <w:pPr>
        <w:pStyle w:val="a3"/>
        <w:numPr>
          <w:ilvl w:val="0"/>
          <w:numId w:val="1"/>
        </w:numPr>
        <w:spacing w:after="0"/>
        <w:ind w:left="567" w:hanging="567"/>
        <w:jc w:val="both"/>
        <w:rPr>
          <w:rFonts w:ascii="Times New Roman" w:hAnsi="Times New Roman" w:cs="Times New Roman"/>
          <w:sz w:val="24"/>
          <w:szCs w:val="24"/>
        </w:rPr>
      </w:pPr>
      <w:r w:rsidRPr="00FF25E9">
        <w:rPr>
          <w:rFonts w:ascii="Times New Roman" w:hAnsi="Times New Roman" w:cs="Times New Roman"/>
          <w:i/>
          <w:sz w:val="24"/>
          <w:szCs w:val="24"/>
        </w:rPr>
        <w:t>Коробка</w:t>
      </w:r>
      <w:r>
        <w:rPr>
          <w:rFonts w:ascii="Times New Roman" w:hAnsi="Times New Roman" w:cs="Times New Roman"/>
          <w:sz w:val="24"/>
          <w:szCs w:val="24"/>
        </w:rPr>
        <w:t>. Списывается по нормативу 1 картридж = 1 кор</w:t>
      </w:r>
      <w:r w:rsidR="008044D8">
        <w:rPr>
          <w:rFonts w:ascii="Times New Roman" w:hAnsi="Times New Roman" w:cs="Times New Roman"/>
          <w:sz w:val="24"/>
          <w:szCs w:val="24"/>
        </w:rPr>
        <w:t>обка. В системе есть соответствие между картриджами и видами (типоразмерами) коробок.</w:t>
      </w:r>
      <w:r w:rsidRPr="00FF25E9">
        <w:rPr>
          <w:rFonts w:ascii="Times New Roman" w:hAnsi="Times New Roman" w:cs="Times New Roman"/>
          <w:color w:val="00B050"/>
          <w:sz w:val="24"/>
          <w:szCs w:val="24"/>
        </w:rPr>
        <w:t xml:space="preserve"> </w:t>
      </w:r>
    </w:p>
    <w:p w:rsidR="00D62F04" w:rsidRDefault="00D62F04" w:rsidP="00D62F04">
      <w:pPr>
        <w:pStyle w:val="a3"/>
        <w:numPr>
          <w:ilvl w:val="0"/>
          <w:numId w:val="1"/>
        </w:numPr>
        <w:spacing w:after="0"/>
        <w:ind w:left="567" w:hanging="567"/>
        <w:jc w:val="both"/>
        <w:rPr>
          <w:rFonts w:ascii="Times New Roman" w:hAnsi="Times New Roman" w:cs="Times New Roman"/>
          <w:sz w:val="24"/>
          <w:szCs w:val="24"/>
        </w:rPr>
      </w:pPr>
      <w:r w:rsidRPr="00FF25E9">
        <w:rPr>
          <w:rFonts w:ascii="Times New Roman" w:hAnsi="Times New Roman" w:cs="Times New Roman"/>
          <w:i/>
          <w:sz w:val="24"/>
          <w:szCs w:val="24"/>
        </w:rPr>
        <w:lastRenderedPageBreak/>
        <w:t>Пакет</w:t>
      </w:r>
      <w:r>
        <w:rPr>
          <w:rFonts w:ascii="Times New Roman" w:hAnsi="Times New Roman" w:cs="Times New Roman"/>
          <w:sz w:val="24"/>
          <w:szCs w:val="24"/>
        </w:rPr>
        <w:t>. Списывается по нормативу 1 картридж = 1 пакет.</w:t>
      </w:r>
    </w:p>
    <w:p w:rsidR="00D62F04" w:rsidRDefault="00D62F04" w:rsidP="00D62F04">
      <w:pPr>
        <w:pStyle w:val="a3"/>
        <w:numPr>
          <w:ilvl w:val="0"/>
          <w:numId w:val="1"/>
        </w:numPr>
        <w:spacing w:after="0"/>
        <w:ind w:left="567" w:hanging="567"/>
        <w:jc w:val="both"/>
        <w:rPr>
          <w:rFonts w:ascii="Times New Roman" w:hAnsi="Times New Roman" w:cs="Times New Roman"/>
          <w:sz w:val="24"/>
          <w:szCs w:val="24"/>
        </w:rPr>
      </w:pPr>
      <w:r w:rsidRPr="00FF25E9">
        <w:rPr>
          <w:rFonts w:ascii="Times New Roman" w:hAnsi="Times New Roman" w:cs="Times New Roman"/>
          <w:i/>
          <w:sz w:val="24"/>
          <w:szCs w:val="24"/>
        </w:rPr>
        <w:t>Наклейка</w:t>
      </w:r>
      <w:r>
        <w:rPr>
          <w:rFonts w:ascii="Times New Roman" w:hAnsi="Times New Roman" w:cs="Times New Roman"/>
          <w:sz w:val="24"/>
          <w:szCs w:val="24"/>
        </w:rPr>
        <w:t>. Списывается по нормативу 1 картридж = 1 наклейка.</w:t>
      </w:r>
    </w:p>
    <w:p w:rsidR="00E61922" w:rsidRPr="008044D8" w:rsidRDefault="00006B5C" w:rsidP="007C7349">
      <w:pPr>
        <w:pStyle w:val="a3"/>
        <w:numPr>
          <w:ilvl w:val="0"/>
          <w:numId w:val="1"/>
        </w:numPr>
        <w:spacing w:after="0"/>
        <w:ind w:left="567" w:hanging="567"/>
        <w:jc w:val="both"/>
        <w:rPr>
          <w:rFonts w:ascii="Times New Roman" w:hAnsi="Times New Roman" w:cs="Times New Roman"/>
          <w:sz w:val="24"/>
          <w:szCs w:val="24"/>
        </w:rPr>
      </w:pPr>
      <w:r w:rsidRPr="008044D8">
        <w:rPr>
          <w:rFonts w:ascii="Times New Roman" w:hAnsi="Times New Roman" w:cs="Times New Roman"/>
          <w:i/>
          <w:sz w:val="24"/>
          <w:szCs w:val="24"/>
        </w:rPr>
        <w:t>Преобразование пакетов</w:t>
      </w:r>
      <w:r w:rsidRPr="008044D8">
        <w:rPr>
          <w:rFonts w:ascii="Times New Roman" w:hAnsi="Times New Roman" w:cs="Times New Roman"/>
          <w:sz w:val="24"/>
          <w:szCs w:val="24"/>
        </w:rPr>
        <w:t xml:space="preserve">. Из рулона нарезаются пакеты. </w:t>
      </w:r>
      <w:r w:rsidR="008044D8" w:rsidRPr="008044D8">
        <w:rPr>
          <w:rFonts w:ascii="Times New Roman" w:hAnsi="Times New Roman" w:cs="Times New Roman"/>
          <w:sz w:val="24"/>
          <w:szCs w:val="24"/>
        </w:rPr>
        <w:t xml:space="preserve">Рулоны материала принимаются в квадратных метрах. Списываются на пакеты в квадратных метрах по нормативу. Возможность поставки неточного количества материала в рулоне уже учтена в нормативе. То есть, при производстве </w:t>
      </w:r>
      <w:r w:rsidR="008044D8" w:rsidRPr="008044D8">
        <w:rPr>
          <w:rFonts w:ascii="Times New Roman" w:hAnsi="Times New Roman" w:cs="Times New Roman"/>
          <w:sz w:val="24"/>
          <w:szCs w:val="24"/>
          <w:lang w:val="en-US"/>
        </w:rPr>
        <w:t>N</w:t>
      </w:r>
      <w:r w:rsidR="008044D8" w:rsidRPr="008044D8">
        <w:rPr>
          <w:rFonts w:ascii="Times New Roman" w:hAnsi="Times New Roman" w:cs="Times New Roman"/>
          <w:sz w:val="24"/>
          <w:szCs w:val="24"/>
        </w:rPr>
        <w:t xml:space="preserve"> пакетов списываем нормативное количество квадратных метров материала со склада. </w:t>
      </w:r>
      <w:r w:rsidRPr="008044D8">
        <w:rPr>
          <w:rFonts w:ascii="Times New Roman" w:hAnsi="Times New Roman" w:cs="Times New Roman"/>
          <w:color w:val="E36C0A" w:themeColor="accent6" w:themeShade="BF"/>
          <w:sz w:val="24"/>
          <w:szCs w:val="24"/>
        </w:rPr>
        <w:t>Тоже должно быть в системе.</w:t>
      </w:r>
    </w:p>
    <w:p w:rsidR="00E61922" w:rsidRDefault="000F1860" w:rsidP="000F1860">
      <w:pPr>
        <w:pStyle w:val="1"/>
      </w:pPr>
      <w:r>
        <w:t>Зарплата заправщиков картриджей.</w:t>
      </w:r>
    </w:p>
    <w:p w:rsidR="00E61922" w:rsidRDefault="00605B5A" w:rsidP="00605B5A">
      <w:pPr>
        <w:pStyle w:val="a3"/>
        <w:numPr>
          <w:ilvl w:val="0"/>
          <w:numId w:val="6"/>
        </w:numPr>
        <w:spacing w:after="0"/>
        <w:ind w:left="567" w:hanging="567"/>
        <w:jc w:val="both"/>
        <w:rPr>
          <w:rFonts w:ascii="Times New Roman" w:hAnsi="Times New Roman" w:cs="Times New Roman"/>
          <w:sz w:val="24"/>
          <w:szCs w:val="24"/>
        </w:rPr>
      </w:pPr>
      <w:r w:rsidRPr="00605B5A">
        <w:rPr>
          <w:rFonts w:ascii="Times New Roman" w:hAnsi="Times New Roman" w:cs="Times New Roman"/>
          <w:sz w:val="24"/>
          <w:szCs w:val="24"/>
        </w:rPr>
        <w:t>Начисления ЗП происходят по филиалам в зависимости от среднедневной выработки.</w:t>
      </w:r>
      <w:r w:rsidR="00BC4E88">
        <w:rPr>
          <w:rFonts w:ascii="Times New Roman" w:hAnsi="Times New Roman" w:cs="Times New Roman"/>
          <w:sz w:val="24"/>
          <w:szCs w:val="24"/>
        </w:rPr>
        <w:t xml:space="preserve"> Для каждого филиала есть таблица, связывающая среднедневную выработку в картриджах и сдельную часть ФОТ, начисляемую производственному подразделению.</w:t>
      </w:r>
    </w:p>
    <w:p w:rsidR="00605B5A" w:rsidRPr="00006B5C" w:rsidRDefault="00605B5A" w:rsidP="00605B5A">
      <w:pPr>
        <w:pStyle w:val="a3"/>
        <w:numPr>
          <w:ilvl w:val="0"/>
          <w:numId w:val="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Пока внутри филиала до уровня картриджа ФОТ делится пропорционально стоимости картриджа для клиента.</w:t>
      </w:r>
      <w:r w:rsidR="00296CDA">
        <w:rPr>
          <w:rFonts w:ascii="Times New Roman" w:hAnsi="Times New Roman" w:cs="Times New Roman"/>
          <w:sz w:val="24"/>
          <w:szCs w:val="24"/>
        </w:rPr>
        <w:t xml:space="preserve"> То есть имеем % ФОТ в стоимости картр</w:t>
      </w:r>
      <w:r w:rsidR="00296CDA" w:rsidRPr="00603199">
        <w:rPr>
          <w:rFonts w:ascii="Times New Roman" w:hAnsi="Times New Roman" w:cs="Times New Roman"/>
          <w:sz w:val="24"/>
          <w:szCs w:val="24"/>
        </w:rPr>
        <w:t>иджа.</w:t>
      </w:r>
      <w:r w:rsidRPr="00603199">
        <w:rPr>
          <w:rFonts w:ascii="Times New Roman" w:hAnsi="Times New Roman" w:cs="Times New Roman"/>
          <w:sz w:val="24"/>
          <w:szCs w:val="24"/>
        </w:rPr>
        <w:t xml:space="preserve"> В разных филиалах стоимости </w:t>
      </w:r>
      <w:r w:rsidR="00603199" w:rsidRPr="00603199">
        <w:rPr>
          <w:rFonts w:ascii="Times New Roman" w:hAnsi="Times New Roman" w:cs="Times New Roman"/>
          <w:sz w:val="24"/>
          <w:szCs w:val="24"/>
        </w:rPr>
        <w:t>одинаковых картриджей разные.</w:t>
      </w:r>
      <w:r w:rsidRPr="00603199">
        <w:rPr>
          <w:rFonts w:ascii="Times New Roman" w:hAnsi="Times New Roman" w:cs="Times New Roman"/>
          <w:sz w:val="24"/>
          <w:szCs w:val="24"/>
        </w:rPr>
        <w:t xml:space="preserve"> </w:t>
      </w:r>
      <w:r w:rsidR="006D5A38" w:rsidRPr="006D5A38">
        <w:rPr>
          <w:rFonts w:ascii="Times New Roman" w:hAnsi="Times New Roman" w:cs="Times New Roman"/>
          <w:sz w:val="24"/>
          <w:szCs w:val="24"/>
        </w:rPr>
        <w:t xml:space="preserve">Есть понятие </w:t>
      </w:r>
      <w:r w:rsidRPr="006D5A38">
        <w:rPr>
          <w:rFonts w:ascii="Times New Roman" w:hAnsi="Times New Roman" w:cs="Times New Roman"/>
          <w:sz w:val="24"/>
          <w:szCs w:val="24"/>
        </w:rPr>
        <w:t>базового прайс-листа</w:t>
      </w:r>
      <w:r w:rsidR="006D5A38" w:rsidRPr="006D5A38">
        <w:rPr>
          <w:rFonts w:ascii="Times New Roman" w:hAnsi="Times New Roman" w:cs="Times New Roman"/>
          <w:sz w:val="24"/>
          <w:szCs w:val="24"/>
        </w:rPr>
        <w:t xml:space="preserve"> для филиала, цены из которого берутся в качестве базиса для разнесения</w:t>
      </w:r>
      <w:r w:rsidRPr="006D5A38">
        <w:rPr>
          <w:rFonts w:ascii="Times New Roman" w:hAnsi="Times New Roman" w:cs="Times New Roman"/>
          <w:sz w:val="24"/>
          <w:szCs w:val="24"/>
        </w:rPr>
        <w:t xml:space="preserve">? </w:t>
      </w:r>
      <w:r w:rsidR="00603199" w:rsidRPr="00603199">
        <w:rPr>
          <w:rFonts w:ascii="Times New Roman" w:hAnsi="Times New Roman" w:cs="Times New Roman"/>
          <w:sz w:val="24"/>
          <w:szCs w:val="24"/>
        </w:rPr>
        <w:t>Е</w:t>
      </w:r>
      <w:r w:rsidRPr="00603199">
        <w:rPr>
          <w:rFonts w:ascii="Times New Roman" w:hAnsi="Times New Roman" w:cs="Times New Roman"/>
          <w:sz w:val="24"/>
          <w:szCs w:val="24"/>
        </w:rPr>
        <w:t xml:space="preserve">сли в течение месяца стоимость </w:t>
      </w:r>
      <w:r w:rsidR="00603199" w:rsidRPr="00603199">
        <w:rPr>
          <w:rFonts w:ascii="Times New Roman" w:hAnsi="Times New Roman" w:cs="Times New Roman"/>
          <w:sz w:val="24"/>
          <w:szCs w:val="24"/>
        </w:rPr>
        <w:t>в прайс-листе поменялась, то берём последнюю актуальную стоимость (актуальный прайс-лист).</w:t>
      </w:r>
    </w:p>
    <w:p w:rsidR="009A7FDB" w:rsidRDefault="009A7FDB" w:rsidP="009A7FDB">
      <w:pPr>
        <w:pStyle w:val="1"/>
      </w:pPr>
      <w:r>
        <w:t>Доставка картриджей до клиентов.</w:t>
      </w:r>
    </w:p>
    <w:p w:rsidR="009A7FDB" w:rsidRDefault="009A7FDB" w:rsidP="007C7349">
      <w:pPr>
        <w:spacing w:after="0"/>
        <w:jc w:val="both"/>
        <w:rPr>
          <w:rFonts w:ascii="Times New Roman" w:hAnsi="Times New Roman" w:cs="Times New Roman"/>
          <w:sz w:val="24"/>
          <w:szCs w:val="24"/>
        </w:rPr>
      </w:pPr>
      <w:r>
        <w:rPr>
          <w:rFonts w:ascii="Times New Roman" w:hAnsi="Times New Roman" w:cs="Times New Roman"/>
          <w:sz w:val="24"/>
          <w:szCs w:val="24"/>
        </w:rPr>
        <w:t>В этом разделе мы помним, что кроме доставки картриджей до клиента у отдела доставки есть различные виды работ, а именно:</w:t>
      </w:r>
    </w:p>
    <w:p w:rsidR="009A7FDB" w:rsidRPr="009A7FDB" w:rsidRDefault="009A7FDB" w:rsidP="009A7FDB">
      <w:pPr>
        <w:pStyle w:val="a3"/>
        <w:numPr>
          <w:ilvl w:val="0"/>
          <w:numId w:val="5"/>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Отвезти заправленные/восстановленные картриджи.</w:t>
      </w:r>
    </w:p>
    <w:p w:rsidR="009A7FDB" w:rsidRPr="009A7FDB" w:rsidRDefault="009A7FDB" w:rsidP="009A7FDB">
      <w:pPr>
        <w:pStyle w:val="a3"/>
        <w:numPr>
          <w:ilvl w:val="0"/>
          <w:numId w:val="5"/>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Привезти картриджи для заправки/восстановления.</w:t>
      </w:r>
    </w:p>
    <w:p w:rsidR="009A7FDB" w:rsidRPr="009A7FDB" w:rsidRDefault="009A7FDB" w:rsidP="009A7FDB">
      <w:pPr>
        <w:pStyle w:val="a3"/>
        <w:numPr>
          <w:ilvl w:val="0"/>
          <w:numId w:val="5"/>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Отвезти оригинальные картриджи (т.е., товар, а не продукцию).</w:t>
      </w:r>
    </w:p>
    <w:p w:rsidR="009A7FDB" w:rsidRPr="009A7FDB" w:rsidRDefault="009A7FDB" w:rsidP="009A7FDB">
      <w:pPr>
        <w:pStyle w:val="a3"/>
        <w:numPr>
          <w:ilvl w:val="0"/>
          <w:numId w:val="5"/>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Отвезти/привезти принтер.</w:t>
      </w:r>
    </w:p>
    <w:p w:rsidR="009A7FDB" w:rsidRPr="009A7FDB" w:rsidRDefault="009A7FDB" w:rsidP="009A7FDB">
      <w:pPr>
        <w:pStyle w:val="a3"/>
        <w:numPr>
          <w:ilvl w:val="0"/>
          <w:numId w:val="5"/>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Отвезти/привезти документы (и другие бумаги и маленькие лёгкие предметы).</w:t>
      </w:r>
    </w:p>
    <w:p w:rsidR="002E02E4" w:rsidRDefault="002E02E4" w:rsidP="007C7349">
      <w:pPr>
        <w:spacing w:after="0"/>
        <w:jc w:val="both"/>
        <w:rPr>
          <w:rFonts w:ascii="Times New Roman" w:hAnsi="Times New Roman" w:cs="Times New Roman"/>
          <w:sz w:val="24"/>
          <w:szCs w:val="24"/>
        </w:rPr>
      </w:pPr>
    </w:p>
    <w:p w:rsidR="0041161C" w:rsidRPr="0041161C" w:rsidRDefault="0041161C" w:rsidP="0041161C">
      <w:pPr>
        <w:pStyle w:val="a3"/>
        <w:numPr>
          <w:ilvl w:val="0"/>
          <w:numId w:val="10"/>
        </w:numPr>
        <w:spacing w:after="0"/>
        <w:ind w:left="567" w:hanging="567"/>
        <w:jc w:val="both"/>
        <w:rPr>
          <w:rFonts w:ascii="Times New Roman" w:hAnsi="Times New Roman" w:cs="Times New Roman"/>
          <w:sz w:val="24"/>
          <w:szCs w:val="24"/>
        </w:rPr>
      </w:pPr>
      <w:r w:rsidRPr="0041161C">
        <w:rPr>
          <w:rFonts w:ascii="Times New Roman" w:hAnsi="Times New Roman" w:cs="Times New Roman"/>
          <w:sz w:val="24"/>
          <w:szCs w:val="24"/>
        </w:rPr>
        <w:t>Статьи затрат, связанные с доставкой</w:t>
      </w:r>
    </w:p>
    <w:tbl>
      <w:tblPr>
        <w:tblStyle w:val="afa"/>
        <w:tblW w:w="9464" w:type="dxa"/>
        <w:tblLook w:val="04A0"/>
      </w:tblPr>
      <w:tblGrid>
        <w:gridCol w:w="534"/>
        <w:gridCol w:w="3969"/>
        <w:gridCol w:w="4961"/>
      </w:tblGrid>
      <w:tr w:rsidR="0041161C" w:rsidRPr="0041161C" w:rsidTr="0041161C">
        <w:tc>
          <w:tcPr>
            <w:tcW w:w="534" w:type="dxa"/>
            <w:tcBorders>
              <w:top w:val="single" w:sz="12" w:space="0" w:color="auto"/>
              <w:left w:val="single" w:sz="12" w:space="0" w:color="auto"/>
              <w:bottom w:val="double" w:sz="4" w:space="0" w:color="auto"/>
            </w:tcBorders>
          </w:tcPr>
          <w:p w:rsidR="0041161C" w:rsidRPr="0041161C" w:rsidRDefault="0041161C" w:rsidP="0041161C">
            <w:pPr>
              <w:jc w:val="center"/>
              <w:rPr>
                <w:rFonts w:ascii="Times New Roman" w:hAnsi="Times New Roman" w:cs="Times New Roman"/>
                <w:b/>
                <w:sz w:val="24"/>
                <w:szCs w:val="24"/>
              </w:rPr>
            </w:pPr>
            <w:r w:rsidRPr="0041161C">
              <w:rPr>
                <w:rFonts w:ascii="Times New Roman" w:hAnsi="Times New Roman" w:cs="Times New Roman"/>
                <w:b/>
                <w:sz w:val="24"/>
                <w:szCs w:val="24"/>
              </w:rPr>
              <w:t>№</w:t>
            </w:r>
          </w:p>
        </w:tc>
        <w:tc>
          <w:tcPr>
            <w:tcW w:w="3969" w:type="dxa"/>
            <w:tcBorders>
              <w:top w:val="single" w:sz="12" w:space="0" w:color="auto"/>
              <w:bottom w:val="double" w:sz="4" w:space="0" w:color="auto"/>
            </w:tcBorders>
          </w:tcPr>
          <w:p w:rsidR="0041161C" w:rsidRPr="0041161C" w:rsidRDefault="0041161C" w:rsidP="0041161C">
            <w:pPr>
              <w:jc w:val="center"/>
              <w:rPr>
                <w:rFonts w:ascii="Times New Roman" w:hAnsi="Times New Roman" w:cs="Times New Roman"/>
                <w:b/>
                <w:sz w:val="24"/>
                <w:szCs w:val="24"/>
              </w:rPr>
            </w:pPr>
            <w:r w:rsidRPr="0041161C">
              <w:rPr>
                <w:rFonts w:ascii="Times New Roman" w:hAnsi="Times New Roman" w:cs="Times New Roman"/>
                <w:b/>
                <w:sz w:val="24"/>
                <w:szCs w:val="24"/>
              </w:rPr>
              <w:t>Статья</w:t>
            </w:r>
          </w:p>
        </w:tc>
        <w:tc>
          <w:tcPr>
            <w:tcW w:w="4961" w:type="dxa"/>
            <w:tcBorders>
              <w:top w:val="single" w:sz="12" w:space="0" w:color="auto"/>
              <w:bottom w:val="double" w:sz="4" w:space="0" w:color="auto"/>
              <w:right w:val="single" w:sz="12" w:space="0" w:color="auto"/>
            </w:tcBorders>
          </w:tcPr>
          <w:p w:rsidR="0041161C" w:rsidRPr="0041161C" w:rsidRDefault="0041161C" w:rsidP="0041161C">
            <w:pPr>
              <w:jc w:val="center"/>
              <w:rPr>
                <w:rFonts w:ascii="Times New Roman" w:hAnsi="Times New Roman" w:cs="Times New Roman"/>
                <w:b/>
                <w:sz w:val="24"/>
                <w:szCs w:val="24"/>
              </w:rPr>
            </w:pPr>
            <w:r w:rsidRPr="0041161C">
              <w:rPr>
                <w:rFonts w:ascii="Times New Roman" w:hAnsi="Times New Roman" w:cs="Times New Roman"/>
                <w:b/>
                <w:sz w:val="24"/>
                <w:szCs w:val="24"/>
              </w:rPr>
              <w:t>Зависит от</w:t>
            </w:r>
          </w:p>
        </w:tc>
      </w:tr>
      <w:tr w:rsidR="0041161C" w:rsidTr="0041161C">
        <w:tc>
          <w:tcPr>
            <w:tcW w:w="534" w:type="dxa"/>
            <w:tcBorders>
              <w:top w:val="double" w:sz="4" w:space="0" w:color="auto"/>
              <w:left w:val="single" w:sz="12" w:space="0" w:color="auto"/>
            </w:tcBorders>
          </w:tcPr>
          <w:p w:rsidR="0041161C" w:rsidRPr="0041161C" w:rsidRDefault="0041161C" w:rsidP="0041161C">
            <w:pPr>
              <w:jc w:val="center"/>
              <w:rPr>
                <w:rFonts w:ascii="Times New Roman" w:hAnsi="Times New Roman" w:cs="Times New Roman"/>
                <w:sz w:val="24"/>
                <w:szCs w:val="24"/>
              </w:rPr>
            </w:pPr>
            <w:r>
              <w:rPr>
                <w:rFonts w:ascii="Times New Roman" w:hAnsi="Times New Roman" w:cs="Times New Roman"/>
                <w:sz w:val="24"/>
                <w:szCs w:val="24"/>
              </w:rPr>
              <w:t>1</w:t>
            </w:r>
          </w:p>
        </w:tc>
        <w:tc>
          <w:tcPr>
            <w:tcW w:w="3969" w:type="dxa"/>
            <w:tcBorders>
              <w:top w:val="double" w:sz="4" w:space="0" w:color="auto"/>
            </w:tcBorders>
          </w:tcPr>
          <w:p w:rsidR="0041161C" w:rsidRPr="0041161C" w:rsidRDefault="0041161C" w:rsidP="00BA01D7">
            <w:pPr>
              <w:jc w:val="both"/>
              <w:rPr>
                <w:rFonts w:ascii="Times New Roman" w:hAnsi="Times New Roman" w:cs="Times New Roman"/>
                <w:sz w:val="24"/>
                <w:szCs w:val="24"/>
              </w:rPr>
            </w:pPr>
            <w:r>
              <w:rPr>
                <w:rFonts w:ascii="Times New Roman" w:hAnsi="Times New Roman" w:cs="Times New Roman"/>
                <w:sz w:val="24"/>
                <w:szCs w:val="24"/>
              </w:rPr>
              <w:t>ФОТ</w:t>
            </w:r>
          </w:p>
        </w:tc>
        <w:tc>
          <w:tcPr>
            <w:tcW w:w="4961" w:type="dxa"/>
            <w:tcBorders>
              <w:top w:val="double" w:sz="4" w:space="0" w:color="auto"/>
              <w:right w:val="single" w:sz="12" w:space="0" w:color="auto"/>
            </w:tcBorders>
          </w:tcPr>
          <w:p w:rsidR="0041161C" w:rsidRPr="0041161C" w:rsidRDefault="0041161C" w:rsidP="00BA01D7">
            <w:pPr>
              <w:jc w:val="both"/>
              <w:rPr>
                <w:rFonts w:ascii="Times New Roman" w:hAnsi="Times New Roman" w:cs="Times New Roman"/>
                <w:sz w:val="24"/>
                <w:szCs w:val="24"/>
              </w:rPr>
            </w:pPr>
            <w:r>
              <w:rPr>
                <w:rFonts w:ascii="Times New Roman" w:hAnsi="Times New Roman" w:cs="Times New Roman"/>
                <w:sz w:val="24"/>
                <w:szCs w:val="24"/>
              </w:rPr>
              <w:t>Количества картриджей (принтеров, пр.)</w:t>
            </w:r>
          </w:p>
        </w:tc>
      </w:tr>
      <w:tr w:rsidR="0041161C" w:rsidTr="0041161C">
        <w:tc>
          <w:tcPr>
            <w:tcW w:w="534" w:type="dxa"/>
            <w:tcBorders>
              <w:left w:val="single" w:sz="12" w:space="0" w:color="auto"/>
            </w:tcBorders>
          </w:tcPr>
          <w:p w:rsidR="0041161C" w:rsidRPr="0041161C" w:rsidRDefault="0041161C" w:rsidP="0041161C">
            <w:pPr>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41161C" w:rsidRPr="0041161C" w:rsidRDefault="0041161C" w:rsidP="00EB0C5D">
            <w:pPr>
              <w:jc w:val="both"/>
              <w:rPr>
                <w:rFonts w:ascii="Times New Roman" w:hAnsi="Times New Roman" w:cs="Times New Roman"/>
                <w:sz w:val="24"/>
                <w:szCs w:val="24"/>
              </w:rPr>
            </w:pPr>
            <w:r>
              <w:rPr>
                <w:rFonts w:ascii="Times New Roman" w:hAnsi="Times New Roman" w:cs="Times New Roman"/>
                <w:sz w:val="24"/>
                <w:szCs w:val="24"/>
              </w:rPr>
              <w:t>ФОТ</w:t>
            </w:r>
          </w:p>
        </w:tc>
        <w:tc>
          <w:tcPr>
            <w:tcW w:w="4961" w:type="dxa"/>
            <w:tcBorders>
              <w:right w:val="single" w:sz="12" w:space="0" w:color="auto"/>
            </w:tcBorders>
          </w:tcPr>
          <w:p w:rsidR="0041161C" w:rsidRPr="0041161C" w:rsidRDefault="0041161C" w:rsidP="00EB0C5D">
            <w:pPr>
              <w:jc w:val="both"/>
              <w:rPr>
                <w:rFonts w:ascii="Times New Roman" w:hAnsi="Times New Roman" w:cs="Times New Roman"/>
                <w:sz w:val="24"/>
                <w:szCs w:val="24"/>
              </w:rPr>
            </w:pPr>
            <w:r>
              <w:rPr>
                <w:rFonts w:ascii="Times New Roman" w:hAnsi="Times New Roman" w:cs="Times New Roman"/>
                <w:sz w:val="24"/>
                <w:szCs w:val="24"/>
              </w:rPr>
              <w:t>Количества точек доставки</w:t>
            </w:r>
          </w:p>
        </w:tc>
      </w:tr>
      <w:tr w:rsidR="0041161C" w:rsidTr="0041161C">
        <w:tc>
          <w:tcPr>
            <w:tcW w:w="534" w:type="dxa"/>
            <w:tcBorders>
              <w:left w:val="single" w:sz="12" w:space="0" w:color="auto"/>
            </w:tcBorders>
          </w:tcPr>
          <w:p w:rsidR="0041161C" w:rsidRPr="0041161C" w:rsidRDefault="0041161C" w:rsidP="0041161C">
            <w:pPr>
              <w:jc w:val="center"/>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41161C" w:rsidRDefault="0041161C" w:rsidP="00EB0C5D">
            <w:pPr>
              <w:jc w:val="both"/>
              <w:rPr>
                <w:rFonts w:ascii="Times New Roman" w:hAnsi="Times New Roman" w:cs="Times New Roman"/>
                <w:sz w:val="24"/>
                <w:szCs w:val="24"/>
                <w:lang w:val="en-US"/>
              </w:rPr>
            </w:pPr>
            <w:r>
              <w:rPr>
                <w:rFonts w:ascii="Times New Roman" w:hAnsi="Times New Roman" w:cs="Times New Roman"/>
                <w:sz w:val="24"/>
                <w:szCs w:val="24"/>
              </w:rPr>
              <w:t>ФОТ</w:t>
            </w:r>
          </w:p>
        </w:tc>
        <w:tc>
          <w:tcPr>
            <w:tcW w:w="4961" w:type="dxa"/>
            <w:tcBorders>
              <w:right w:val="single" w:sz="12" w:space="0" w:color="auto"/>
            </w:tcBorders>
          </w:tcPr>
          <w:p w:rsidR="0041161C" w:rsidRPr="0041161C" w:rsidRDefault="0041161C" w:rsidP="00EB0C5D">
            <w:pPr>
              <w:jc w:val="both"/>
              <w:rPr>
                <w:rFonts w:ascii="Times New Roman" w:hAnsi="Times New Roman" w:cs="Times New Roman"/>
                <w:sz w:val="24"/>
                <w:szCs w:val="24"/>
              </w:rPr>
            </w:pPr>
            <w:r>
              <w:rPr>
                <w:rFonts w:ascii="Times New Roman" w:hAnsi="Times New Roman" w:cs="Times New Roman"/>
                <w:sz w:val="24"/>
                <w:szCs w:val="24"/>
              </w:rPr>
              <w:t>Километров пробега</w:t>
            </w:r>
          </w:p>
        </w:tc>
      </w:tr>
      <w:tr w:rsidR="0041161C" w:rsidTr="0041161C">
        <w:tc>
          <w:tcPr>
            <w:tcW w:w="534" w:type="dxa"/>
            <w:tcBorders>
              <w:left w:val="single" w:sz="12" w:space="0" w:color="auto"/>
            </w:tcBorders>
          </w:tcPr>
          <w:p w:rsidR="0041161C" w:rsidRPr="0041161C" w:rsidRDefault="0041161C" w:rsidP="0041161C">
            <w:pPr>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41161C" w:rsidRPr="0041161C" w:rsidRDefault="0041161C" w:rsidP="00EB0C5D">
            <w:pPr>
              <w:jc w:val="both"/>
              <w:rPr>
                <w:rFonts w:ascii="Times New Roman" w:hAnsi="Times New Roman" w:cs="Times New Roman"/>
                <w:sz w:val="24"/>
                <w:szCs w:val="24"/>
              </w:rPr>
            </w:pPr>
            <w:r>
              <w:rPr>
                <w:rFonts w:ascii="Times New Roman" w:hAnsi="Times New Roman" w:cs="Times New Roman"/>
                <w:sz w:val="24"/>
                <w:szCs w:val="24"/>
              </w:rPr>
              <w:t>Бензин</w:t>
            </w:r>
          </w:p>
        </w:tc>
        <w:tc>
          <w:tcPr>
            <w:tcW w:w="4961" w:type="dxa"/>
            <w:tcBorders>
              <w:right w:val="single" w:sz="12" w:space="0" w:color="auto"/>
            </w:tcBorders>
          </w:tcPr>
          <w:p w:rsidR="0041161C" w:rsidRPr="0041161C" w:rsidRDefault="0041161C" w:rsidP="00EB0C5D">
            <w:pPr>
              <w:jc w:val="both"/>
              <w:rPr>
                <w:rFonts w:ascii="Times New Roman" w:hAnsi="Times New Roman" w:cs="Times New Roman"/>
                <w:sz w:val="24"/>
                <w:szCs w:val="24"/>
              </w:rPr>
            </w:pPr>
            <w:r>
              <w:rPr>
                <w:rFonts w:ascii="Times New Roman" w:hAnsi="Times New Roman" w:cs="Times New Roman"/>
                <w:sz w:val="24"/>
                <w:szCs w:val="24"/>
              </w:rPr>
              <w:t>Километров пробега</w:t>
            </w:r>
          </w:p>
        </w:tc>
      </w:tr>
      <w:tr w:rsidR="0041161C" w:rsidTr="0041161C">
        <w:tc>
          <w:tcPr>
            <w:tcW w:w="534" w:type="dxa"/>
            <w:tcBorders>
              <w:left w:val="single" w:sz="12" w:space="0" w:color="auto"/>
            </w:tcBorders>
          </w:tcPr>
          <w:p w:rsidR="0041161C" w:rsidRPr="0041161C" w:rsidRDefault="0041161C" w:rsidP="0041161C">
            <w:pPr>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41161C" w:rsidRPr="0041161C" w:rsidRDefault="0041161C" w:rsidP="00EB0C5D">
            <w:pPr>
              <w:jc w:val="both"/>
              <w:rPr>
                <w:rFonts w:ascii="Times New Roman" w:hAnsi="Times New Roman" w:cs="Times New Roman"/>
                <w:sz w:val="24"/>
                <w:szCs w:val="24"/>
              </w:rPr>
            </w:pPr>
            <w:r>
              <w:rPr>
                <w:rFonts w:ascii="Times New Roman" w:hAnsi="Times New Roman" w:cs="Times New Roman"/>
                <w:sz w:val="24"/>
                <w:szCs w:val="24"/>
              </w:rPr>
              <w:t>Ремонт</w:t>
            </w:r>
          </w:p>
        </w:tc>
        <w:tc>
          <w:tcPr>
            <w:tcW w:w="4961" w:type="dxa"/>
            <w:tcBorders>
              <w:right w:val="single" w:sz="12" w:space="0" w:color="auto"/>
            </w:tcBorders>
          </w:tcPr>
          <w:p w:rsidR="0041161C" w:rsidRPr="0041161C" w:rsidRDefault="0041161C" w:rsidP="00EB0C5D">
            <w:pPr>
              <w:jc w:val="both"/>
              <w:rPr>
                <w:rFonts w:ascii="Times New Roman" w:hAnsi="Times New Roman" w:cs="Times New Roman"/>
                <w:sz w:val="24"/>
                <w:szCs w:val="24"/>
              </w:rPr>
            </w:pPr>
            <w:r>
              <w:rPr>
                <w:rFonts w:ascii="Times New Roman" w:hAnsi="Times New Roman" w:cs="Times New Roman"/>
                <w:sz w:val="24"/>
                <w:szCs w:val="24"/>
              </w:rPr>
              <w:t>Километров пробега</w:t>
            </w:r>
          </w:p>
        </w:tc>
      </w:tr>
      <w:tr w:rsidR="0041161C" w:rsidTr="0041161C">
        <w:tc>
          <w:tcPr>
            <w:tcW w:w="534" w:type="dxa"/>
            <w:tcBorders>
              <w:left w:val="single" w:sz="12" w:space="0" w:color="auto"/>
              <w:bottom w:val="single" w:sz="12" w:space="0" w:color="auto"/>
            </w:tcBorders>
          </w:tcPr>
          <w:p w:rsidR="0041161C" w:rsidRPr="0041161C" w:rsidRDefault="0041161C" w:rsidP="0041161C">
            <w:pPr>
              <w:jc w:val="center"/>
              <w:rPr>
                <w:rFonts w:ascii="Times New Roman" w:hAnsi="Times New Roman" w:cs="Times New Roman"/>
                <w:sz w:val="24"/>
                <w:szCs w:val="24"/>
                <w:lang w:val="en-US"/>
              </w:rPr>
            </w:pPr>
            <w:r>
              <w:rPr>
                <w:rFonts w:ascii="Times New Roman" w:hAnsi="Times New Roman" w:cs="Times New Roman"/>
                <w:sz w:val="24"/>
                <w:szCs w:val="24"/>
              </w:rPr>
              <w:t>6</w:t>
            </w:r>
          </w:p>
        </w:tc>
        <w:tc>
          <w:tcPr>
            <w:tcW w:w="3969" w:type="dxa"/>
            <w:tcBorders>
              <w:bottom w:val="single" w:sz="12" w:space="0" w:color="auto"/>
            </w:tcBorders>
          </w:tcPr>
          <w:p w:rsidR="0041161C" w:rsidRPr="0041161C" w:rsidRDefault="0041161C" w:rsidP="00EB0C5D">
            <w:pPr>
              <w:jc w:val="both"/>
              <w:rPr>
                <w:rFonts w:ascii="Times New Roman" w:hAnsi="Times New Roman" w:cs="Times New Roman"/>
                <w:sz w:val="24"/>
                <w:szCs w:val="24"/>
              </w:rPr>
            </w:pPr>
            <w:r>
              <w:rPr>
                <w:rFonts w:ascii="Times New Roman" w:hAnsi="Times New Roman" w:cs="Times New Roman"/>
                <w:sz w:val="24"/>
                <w:szCs w:val="24"/>
              </w:rPr>
              <w:t>Прочие затраты автотранспорта</w:t>
            </w:r>
          </w:p>
        </w:tc>
        <w:tc>
          <w:tcPr>
            <w:tcW w:w="4961" w:type="dxa"/>
            <w:tcBorders>
              <w:bottom w:val="single" w:sz="12" w:space="0" w:color="auto"/>
              <w:right w:val="single" w:sz="12" w:space="0" w:color="auto"/>
            </w:tcBorders>
          </w:tcPr>
          <w:p w:rsidR="0041161C" w:rsidRPr="0041161C" w:rsidRDefault="0041161C" w:rsidP="00EB0C5D">
            <w:pPr>
              <w:jc w:val="both"/>
              <w:rPr>
                <w:rFonts w:ascii="Times New Roman" w:hAnsi="Times New Roman" w:cs="Times New Roman"/>
                <w:sz w:val="24"/>
                <w:szCs w:val="24"/>
              </w:rPr>
            </w:pPr>
            <w:r>
              <w:rPr>
                <w:rFonts w:ascii="Times New Roman" w:hAnsi="Times New Roman" w:cs="Times New Roman"/>
                <w:sz w:val="24"/>
                <w:szCs w:val="24"/>
              </w:rPr>
              <w:t>Километров пробега</w:t>
            </w:r>
          </w:p>
        </w:tc>
      </w:tr>
    </w:tbl>
    <w:p w:rsidR="0041161C" w:rsidRDefault="0041161C" w:rsidP="00BA01D7">
      <w:pPr>
        <w:spacing w:after="0"/>
        <w:jc w:val="both"/>
        <w:rPr>
          <w:rFonts w:ascii="Times New Roman" w:hAnsi="Times New Roman" w:cs="Times New Roman"/>
          <w:sz w:val="24"/>
          <w:szCs w:val="24"/>
          <w:lang w:val="en-US"/>
        </w:rPr>
      </w:pPr>
    </w:p>
    <w:p w:rsidR="0041161C" w:rsidRDefault="00746AEF" w:rsidP="00BA01D7">
      <w:pPr>
        <w:spacing w:after="0"/>
        <w:jc w:val="both"/>
        <w:rPr>
          <w:rFonts w:ascii="Times New Roman" w:hAnsi="Times New Roman" w:cs="Times New Roman"/>
          <w:sz w:val="24"/>
          <w:szCs w:val="24"/>
        </w:rPr>
      </w:pPr>
      <w:r>
        <w:rPr>
          <w:rFonts w:ascii="Times New Roman" w:hAnsi="Times New Roman" w:cs="Times New Roman"/>
          <w:sz w:val="24"/>
          <w:szCs w:val="24"/>
        </w:rPr>
        <w:t>При разнесении затрат филиала по доставке за период поступаем следующим образом:</w:t>
      </w:r>
    </w:p>
    <w:p w:rsidR="00746AEF" w:rsidRPr="00746AEF" w:rsidRDefault="00746AEF" w:rsidP="00746AEF">
      <w:pPr>
        <w:pStyle w:val="a3"/>
        <w:numPr>
          <w:ilvl w:val="0"/>
          <w:numId w:val="11"/>
        </w:numPr>
        <w:spacing w:after="0"/>
        <w:ind w:left="567" w:hanging="567"/>
        <w:jc w:val="both"/>
        <w:rPr>
          <w:rFonts w:ascii="Times New Roman" w:hAnsi="Times New Roman" w:cs="Times New Roman"/>
          <w:sz w:val="24"/>
          <w:szCs w:val="24"/>
        </w:rPr>
      </w:pPr>
      <w:r w:rsidRPr="00746AEF">
        <w:rPr>
          <w:rFonts w:ascii="Times New Roman" w:hAnsi="Times New Roman" w:cs="Times New Roman"/>
          <w:sz w:val="24"/>
          <w:szCs w:val="24"/>
        </w:rPr>
        <w:t>Вычисляем стоимость каждого рейса доставки.</w:t>
      </w:r>
    </w:p>
    <w:p w:rsidR="00746AEF" w:rsidRPr="00746AEF" w:rsidRDefault="00746AEF" w:rsidP="00746AEF">
      <w:pPr>
        <w:pStyle w:val="a3"/>
        <w:numPr>
          <w:ilvl w:val="0"/>
          <w:numId w:val="11"/>
        </w:numPr>
        <w:spacing w:after="0"/>
        <w:ind w:left="567" w:hanging="567"/>
        <w:jc w:val="both"/>
        <w:rPr>
          <w:rFonts w:ascii="Times New Roman" w:hAnsi="Times New Roman" w:cs="Times New Roman"/>
          <w:sz w:val="24"/>
          <w:szCs w:val="24"/>
        </w:rPr>
      </w:pPr>
      <w:r w:rsidRPr="00746AEF">
        <w:rPr>
          <w:rFonts w:ascii="Times New Roman" w:hAnsi="Times New Roman" w:cs="Times New Roman"/>
          <w:sz w:val="24"/>
          <w:szCs w:val="24"/>
        </w:rPr>
        <w:t>Разносим стоимость рейса между точками доставки, попавшими в этот рейс.</w:t>
      </w:r>
    </w:p>
    <w:p w:rsidR="00746AEF" w:rsidRPr="00746AEF" w:rsidRDefault="00746AEF" w:rsidP="00746AEF">
      <w:pPr>
        <w:pStyle w:val="a3"/>
        <w:numPr>
          <w:ilvl w:val="0"/>
          <w:numId w:val="11"/>
        </w:numPr>
        <w:spacing w:after="0"/>
        <w:ind w:left="567" w:hanging="567"/>
        <w:jc w:val="both"/>
        <w:rPr>
          <w:rFonts w:ascii="Times New Roman" w:hAnsi="Times New Roman" w:cs="Times New Roman"/>
          <w:sz w:val="24"/>
          <w:szCs w:val="24"/>
        </w:rPr>
      </w:pPr>
      <w:r w:rsidRPr="00746AEF">
        <w:rPr>
          <w:rFonts w:ascii="Times New Roman" w:hAnsi="Times New Roman" w:cs="Times New Roman"/>
          <w:sz w:val="24"/>
          <w:szCs w:val="24"/>
        </w:rPr>
        <w:t>Стоимость каждой точки доставки делим между картриджами, документами и принтерами.</w:t>
      </w:r>
    </w:p>
    <w:p w:rsidR="0041161C" w:rsidRDefault="0041161C" w:rsidP="00BA01D7">
      <w:pPr>
        <w:spacing w:after="0"/>
        <w:jc w:val="both"/>
        <w:rPr>
          <w:rFonts w:ascii="Times New Roman" w:hAnsi="Times New Roman" w:cs="Times New Roman"/>
          <w:sz w:val="24"/>
          <w:szCs w:val="24"/>
        </w:rPr>
      </w:pPr>
    </w:p>
    <w:p w:rsidR="00F71DE0" w:rsidRPr="00746AEF" w:rsidRDefault="00F71DE0" w:rsidP="00F71DE0">
      <w:pPr>
        <w:pStyle w:val="2"/>
        <w:jc w:val="both"/>
      </w:pPr>
      <w:r w:rsidRPr="00746AEF">
        <w:lastRenderedPageBreak/>
        <w:t>Вычисление стоимости рейса.</w:t>
      </w:r>
    </w:p>
    <w:p w:rsidR="0041161C" w:rsidRPr="001267C9" w:rsidRDefault="00746AEF" w:rsidP="001267C9">
      <w:pPr>
        <w:pStyle w:val="a3"/>
        <w:numPr>
          <w:ilvl w:val="0"/>
          <w:numId w:val="10"/>
        </w:numPr>
        <w:spacing w:after="0"/>
        <w:ind w:left="567" w:hanging="567"/>
        <w:jc w:val="both"/>
        <w:rPr>
          <w:rFonts w:ascii="Times New Roman" w:hAnsi="Times New Roman" w:cs="Times New Roman"/>
          <w:sz w:val="24"/>
          <w:szCs w:val="24"/>
        </w:rPr>
      </w:pPr>
      <w:r w:rsidRPr="001267C9">
        <w:rPr>
          <w:rFonts w:ascii="Times New Roman" w:hAnsi="Times New Roman" w:cs="Times New Roman"/>
          <w:sz w:val="24"/>
          <w:szCs w:val="24"/>
        </w:rPr>
        <w:t>Стоимость рейса складывается из частей, не зависящих от пробега (в таблице выше это статьи № 1 и 2) и зависящих от пробега (в таблице выше это статьи начиная с №3).</w:t>
      </w:r>
    </w:p>
    <w:p w:rsidR="00746AEF" w:rsidRDefault="001267C9" w:rsidP="001267C9">
      <w:pPr>
        <w:pStyle w:val="a3"/>
        <w:numPr>
          <w:ilvl w:val="0"/>
          <w:numId w:val="10"/>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Стоимость рейса в части</w:t>
      </w:r>
      <w:r w:rsidRPr="001267C9">
        <w:rPr>
          <w:rFonts w:ascii="Times New Roman" w:hAnsi="Times New Roman" w:cs="Times New Roman"/>
          <w:sz w:val="24"/>
          <w:szCs w:val="24"/>
        </w:rPr>
        <w:t>, не зависящ</w:t>
      </w:r>
      <w:r w:rsidR="00746AEF" w:rsidRPr="001267C9">
        <w:rPr>
          <w:rFonts w:ascii="Times New Roman" w:hAnsi="Times New Roman" w:cs="Times New Roman"/>
          <w:sz w:val="24"/>
          <w:szCs w:val="24"/>
        </w:rPr>
        <w:t>е</w:t>
      </w:r>
      <w:r w:rsidRPr="001267C9">
        <w:rPr>
          <w:rFonts w:ascii="Times New Roman" w:hAnsi="Times New Roman" w:cs="Times New Roman"/>
          <w:sz w:val="24"/>
          <w:szCs w:val="24"/>
        </w:rPr>
        <w:t>го</w:t>
      </w:r>
      <w:r w:rsidR="00746AEF" w:rsidRPr="001267C9">
        <w:rPr>
          <w:rFonts w:ascii="Times New Roman" w:hAnsi="Times New Roman" w:cs="Times New Roman"/>
          <w:sz w:val="24"/>
          <w:szCs w:val="24"/>
        </w:rPr>
        <w:t xml:space="preserve"> от пробега, считаются напрямую</w:t>
      </w:r>
      <w:r>
        <w:rPr>
          <w:rFonts w:ascii="Times New Roman" w:hAnsi="Times New Roman" w:cs="Times New Roman"/>
          <w:sz w:val="24"/>
          <w:szCs w:val="24"/>
        </w:rPr>
        <w:t xml:space="preserve"> (берётся из документов)</w:t>
      </w:r>
      <w:r w:rsidR="00746AEF" w:rsidRPr="001267C9">
        <w:rPr>
          <w:rFonts w:ascii="Times New Roman" w:hAnsi="Times New Roman" w:cs="Times New Roman"/>
          <w:sz w:val="24"/>
          <w:szCs w:val="24"/>
        </w:rPr>
        <w:t>.</w:t>
      </w:r>
      <w:r>
        <w:rPr>
          <w:rFonts w:ascii="Times New Roman" w:hAnsi="Times New Roman" w:cs="Times New Roman"/>
          <w:sz w:val="24"/>
          <w:szCs w:val="24"/>
        </w:rPr>
        <w:t xml:space="preserve"> </w:t>
      </w:r>
      <w:r w:rsidR="00ED1097">
        <w:rPr>
          <w:rFonts w:ascii="Times New Roman" w:hAnsi="Times New Roman" w:cs="Times New Roman"/>
          <w:sz w:val="24"/>
          <w:szCs w:val="24"/>
        </w:rPr>
        <w:t xml:space="preserve">Фактически таковыми являются сдельные части ФОТ, начисленные за доставки (или забор) своих картриджей, отвоз/забор принтера, количество обслуженных точек. Для каждого филиала свои тарифы для картриджа (внутри филиала одинаково для отвезти/привезти и свой/оригинальный), принтера и обслуженной точки. </w:t>
      </w:r>
      <w:r w:rsidR="00074B37">
        <w:rPr>
          <w:rFonts w:ascii="Times New Roman" w:hAnsi="Times New Roman" w:cs="Times New Roman"/>
          <w:sz w:val="24"/>
          <w:szCs w:val="24"/>
        </w:rPr>
        <w:t>В конце месяца волевым решением при закрытии ЗП фактическая сдельная часть ФОТ может отличаться от расчётной величины, то есть по закрытому периоду разница должна быть разнесена пропорционально, для оценок текущего периода отчёты формируются по расчётному показателю.</w:t>
      </w:r>
    </w:p>
    <w:p w:rsidR="001267C9" w:rsidRPr="001267C9" w:rsidRDefault="001267C9" w:rsidP="001267C9">
      <w:pPr>
        <w:pStyle w:val="a3"/>
        <w:numPr>
          <w:ilvl w:val="0"/>
          <w:numId w:val="10"/>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Стоимость рейса в части</w:t>
      </w:r>
      <w:r w:rsidR="00F71DE0">
        <w:rPr>
          <w:rFonts w:ascii="Times New Roman" w:hAnsi="Times New Roman" w:cs="Times New Roman"/>
          <w:sz w:val="24"/>
          <w:szCs w:val="24"/>
        </w:rPr>
        <w:t>,</w:t>
      </w:r>
      <w:r>
        <w:rPr>
          <w:rFonts w:ascii="Times New Roman" w:hAnsi="Times New Roman" w:cs="Times New Roman"/>
          <w:sz w:val="24"/>
          <w:szCs w:val="24"/>
        </w:rPr>
        <w:t xml:space="preserve"> зависящей от пробега считается следующим образом:</w:t>
      </w:r>
    </w:p>
    <w:p w:rsidR="00746AEF" w:rsidRPr="00F71DE0" w:rsidRDefault="00F71DE0" w:rsidP="00F71DE0">
      <w:pPr>
        <w:pStyle w:val="a3"/>
        <w:numPr>
          <w:ilvl w:val="0"/>
          <w:numId w:val="13"/>
        </w:numPr>
        <w:spacing w:after="0"/>
        <w:ind w:left="1134" w:hanging="567"/>
        <w:jc w:val="both"/>
        <w:rPr>
          <w:rFonts w:ascii="Times New Roman" w:hAnsi="Times New Roman" w:cs="Times New Roman"/>
          <w:sz w:val="24"/>
          <w:szCs w:val="24"/>
        </w:rPr>
      </w:pPr>
      <w:r w:rsidRPr="00F71DE0">
        <w:rPr>
          <w:rFonts w:ascii="Times New Roman" w:hAnsi="Times New Roman" w:cs="Times New Roman"/>
          <w:sz w:val="24"/>
          <w:szCs w:val="24"/>
        </w:rPr>
        <w:t xml:space="preserve">На основании координат точек доставки рассчитывается расстояние по прямой от базовой точи до точки доставки. То есть, для каждой точки в справочнике точек доставки должна быть информация о расстоянии в километрах по прямой от базовой </w:t>
      </w:r>
      <w:r w:rsidRPr="00613906">
        <w:rPr>
          <w:rFonts w:ascii="Times New Roman" w:hAnsi="Times New Roman" w:cs="Times New Roman"/>
          <w:sz w:val="24"/>
          <w:szCs w:val="24"/>
        </w:rPr>
        <w:t>точки.</w:t>
      </w:r>
      <w:r w:rsidR="00AA2CD2" w:rsidRPr="00613906">
        <w:rPr>
          <w:rFonts w:ascii="Times New Roman" w:hAnsi="Times New Roman" w:cs="Times New Roman"/>
          <w:sz w:val="24"/>
          <w:szCs w:val="24"/>
        </w:rPr>
        <w:t xml:space="preserve"> </w:t>
      </w:r>
      <w:r w:rsidR="00613906" w:rsidRPr="00613906">
        <w:rPr>
          <w:rFonts w:ascii="Times New Roman" w:hAnsi="Times New Roman" w:cs="Times New Roman"/>
          <w:sz w:val="24"/>
          <w:szCs w:val="24"/>
        </w:rPr>
        <w:t>(В системе координаты базовой точки</w:t>
      </w:r>
      <w:r w:rsidR="00613906">
        <w:rPr>
          <w:rFonts w:ascii="Times New Roman" w:hAnsi="Times New Roman" w:cs="Times New Roman"/>
          <w:sz w:val="24"/>
          <w:szCs w:val="24"/>
        </w:rPr>
        <w:t xml:space="preserve"> для каждого филиала</w:t>
      </w:r>
      <w:r w:rsidR="00613906" w:rsidRPr="00613906">
        <w:rPr>
          <w:rFonts w:ascii="Times New Roman" w:hAnsi="Times New Roman" w:cs="Times New Roman"/>
          <w:sz w:val="24"/>
          <w:szCs w:val="24"/>
        </w:rPr>
        <w:t xml:space="preserve"> есть)</w:t>
      </w:r>
    </w:p>
    <w:p w:rsidR="00F71DE0" w:rsidRDefault="00F71DE0" w:rsidP="00F71DE0">
      <w:pPr>
        <w:pStyle w:val="a3"/>
        <w:numPr>
          <w:ilvl w:val="0"/>
          <w:numId w:val="13"/>
        </w:numPr>
        <w:spacing w:after="0"/>
        <w:ind w:left="1134" w:hanging="567"/>
        <w:jc w:val="both"/>
        <w:rPr>
          <w:rFonts w:ascii="Times New Roman" w:hAnsi="Times New Roman" w:cs="Times New Roman"/>
          <w:sz w:val="24"/>
          <w:szCs w:val="24"/>
        </w:rPr>
      </w:pPr>
      <w:r w:rsidRPr="00F71DE0">
        <w:rPr>
          <w:rFonts w:ascii="Times New Roman" w:hAnsi="Times New Roman" w:cs="Times New Roman"/>
          <w:sz w:val="24"/>
          <w:szCs w:val="24"/>
        </w:rPr>
        <w:t>На основании фактически имевших место рейсов за период высчитывается сумма этих расстояний</w:t>
      </w:r>
      <w:r>
        <w:rPr>
          <w:rFonts w:ascii="Times New Roman" w:hAnsi="Times New Roman" w:cs="Times New Roman"/>
          <w:sz w:val="24"/>
          <w:szCs w:val="24"/>
        </w:rPr>
        <w:t>.</w:t>
      </w:r>
    </w:p>
    <w:p w:rsidR="00F71DE0" w:rsidRDefault="00F71DE0" w:rsidP="00F71DE0">
      <w:pPr>
        <w:pStyle w:val="a3"/>
        <w:numPr>
          <w:ilvl w:val="0"/>
          <w:numId w:val="13"/>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Сумма всех затрат за период, связанных с пробегом, делится на суммарное удаление, просчитанное на предыдущем шаге</w:t>
      </w:r>
      <w:r w:rsidR="00AB5319">
        <w:rPr>
          <w:rFonts w:ascii="Times New Roman" w:hAnsi="Times New Roman" w:cs="Times New Roman"/>
          <w:sz w:val="24"/>
          <w:szCs w:val="24"/>
        </w:rPr>
        <w:t>. Таким образом</w:t>
      </w:r>
      <w:r w:rsidR="00D75E10">
        <w:rPr>
          <w:rFonts w:ascii="Times New Roman" w:hAnsi="Times New Roman" w:cs="Times New Roman"/>
          <w:sz w:val="24"/>
          <w:szCs w:val="24"/>
        </w:rPr>
        <w:t>,</w:t>
      </w:r>
      <w:r w:rsidR="00AB5319">
        <w:rPr>
          <w:rFonts w:ascii="Times New Roman" w:hAnsi="Times New Roman" w:cs="Times New Roman"/>
          <w:sz w:val="24"/>
          <w:szCs w:val="24"/>
        </w:rPr>
        <w:t xml:space="preserve"> вычисляется </w:t>
      </w:r>
      <w:r w:rsidR="00CA357E">
        <w:rPr>
          <w:rFonts w:ascii="Times New Roman" w:hAnsi="Times New Roman" w:cs="Times New Roman"/>
          <w:sz w:val="24"/>
          <w:szCs w:val="24"/>
        </w:rPr>
        <w:t>«С</w:t>
      </w:r>
      <w:r w:rsidR="00AB5319">
        <w:rPr>
          <w:rFonts w:ascii="Times New Roman" w:hAnsi="Times New Roman" w:cs="Times New Roman"/>
          <w:sz w:val="24"/>
          <w:szCs w:val="24"/>
        </w:rPr>
        <w:t>редняя себестоимость поездки на 1 км удаления от базовой точки</w:t>
      </w:r>
      <w:r w:rsidR="00CA357E">
        <w:rPr>
          <w:rFonts w:ascii="Times New Roman" w:hAnsi="Times New Roman" w:cs="Times New Roman"/>
          <w:sz w:val="24"/>
          <w:szCs w:val="24"/>
        </w:rPr>
        <w:t>»</w:t>
      </w:r>
      <w:r w:rsidR="00AB5319">
        <w:rPr>
          <w:rFonts w:ascii="Times New Roman" w:hAnsi="Times New Roman" w:cs="Times New Roman"/>
          <w:sz w:val="24"/>
          <w:szCs w:val="24"/>
        </w:rPr>
        <w:t>.</w:t>
      </w:r>
    </w:p>
    <w:p w:rsidR="00AB5319" w:rsidRPr="00F71DE0" w:rsidRDefault="00AB5319" w:rsidP="00F71DE0">
      <w:pPr>
        <w:pStyle w:val="a3"/>
        <w:numPr>
          <w:ilvl w:val="0"/>
          <w:numId w:val="13"/>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Стоимость рейса в части, зависящей от пробега, вычисляется как произведение стоимости поездки на 1 км удаления, высчитанной на предыдущем шаге, на сумму удалений адресов в рейсе.</w:t>
      </w:r>
    </w:p>
    <w:p w:rsidR="00AB5319" w:rsidRPr="00746AEF" w:rsidRDefault="00AB5319" w:rsidP="00AB5319">
      <w:pPr>
        <w:pStyle w:val="2"/>
        <w:jc w:val="both"/>
      </w:pPr>
      <w:r>
        <w:t>Разнесение стоимости рейса</w:t>
      </w:r>
      <w:r w:rsidRPr="00746AEF">
        <w:t>.</w:t>
      </w:r>
    </w:p>
    <w:p w:rsidR="00AB5319" w:rsidRDefault="00CA357E" w:rsidP="00BA01D7">
      <w:pPr>
        <w:spacing w:after="0"/>
        <w:jc w:val="both"/>
        <w:rPr>
          <w:rFonts w:ascii="Times New Roman" w:hAnsi="Times New Roman" w:cs="Times New Roman"/>
          <w:sz w:val="24"/>
          <w:szCs w:val="24"/>
        </w:rPr>
      </w:pPr>
      <w:r>
        <w:rPr>
          <w:rFonts w:ascii="Times New Roman" w:hAnsi="Times New Roman" w:cs="Times New Roman"/>
          <w:sz w:val="24"/>
          <w:szCs w:val="24"/>
        </w:rPr>
        <w:t>Фактической себестоимостью посещения точки считаем сумму, состоящую из:</w:t>
      </w:r>
    </w:p>
    <w:p w:rsidR="00CA357E" w:rsidRPr="00CA357E" w:rsidRDefault="00877D44" w:rsidP="00CA357E">
      <w:pPr>
        <w:pStyle w:val="a3"/>
        <w:numPr>
          <w:ilvl w:val="0"/>
          <w:numId w:val="14"/>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Частей ФОТ, не связанных с пробегом.</w:t>
      </w:r>
      <w:r w:rsidR="00CA357E" w:rsidRPr="00CA357E">
        <w:rPr>
          <w:rFonts w:ascii="Times New Roman" w:hAnsi="Times New Roman" w:cs="Times New Roman"/>
          <w:sz w:val="24"/>
          <w:szCs w:val="24"/>
        </w:rPr>
        <w:t xml:space="preserve"> Значения берутся напрямую из документов начисления ФОТ. </w:t>
      </w:r>
      <w:r w:rsidR="00200AD1">
        <w:rPr>
          <w:rFonts w:ascii="Times New Roman" w:hAnsi="Times New Roman" w:cs="Times New Roman"/>
          <w:sz w:val="24"/>
          <w:szCs w:val="24"/>
        </w:rPr>
        <w:t>В системе базовые величины для расчёта есть.</w:t>
      </w:r>
    </w:p>
    <w:p w:rsidR="00CA357E" w:rsidRPr="00CA357E" w:rsidRDefault="00CA357E" w:rsidP="00CA357E">
      <w:pPr>
        <w:pStyle w:val="a3"/>
        <w:numPr>
          <w:ilvl w:val="0"/>
          <w:numId w:val="14"/>
        </w:numPr>
        <w:spacing w:after="0"/>
        <w:ind w:left="1134" w:hanging="567"/>
        <w:jc w:val="both"/>
        <w:rPr>
          <w:rFonts w:ascii="Times New Roman" w:hAnsi="Times New Roman" w:cs="Times New Roman"/>
          <w:sz w:val="24"/>
          <w:szCs w:val="24"/>
        </w:rPr>
      </w:pPr>
      <w:r w:rsidRPr="00CA357E">
        <w:rPr>
          <w:rFonts w:ascii="Times New Roman" w:hAnsi="Times New Roman" w:cs="Times New Roman"/>
          <w:sz w:val="24"/>
          <w:szCs w:val="24"/>
        </w:rPr>
        <w:t>Статей затрат, связанных с пробегом. Берётся произведение «Средней себестоимости поездки на 1 км удаления от базовой точки» на удаление этой точки доставки, взятое из справочника.</w:t>
      </w:r>
    </w:p>
    <w:p w:rsidR="00AB5319" w:rsidRPr="00877D44" w:rsidRDefault="00877D44" w:rsidP="00877D44">
      <w:pPr>
        <w:pStyle w:val="2"/>
        <w:jc w:val="both"/>
      </w:pPr>
      <w:r w:rsidRPr="00877D44">
        <w:t>Распределение затрат по доставке.</w:t>
      </w:r>
    </w:p>
    <w:p w:rsidR="00AB5319" w:rsidRDefault="00877D44" w:rsidP="00BA01D7">
      <w:pPr>
        <w:spacing w:after="0"/>
        <w:jc w:val="both"/>
        <w:rPr>
          <w:rFonts w:ascii="Times New Roman" w:hAnsi="Times New Roman" w:cs="Times New Roman"/>
          <w:sz w:val="24"/>
          <w:szCs w:val="24"/>
        </w:rPr>
      </w:pPr>
      <w:r>
        <w:rPr>
          <w:rFonts w:ascii="Times New Roman" w:hAnsi="Times New Roman" w:cs="Times New Roman"/>
          <w:sz w:val="24"/>
          <w:szCs w:val="24"/>
        </w:rPr>
        <w:t>Для каждой доставки распределяем себестоимость посещения точки между картриджами, документами и принтерами следующим образом:</w:t>
      </w:r>
    </w:p>
    <w:p w:rsidR="00AA739F" w:rsidRDefault="00AA739F" w:rsidP="00AA739F">
      <w:pPr>
        <w:pStyle w:val="a3"/>
        <w:numPr>
          <w:ilvl w:val="0"/>
          <w:numId w:val="16"/>
        </w:numPr>
        <w:spacing w:after="0"/>
        <w:ind w:left="567" w:hanging="567"/>
        <w:jc w:val="both"/>
        <w:rPr>
          <w:rFonts w:ascii="Times New Roman" w:hAnsi="Times New Roman" w:cs="Times New Roman"/>
          <w:sz w:val="24"/>
          <w:szCs w:val="24"/>
        </w:rPr>
      </w:pPr>
      <w:r w:rsidRPr="00AA739F">
        <w:rPr>
          <w:rFonts w:ascii="Times New Roman" w:hAnsi="Times New Roman" w:cs="Times New Roman"/>
          <w:sz w:val="24"/>
          <w:szCs w:val="24"/>
        </w:rPr>
        <w:t xml:space="preserve">Берём за последний </w:t>
      </w:r>
      <w:r w:rsidRPr="009E2309">
        <w:rPr>
          <w:rFonts w:ascii="Times New Roman" w:hAnsi="Times New Roman" w:cs="Times New Roman"/>
          <w:color w:val="00B050"/>
          <w:sz w:val="24"/>
          <w:szCs w:val="24"/>
          <w:u w:val="single"/>
        </w:rPr>
        <w:t>месяц</w:t>
      </w:r>
      <w:r w:rsidRPr="00AA739F">
        <w:rPr>
          <w:rFonts w:ascii="Times New Roman" w:hAnsi="Times New Roman" w:cs="Times New Roman"/>
          <w:color w:val="00B050"/>
          <w:sz w:val="24"/>
          <w:szCs w:val="24"/>
        </w:rPr>
        <w:t xml:space="preserve"> </w:t>
      </w:r>
      <w:r w:rsidRPr="00AA739F">
        <w:rPr>
          <w:rFonts w:ascii="Times New Roman" w:hAnsi="Times New Roman" w:cs="Times New Roman"/>
          <w:sz w:val="24"/>
          <w:szCs w:val="24"/>
        </w:rPr>
        <w:t xml:space="preserve">все точки доставки, в которых были только документы. Смотрим сколько таких точек доставки было всего и сколько </w:t>
      </w:r>
      <w:r>
        <w:rPr>
          <w:rFonts w:ascii="Times New Roman" w:hAnsi="Times New Roman" w:cs="Times New Roman"/>
          <w:sz w:val="24"/>
          <w:szCs w:val="24"/>
        </w:rPr>
        <w:t>стоила доставка в эти точки, полученная по расчёту из предыдущего раздела.</w:t>
      </w:r>
    </w:p>
    <w:p w:rsidR="00AA739F" w:rsidRDefault="00AA739F" w:rsidP="00AA739F">
      <w:pPr>
        <w:pStyle w:val="a3"/>
        <w:numPr>
          <w:ilvl w:val="0"/>
          <w:numId w:val="1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Делим стоимость на количество. Получаем стоимость доставки/забора комплекта документов в одну точку. Принимаем эту себестоимость «отвезти/привезти» комплект документов как </w:t>
      </w:r>
      <w:r w:rsidR="00703C93">
        <w:rPr>
          <w:rFonts w:ascii="Times New Roman" w:hAnsi="Times New Roman" w:cs="Times New Roman"/>
          <w:sz w:val="24"/>
          <w:szCs w:val="24"/>
        </w:rPr>
        <w:t>условно-</w:t>
      </w:r>
      <w:r>
        <w:rPr>
          <w:rFonts w:ascii="Times New Roman" w:hAnsi="Times New Roman" w:cs="Times New Roman"/>
          <w:sz w:val="24"/>
          <w:szCs w:val="24"/>
        </w:rPr>
        <w:t>постоянную величину для отчётного периода.</w:t>
      </w:r>
    </w:p>
    <w:p w:rsidR="00AA739F" w:rsidRDefault="00AA739F" w:rsidP="00AA739F">
      <w:pPr>
        <w:pStyle w:val="a3"/>
        <w:numPr>
          <w:ilvl w:val="0"/>
          <w:numId w:val="1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Аналогично поступаем с принтерами</w:t>
      </w:r>
      <w:r w:rsidR="000E06B1">
        <w:rPr>
          <w:rFonts w:ascii="Times New Roman" w:hAnsi="Times New Roman" w:cs="Times New Roman"/>
          <w:sz w:val="24"/>
          <w:szCs w:val="24"/>
        </w:rPr>
        <w:t xml:space="preserve"> </w:t>
      </w:r>
      <w:r w:rsidR="000E06B1" w:rsidRPr="000E06B1">
        <w:rPr>
          <w:rFonts w:ascii="Times New Roman" w:hAnsi="Times New Roman" w:cs="Times New Roman"/>
          <w:i/>
          <w:sz w:val="24"/>
          <w:szCs w:val="24"/>
        </w:rPr>
        <w:t>в части, касающейся пробега</w:t>
      </w:r>
      <w:r w:rsidR="000E06B1">
        <w:rPr>
          <w:rFonts w:ascii="Times New Roman" w:hAnsi="Times New Roman" w:cs="Times New Roman"/>
          <w:sz w:val="24"/>
          <w:szCs w:val="24"/>
        </w:rPr>
        <w:t xml:space="preserve"> </w:t>
      </w:r>
      <w:r w:rsidR="000E06B1" w:rsidRPr="000E06B1">
        <w:rPr>
          <w:rFonts w:ascii="Times New Roman" w:hAnsi="Times New Roman" w:cs="Times New Roman"/>
          <w:i/>
          <w:sz w:val="24"/>
          <w:szCs w:val="24"/>
        </w:rPr>
        <w:t>и точек доставки</w:t>
      </w:r>
      <w:r w:rsidR="000E06B1">
        <w:rPr>
          <w:rFonts w:ascii="Times New Roman" w:hAnsi="Times New Roman" w:cs="Times New Roman"/>
          <w:sz w:val="24"/>
          <w:szCs w:val="24"/>
        </w:rPr>
        <w:t xml:space="preserve"> (</w:t>
      </w:r>
      <w:r w:rsidR="000E06B1" w:rsidRPr="000E06B1">
        <w:rPr>
          <w:rFonts w:ascii="Times New Roman" w:hAnsi="Times New Roman" w:cs="Times New Roman"/>
          <w:i/>
          <w:sz w:val="24"/>
          <w:szCs w:val="24"/>
        </w:rPr>
        <w:t xml:space="preserve">штуки </w:t>
      </w:r>
      <w:r w:rsidR="000E06B1">
        <w:rPr>
          <w:rFonts w:ascii="Times New Roman" w:hAnsi="Times New Roman" w:cs="Times New Roman"/>
          <w:i/>
          <w:sz w:val="24"/>
          <w:szCs w:val="24"/>
        </w:rPr>
        <w:t>для принтеров учитываются</w:t>
      </w:r>
      <w:r w:rsidR="000E06B1" w:rsidRPr="000E06B1">
        <w:rPr>
          <w:rFonts w:ascii="Times New Roman" w:hAnsi="Times New Roman" w:cs="Times New Roman"/>
          <w:i/>
          <w:sz w:val="24"/>
          <w:szCs w:val="24"/>
        </w:rPr>
        <w:t xml:space="preserve"> напрямую</w:t>
      </w:r>
      <w:r w:rsidR="000E06B1">
        <w:rPr>
          <w:rFonts w:ascii="Times New Roman" w:hAnsi="Times New Roman" w:cs="Times New Roman"/>
          <w:sz w:val="24"/>
          <w:szCs w:val="24"/>
        </w:rPr>
        <w:t>)</w:t>
      </w:r>
      <w:r>
        <w:rPr>
          <w:rFonts w:ascii="Times New Roman" w:hAnsi="Times New Roman" w:cs="Times New Roman"/>
          <w:sz w:val="24"/>
          <w:szCs w:val="24"/>
        </w:rPr>
        <w:t>. Получаем себестоимость отвезти/привезти принтер.</w:t>
      </w:r>
    </w:p>
    <w:p w:rsidR="00AA739F" w:rsidRDefault="00AA739F" w:rsidP="00AA739F">
      <w:pPr>
        <w:pStyle w:val="a3"/>
        <w:numPr>
          <w:ilvl w:val="0"/>
          <w:numId w:val="1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Далее собственно разносим себестоимость точки между картриджами, принтерами и документами:</w:t>
      </w:r>
    </w:p>
    <w:p w:rsidR="00AA739F" w:rsidRDefault="00AA739F" w:rsidP="00933F93">
      <w:pPr>
        <w:pStyle w:val="a3"/>
        <w:numPr>
          <w:ilvl w:val="1"/>
          <w:numId w:val="16"/>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Если в точке доставки были и картриджи и </w:t>
      </w:r>
      <w:r w:rsidR="00933F93">
        <w:rPr>
          <w:rFonts w:ascii="Times New Roman" w:hAnsi="Times New Roman" w:cs="Times New Roman"/>
          <w:sz w:val="24"/>
          <w:szCs w:val="24"/>
        </w:rPr>
        <w:t xml:space="preserve">принтеры и/или документы, то вычитаем из себестоимости точки постоянные величины для принтеров </w:t>
      </w:r>
      <w:r w:rsidR="007A4F2C">
        <w:rPr>
          <w:rFonts w:ascii="Times New Roman" w:hAnsi="Times New Roman" w:cs="Times New Roman"/>
          <w:sz w:val="24"/>
          <w:szCs w:val="24"/>
        </w:rPr>
        <w:t>(</w:t>
      </w:r>
      <w:r w:rsidR="007A4F2C" w:rsidRPr="007A4F2C">
        <w:rPr>
          <w:rFonts w:ascii="Times New Roman" w:hAnsi="Times New Roman" w:cs="Times New Roman"/>
          <w:i/>
          <w:sz w:val="24"/>
          <w:szCs w:val="24"/>
        </w:rPr>
        <w:t>для принтеров также вычитаем часть, взятую напрямую из тарифа за штуку</w:t>
      </w:r>
      <w:r w:rsidR="007A4F2C">
        <w:rPr>
          <w:rFonts w:ascii="Times New Roman" w:hAnsi="Times New Roman" w:cs="Times New Roman"/>
          <w:sz w:val="24"/>
          <w:szCs w:val="24"/>
        </w:rPr>
        <w:t xml:space="preserve">) </w:t>
      </w:r>
      <w:r w:rsidR="00933F93">
        <w:rPr>
          <w:rFonts w:ascii="Times New Roman" w:hAnsi="Times New Roman" w:cs="Times New Roman"/>
          <w:sz w:val="24"/>
          <w:szCs w:val="24"/>
        </w:rPr>
        <w:t>и документов. Оставшуюся сумму делим между картриджами поровну. При этом нет разницы какой картридж (свой, закупной и пр.) и не важно отдаём мы картриджи или забираем. Если вдруг оказалось, что между картриджами надо делить отрицательную сумму, то для данной конкретной поставки считаем себестоимость доставки картриджей равной нулю, себестоимости доставки документов и принтеров уменьшаем пропорционально.</w:t>
      </w:r>
    </w:p>
    <w:p w:rsidR="00933F93" w:rsidRDefault="00933F93" w:rsidP="00933F93">
      <w:pPr>
        <w:pStyle w:val="a3"/>
        <w:numPr>
          <w:ilvl w:val="1"/>
          <w:numId w:val="16"/>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Если в точке доставки не было картриджей, а были только документы, то вся себестоимость точки ложится на стоимость доставки документов.</w:t>
      </w:r>
    </w:p>
    <w:p w:rsidR="00933F93" w:rsidRDefault="00933F93" w:rsidP="00933F93">
      <w:pPr>
        <w:pStyle w:val="a3"/>
        <w:numPr>
          <w:ilvl w:val="1"/>
          <w:numId w:val="16"/>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Если в точке доставки не было картриджей, а были только принтеры, то вся себестоимость точки ложится на стоимость доставки принтеров.</w:t>
      </w:r>
    </w:p>
    <w:p w:rsidR="00933F93" w:rsidRDefault="00933F93" w:rsidP="00933F93">
      <w:pPr>
        <w:pStyle w:val="a3"/>
        <w:numPr>
          <w:ilvl w:val="1"/>
          <w:numId w:val="16"/>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Если в точке доставки не было картриджей, а были документы и принтеры, то себестоимость точки делится между документами и принтерами</w:t>
      </w:r>
      <w:r w:rsidR="00703C93">
        <w:rPr>
          <w:rFonts w:ascii="Times New Roman" w:hAnsi="Times New Roman" w:cs="Times New Roman"/>
          <w:sz w:val="24"/>
          <w:szCs w:val="24"/>
        </w:rPr>
        <w:t>. Из общей стоимости точки вычитается тариф за принтеры, оставшаяся часть</w:t>
      </w:r>
      <w:r>
        <w:rPr>
          <w:rFonts w:ascii="Times New Roman" w:hAnsi="Times New Roman" w:cs="Times New Roman"/>
          <w:sz w:val="24"/>
          <w:szCs w:val="24"/>
        </w:rPr>
        <w:t xml:space="preserve"> </w:t>
      </w:r>
      <w:r w:rsidR="00703C93">
        <w:rPr>
          <w:rFonts w:ascii="Times New Roman" w:hAnsi="Times New Roman" w:cs="Times New Roman"/>
          <w:sz w:val="24"/>
          <w:szCs w:val="24"/>
        </w:rPr>
        <w:t xml:space="preserve">делится </w:t>
      </w:r>
      <w:r>
        <w:rPr>
          <w:rFonts w:ascii="Times New Roman" w:hAnsi="Times New Roman" w:cs="Times New Roman"/>
          <w:sz w:val="24"/>
          <w:szCs w:val="24"/>
        </w:rPr>
        <w:t>пропорционально подсчитанным ранее в этом разделе условно-постоянным себестоимостям доставки принтера и документов.</w:t>
      </w:r>
      <w:r w:rsidR="00703C93">
        <w:rPr>
          <w:rFonts w:ascii="Times New Roman" w:hAnsi="Times New Roman" w:cs="Times New Roman"/>
          <w:sz w:val="24"/>
          <w:szCs w:val="24"/>
        </w:rPr>
        <w:t xml:space="preserve"> Если оставшаяся часть получилась отрицательной, то вся сумма точки делится между документами и принтерами пропорционально величинам </w:t>
      </w:r>
      <w:r w:rsidR="00703C93" w:rsidRPr="00703C93">
        <w:rPr>
          <w:rFonts w:ascii="Times New Roman" w:hAnsi="Times New Roman" w:cs="Times New Roman"/>
          <w:sz w:val="24"/>
          <w:szCs w:val="24"/>
        </w:rPr>
        <w:t>[</w:t>
      </w:r>
      <w:r w:rsidR="00703C93">
        <w:rPr>
          <w:rFonts w:ascii="Times New Roman" w:hAnsi="Times New Roman" w:cs="Times New Roman"/>
          <w:sz w:val="24"/>
          <w:szCs w:val="24"/>
        </w:rPr>
        <w:t>тариф за принтер</w:t>
      </w:r>
      <w:r w:rsidR="00703C93" w:rsidRPr="00703C93">
        <w:rPr>
          <w:rFonts w:ascii="Times New Roman" w:hAnsi="Times New Roman" w:cs="Times New Roman"/>
          <w:sz w:val="24"/>
          <w:szCs w:val="24"/>
        </w:rPr>
        <w:t>]</w:t>
      </w:r>
      <w:r w:rsidR="00703C93">
        <w:rPr>
          <w:rFonts w:ascii="Times New Roman" w:hAnsi="Times New Roman" w:cs="Times New Roman"/>
          <w:sz w:val="24"/>
          <w:szCs w:val="24"/>
        </w:rPr>
        <w:t>+</w:t>
      </w:r>
      <w:r w:rsidR="00703C93" w:rsidRPr="00703C93">
        <w:rPr>
          <w:rFonts w:ascii="Times New Roman" w:hAnsi="Times New Roman" w:cs="Times New Roman"/>
          <w:sz w:val="24"/>
          <w:szCs w:val="24"/>
        </w:rPr>
        <w:t>[</w:t>
      </w:r>
      <w:r w:rsidR="00703C93">
        <w:rPr>
          <w:rFonts w:ascii="Times New Roman" w:hAnsi="Times New Roman" w:cs="Times New Roman"/>
          <w:sz w:val="24"/>
          <w:szCs w:val="24"/>
        </w:rPr>
        <w:t>условно-постоянная часть за принтер</w:t>
      </w:r>
      <w:r w:rsidR="00703C93" w:rsidRPr="00703C93">
        <w:rPr>
          <w:rFonts w:ascii="Times New Roman" w:hAnsi="Times New Roman" w:cs="Times New Roman"/>
          <w:sz w:val="24"/>
          <w:szCs w:val="24"/>
        </w:rPr>
        <w:t>]</w:t>
      </w:r>
      <w:r w:rsidR="00703C93">
        <w:rPr>
          <w:rFonts w:ascii="Times New Roman" w:hAnsi="Times New Roman" w:cs="Times New Roman"/>
          <w:sz w:val="24"/>
          <w:szCs w:val="24"/>
        </w:rPr>
        <w:t xml:space="preserve"> и </w:t>
      </w:r>
      <w:r w:rsidR="00703C93" w:rsidRPr="00703C93">
        <w:rPr>
          <w:rFonts w:ascii="Times New Roman" w:hAnsi="Times New Roman" w:cs="Times New Roman"/>
          <w:sz w:val="24"/>
          <w:szCs w:val="24"/>
        </w:rPr>
        <w:t>[</w:t>
      </w:r>
      <w:r w:rsidR="00703C93">
        <w:rPr>
          <w:rFonts w:ascii="Times New Roman" w:hAnsi="Times New Roman" w:cs="Times New Roman"/>
          <w:sz w:val="24"/>
          <w:szCs w:val="24"/>
        </w:rPr>
        <w:t>условно-постоянная величина за документы</w:t>
      </w:r>
      <w:r w:rsidR="00703C93" w:rsidRPr="00703C93">
        <w:rPr>
          <w:rFonts w:ascii="Times New Roman" w:hAnsi="Times New Roman" w:cs="Times New Roman"/>
          <w:sz w:val="24"/>
          <w:szCs w:val="24"/>
        </w:rPr>
        <w:t>]</w:t>
      </w:r>
    </w:p>
    <w:p w:rsidR="00AB5319" w:rsidRPr="00AA739F" w:rsidRDefault="00AA739F" w:rsidP="00BA01D7">
      <w:pPr>
        <w:spacing w:after="0"/>
        <w:jc w:val="both"/>
        <w:rPr>
          <w:rFonts w:ascii="Times New Roman" w:hAnsi="Times New Roman" w:cs="Times New Roman"/>
          <w:color w:val="E36C0A" w:themeColor="accent6" w:themeShade="BF"/>
          <w:sz w:val="24"/>
          <w:szCs w:val="24"/>
        </w:rPr>
      </w:pPr>
      <w:r w:rsidRPr="00AA739F">
        <w:rPr>
          <w:rFonts w:ascii="Times New Roman" w:hAnsi="Times New Roman" w:cs="Times New Roman"/>
          <w:color w:val="E36C0A" w:themeColor="accent6" w:themeShade="BF"/>
          <w:sz w:val="24"/>
          <w:szCs w:val="24"/>
        </w:rPr>
        <w:t>Получается, что в системе кроме самих видов заданий «Отвезти картриджи», «Привезти принтер» и пр. должны быть виды заданий</w:t>
      </w:r>
      <w:r w:rsidR="00D15AA6">
        <w:rPr>
          <w:rFonts w:ascii="Times New Roman" w:hAnsi="Times New Roman" w:cs="Times New Roman"/>
          <w:color w:val="E36C0A" w:themeColor="accent6" w:themeShade="BF"/>
          <w:sz w:val="24"/>
          <w:szCs w:val="24"/>
        </w:rPr>
        <w:t>. При этом</w:t>
      </w:r>
      <w:r w:rsidRPr="00AA739F">
        <w:rPr>
          <w:rFonts w:ascii="Times New Roman" w:hAnsi="Times New Roman" w:cs="Times New Roman"/>
          <w:color w:val="E36C0A" w:themeColor="accent6" w:themeShade="BF"/>
          <w:sz w:val="24"/>
          <w:szCs w:val="24"/>
        </w:rPr>
        <w:t xml:space="preserve"> в коде бизнес-логики надо опираться на виды заданий. Пока видов заданий получается три: Картриджи, документы и всё такое прочее, принтеры.</w:t>
      </w:r>
    </w:p>
    <w:p w:rsidR="002E02E4" w:rsidRPr="00F05D61" w:rsidRDefault="00F05D61" w:rsidP="00F05D61">
      <w:pPr>
        <w:pStyle w:val="1"/>
      </w:pPr>
      <w:r w:rsidRPr="00F05D61">
        <w:t xml:space="preserve">Отчёт по </w:t>
      </w:r>
      <w:r>
        <w:t>балансу картриджей</w:t>
      </w:r>
    </w:p>
    <w:p w:rsidR="00F05D61" w:rsidRPr="00F05D61" w:rsidRDefault="00F05D61" w:rsidP="00F05D61">
      <w:pPr>
        <w:spacing w:after="0"/>
        <w:jc w:val="both"/>
        <w:rPr>
          <w:rFonts w:ascii="Times New Roman" w:hAnsi="Times New Roman" w:cs="Times New Roman"/>
          <w:color w:val="E36C0A" w:themeColor="accent6" w:themeShade="BF"/>
          <w:sz w:val="24"/>
          <w:szCs w:val="24"/>
        </w:rPr>
      </w:pPr>
      <w:r w:rsidRPr="00F05D61">
        <w:rPr>
          <w:rFonts w:ascii="Times New Roman" w:hAnsi="Times New Roman" w:cs="Times New Roman"/>
          <w:color w:val="E36C0A" w:themeColor="accent6" w:themeShade="BF"/>
          <w:sz w:val="24"/>
          <w:szCs w:val="24"/>
        </w:rPr>
        <w:t>Для договоров, по которым базисом для расчёта суммы реализации служит количество отпечатанных страниц</w:t>
      </w:r>
      <w:r w:rsidR="00B07D3A">
        <w:rPr>
          <w:rFonts w:ascii="Times New Roman" w:hAnsi="Times New Roman" w:cs="Times New Roman"/>
          <w:color w:val="E36C0A" w:themeColor="accent6" w:themeShade="BF"/>
          <w:sz w:val="24"/>
          <w:szCs w:val="24"/>
        </w:rPr>
        <w:t>,</w:t>
      </w:r>
      <w:r w:rsidRPr="00F05D61">
        <w:rPr>
          <w:rFonts w:ascii="Times New Roman" w:hAnsi="Times New Roman" w:cs="Times New Roman"/>
          <w:color w:val="E36C0A" w:themeColor="accent6" w:themeShade="BF"/>
          <w:sz w:val="24"/>
          <w:szCs w:val="24"/>
        </w:rPr>
        <w:t xml:space="preserve"> необходим отчёт:</w:t>
      </w:r>
    </w:p>
    <w:p w:rsidR="00F05D61" w:rsidRPr="00F05D61" w:rsidRDefault="00F05D61" w:rsidP="00F05D61">
      <w:pPr>
        <w:pStyle w:val="a3"/>
        <w:numPr>
          <w:ilvl w:val="0"/>
          <w:numId w:val="9"/>
        </w:numPr>
        <w:spacing w:after="0"/>
        <w:ind w:left="567" w:hanging="567"/>
        <w:jc w:val="both"/>
        <w:rPr>
          <w:rFonts w:ascii="Times New Roman" w:hAnsi="Times New Roman" w:cs="Times New Roman"/>
          <w:sz w:val="24"/>
          <w:szCs w:val="24"/>
        </w:rPr>
      </w:pPr>
      <w:r w:rsidRPr="00F05D61">
        <w:rPr>
          <w:rFonts w:ascii="Times New Roman" w:hAnsi="Times New Roman" w:cs="Times New Roman"/>
          <w:sz w:val="24"/>
          <w:szCs w:val="24"/>
        </w:rPr>
        <w:t>По вертикали в первом столбце даты,</w:t>
      </w:r>
    </w:p>
    <w:p w:rsidR="00F05D61" w:rsidRDefault="00F05D61" w:rsidP="00F05D61">
      <w:pPr>
        <w:pStyle w:val="a3"/>
        <w:numPr>
          <w:ilvl w:val="0"/>
          <w:numId w:val="9"/>
        </w:numPr>
        <w:spacing w:after="0"/>
        <w:ind w:left="567" w:hanging="567"/>
        <w:jc w:val="both"/>
        <w:rPr>
          <w:rFonts w:ascii="Times New Roman" w:hAnsi="Times New Roman" w:cs="Times New Roman"/>
          <w:sz w:val="24"/>
          <w:szCs w:val="24"/>
        </w:rPr>
      </w:pPr>
      <w:r w:rsidRPr="00F05D61">
        <w:rPr>
          <w:rFonts w:ascii="Times New Roman" w:hAnsi="Times New Roman" w:cs="Times New Roman"/>
          <w:sz w:val="24"/>
          <w:szCs w:val="24"/>
        </w:rPr>
        <w:t>По горизонтали в первой строке заголовки:</w:t>
      </w:r>
    </w:p>
    <w:p w:rsidR="00F05D61" w:rsidRDefault="00AA6813" w:rsidP="00F05D61">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w:t>
      </w:r>
      <w:r w:rsidR="00F05D61">
        <w:rPr>
          <w:rFonts w:ascii="Times New Roman" w:hAnsi="Times New Roman" w:cs="Times New Roman"/>
          <w:sz w:val="24"/>
          <w:szCs w:val="24"/>
        </w:rPr>
        <w:t>Количество отвезённых картриджей</w:t>
      </w:r>
      <w:r>
        <w:rPr>
          <w:rFonts w:ascii="Times New Roman" w:hAnsi="Times New Roman" w:cs="Times New Roman"/>
          <w:sz w:val="24"/>
          <w:szCs w:val="24"/>
        </w:rPr>
        <w:t>»</w:t>
      </w:r>
      <w:r w:rsidR="00F05D61">
        <w:rPr>
          <w:rFonts w:ascii="Times New Roman" w:hAnsi="Times New Roman" w:cs="Times New Roman"/>
          <w:sz w:val="24"/>
          <w:szCs w:val="24"/>
        </w:rPr>
        <w:t>. Это базовая величина. Считается в штуках. В клетку отчёта попадает сумма всех картриджей, отвезённых в этот день.</w:t>
      </w:r>
    </w:p>
    <w:p w:rsidR="00AA6813" w:rsidRDefault="00AA6813" w:rsidP="00F05D61">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w:t>
      </w:r>
      <w:r w:rsidR="00F05D61">
        <w:rPr>
          <w:rFonts w:ascii="Times New Roman" w:hAnsi="Times New Roman" w:cs="Times New Roman"/>
          <w:sz w:val="24"/>
          <w:szCs w:val="24"/>
        </w:rPr>
        <w:t>Количество отвезённых копий</w:t>
      </w:r>
      <w:r>
        <w:rPr>
          <w:rFonts w:ascii="Times New Roman" w:hAnsi="Times New Roman" w:cs="Times New Roman"/>
          <w:sz w:val="24"/>
          <w:szCs w:val="24"/>
        </w:rPr>
        <w:t>»</w:t>
      </w:r>
      <w:r w:rsidR="00F05D61">
        <w:rPr>
          <w:rFonts w:ascii="Times New Roman" w:hAnsi="Times New Roman" w:cs="Times New Roman"/>
          <w:sz w:val="24"/>
          <w:szCs w:val="24"/>
        </w:rPr>
        <w:t xml:space="preserve">. </w:t>
      </w:r>
      <w:r>
        <w:rPr>
          <w:rFonts w:ascii="Times New Roman" w:hAnsi="Times New Roman" w:cs="Times New Roman"/>
          <w:sz w:val="24"/>
          <w:szCs w:val="24"/>
        </w:rPr>
        <w:t xml:space="preserve">Для каждого клиента для каждого вида картриджей в справочнике есть нормативное число по количеству копий, отпечатанных с картриджа этого вида. Если для клиента этого числа нет, то берётся число по умолчанию для этого вида картриджей. Умножаем этот </w:t>
      </w:r>
      <w:r>
        <w:rPr>
          <w:rFonts w:ascii="Times New Roman" w:hAnsi="Times New Roman" w:cs="Times New Roman"/>
          <w:sz w:val="24"/>
          <w:szCs w:val="24"/>
        </w:rPr>
        <w:lastRenderedPageBreak/>
        <w:t>норматив на количество картриджей одного вида, по всем видам картриджей полученные произведения складываем.</w:t>
      </w:r>
    </w:p>
    <w:p w:rsidR="00AA6813" w:rsidRDefault="00AA6813" w:rsidP="00F05D61">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«Количество копий, выставленных к оплате». Берётся из счетов по договорам. Счета формируются на основании информации «биллинг».</w:t>
      </w:r>
    </w:p>
    <w:p w:rsidR="00AA6813" w:rsidRDefault="00AA6813" w:rsidP="00F05D61">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«Баланс копий». «Баланс этой строки» = «</w:t>
      </w:r>
      <w:r w:rsidR="004F02DB">
        <w:rPr>
          <w:rFonts w:ascii="Times New Roman" w:hAnsi="Times New Roman" w:cs="Times New Roman"/>
          <w:sz w:val="24"/>
          <w:szCs w:val="24"/>
        </w:rPr>
        <w:t>Б</w:t>
      </w:r>
      <w:r>
        <w:rPr>
          <w:rFonts w:ascii="Times New Roman" w:hAnsi="Times New Roman" w:cs="Times New Roman"/>
          <w:sz w:val="24"/>
          <w:szCs w:val="24"/>
        </w:rPr>
        <w:t>аланс предыдущей строки» + «</w:t>
      </w:r>
      <w:r w:rsidR="004F02DB">
        <w:rPr>
          <w:rFonts w:ascii="Times New Roman" w:hAnsi="Times New Roman" w:cs="Times New Roman"/>
          <w:sz w:val="24"/>
          <w:szCs w:val="24"/>
        </w:rPr>
        <w:t>К</w:t>
      </w:r>
      <w:r>
        <w:rPr>
          <w:rFonts w:ascii="Times New Roman" w:hAnsi="Times New Roman" w:cs="Times New Roman"/>
          <w:sz w:val="24"/>
          <w:szCs w:val="24"/>
        </w:rPr>
        <w:t>оличество отвезённых копий» – «</w:t>
      </w:r>
      <w:r w:rsidR="004F02DB">
        <w:rPr>
          <w:rFonts w:ascii="Times New Roman" w:hAnsi="Times New Roman" w:cs="Times New Roman"/>
          <w:sz w:val="24"/>
          <w:szCs w:val="24"/>
        </w:rPr>
        <w:t>К</w:t>
      </w:r>
      <w:r>
        <w:rPr>
          <w:rFonts w:ascii="Times New Roman" w:hAnsi="Times New Roman" w:cs="Times New Roman"/>
          <w:sz w:val="24"/>
          <w:szCs w:val="24"/>
        </w:rPr>
        <w:t>оличество копий, выставленных к оплате».</w:t>
      </w:r>
    </w:p>
    <w:p w:rsidR="00B54BBD" w:rsidRDefault="00B54BBD" w:rsidP="00B54BBD">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«Количество отвезённых денег». Пересчитывается из </w:t>
      </w:r>
      <w:r w:rsidRPr="00B54BBD">
        <w:rPr>
          <w:rFonts w:ascii="Times New Roman" w:hAnsi="Times New Roman" w:cs="Times New Roman"/>
          <w:sz w:val="24"/>
          <w:szCs w:val="24"/>
        </w:rPr>
        <w:t>«Количеств</w:t>
      </w:r>
      <w:r>
        <w:rPr>
          <w:rFonts w:ascii="Times New Roman" w:hAnsi="Times New Roman" w:cs="Times New Roman"/>
          <w:sz w:val="24"/>
          <w:szCs w:val="24"/>
        </w:rPr>
        <w:t>а</w:t>
      </w:r>
      <w:r w:rsidRPr="00B54BBD">
        <w:rPr>
          <w:rFonts w:ascii="Times New Roman" w:hAnsi="Times New Roman" w:cs="Times New Roman"/>
          <w:sz w:val="24"/>
          <w:szCs w:val="24"/>
        </w:rPr>
        <w:t xml:space="preserve"> отвезённых копий»</w:t>
      </w:r>
      <w:r w:rsidR="00641CA1">
        <w:rPr>
          <w:rFonts w:ascii="Times New Roman" w:hAnsi="Times New Roman" w:cs="Times New Roman"/>
          <w:sz w:val="24"/>
          <w:szCs w:val="24"/>
        </w:rPr>
        <w:t xml:space="preserve"> по актуальным тарифам договора.</w:t>
      </w:r>
    </w:p>
    <w:p w:rsidR="00B54BBD" w:rsidRDefault="00B54BBD" w:rsidP="00641CA1">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«Выставлено к оплате». </w:t>
      </w:r>
      <w:r w:rsidR="00641CA1">
        <w:rPr>
          <w:rFonts w:ascii="Times New Roman" w:hAnsi="Times New Roman" w:cs="Times New Roman"/>
          <w:sz w:val="24"/>
          <w:szCs w:val="24"/>
        </w:rPr>
        <w:t>Сумма берётся из документа «</w:t>
      </w:r>
      <w:r w:rsidR="00BE592B">
        <w:rPr>
          <w:rFonts w:ascii="Times New Roman" w:hAnsi="Times New Roman" w:cs="Times New Roman"/>
          <w:sz w:val="24"/>
          <w:szCs w:val="24"/>
        </w:rPr>
        <w:t>Б</w:t>
      </w:r>
      <w:r w:rsidR="00641CA1">
        <w:rPr>
          <w:rFonts w:ascii="Times New Roman" w:hAnsi="Times New Roman" w:cs="Times New Roman"/>
          <w:sz w:val="24"/>
          <w:szCs w:val="24"/>
        </w:rPr>
        <w:t>иллинг».</w:t>
      </w:r>
    </w:p>
    <w:p w:rsidR="004F02DB" w:rsidRDefault="004F02DB" w:rsidP="004F02DB">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«Баланс денег». «Баланс этой строки» = «Баланс предыдущей строки» + «Количество отвезённых денег» – «Выставлено к оплате».</w:t>
      </w:r>
    </w:p>
    <w:p w:rsidR="00764BA3" w:rsidRDefault="00764BA3" w:rsidP="00F05D61">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Начальный и конечный для указанного периода дат балансы содержатся </w:t>
      </w:r>
      <w:r w:rsidR="006003A2">
        <w:rPr>
          <w:rFonts w:ascii="Times New Roman" w:hAnsi="Times New Roman" w:cs="Times New Roman"/>
          <w:sz w:val="24"/>
          <w:szCs w:val="24"/>
        </w:rPr>
        <w:t xml:space="preserve">соответственно </w:t>
      </w:r>
      <w:r>
        <w:rPr>
          <w:rFonts w:ascii="Times New Roman" w:hAnsi="Times New Roman" w:cs="Times New Roman"/>
          <w:sz w:val="24"/>
          <w:szCs w:val="24"/>
        </w:rPr>
        <w:t>в первой после шапке строке отчёта и в последней строке отчёта.</w:t>
      </w:r>
    </w:p>
    <w:p w:rsidR="00F05D61" w:rsidRDefault="005606A3" w:rsidP="00F05D61">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Фильтры:</w:t>
      </w:r>
    </w:p>
    <w:p w:rsidR="00AA6813" w:rsidRDefault="00F427E4" w:rsidP="00AA6813">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Диапазон дат, для которых</w:t>
      </w:r>
      <w:r w:rsidR="005606A3">
        <w:rPr>
          <w:rFonts w:ascii="Times New Roman" w:hAnsi="Times New Roman" w:cs="Times New Roman"/>
          <w:sz w:val="24"/>
          <w:szCs w:val="24"/>
        </w:rPr>
        <w:t xml:space="preserve"> формируется отчёт,</w:t>
      </w:r>
    </w:p>
    <w:p w:rsidR="00AA6813" w:rsidRDefault="00AA6813" w:rsidP="00AA6813">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Клиент</w:t>
      </w:r>
      <w:r w:rsidR="005606A3">
        <w:rPr>
          <w:rFonts w:ascii="Times New Roman" w:hAnsi="Times New Roman" w:cs="Times New Roman"/>
          <w:sz w:val="24"/>
          <w:szCs w:val="24"/>
        </w:rPr>
        <w:t>,</w:t>
      </w:r>
    </w:p>
    <w:p w:rsidR="005148A7" w:rsidRDefault="005148A7" w:rsidP="005148A7">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Все договора / только активные договора (</w:t>
      </w:r>
      <w:r w:rsidR="00DC6E7C">
        <w:rPr>
          <w:rFonts w:ascii="Times New Roman" w:hAnsi="Times New Roman" w:cs="Times New Roman"/>
          <w:sz w:val="24"/>
          <w:szCs w:val="24"/>
        </w:rPr>
        <w:t>сейчас не активный договор помечен в системе признаком с названием «устаревший договор»</w:t>
      </w:r>
      <w:r w:rsidRPr="00092111">
        <w:rPr>
          <w:rFonts w:ascii="Times New Roman" w:hAnsi="Times New Roman" w:cs="Times New Roman"/>
          <w:sz w:val="24"/>
          <w:szCs w:val="24"/>
        </w:rPr>
        <w:t>)</w:t>
      </w:r>
      <w:r w:rsidR="005606A3">
        <w:rPr>
          <w:rFonts w:ascii="Times New Roman" w:hAnsi="Times New Roman" w:cs="Times New Roman"/>
          <w:sz w:val="24"/>
          <w:szCs w:val="24"/>
        </w:rPr>
        <w:t>,</w:t>
      </w:r>
    </w:p>
    <w:p w:rsidR="00AA6813" w:rsidRDefault="00AA6813" w:rsidP="00AA6813">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Адрес клиента</w:t>
      </w:r>
      <w:r w:rsidR="00F427E4">
        <w:rPr>
          <w:rFonts w:ascii="Times New Roman" w:hAnsi="Times New Roman" w:cs="Times New Roman"/>
          <w:sz w:val="24"/>
          <w:szCs w:val="24"/>
        </w:rPr>
        <w:t xml:space="preserve"> (точка доставки)</w:t>
      </w:r>
      <w:r w:rsidR="005606A3">
        <w:rPr>
          <w:rFonts w:ascii="Times New Roman" w:hAnsi="Times New Roman" w:cs="Times New Roman"/>
          <w:sz w:val="24"/>
          <w:szCs w:val="24"/>
        </w:rPr>
        <w:t>,</w:t>
      </w:r>
    </w:p>
    <w:p w:rsidR="00B54BBD" w:rsidRDefault="00B54BBD" w:rsidP="00AA6813">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Вид картриджа.</w:t>
      </w:r>
    </w:p>
    <w:p w:rsidR="00F05D61" w:rsidRDefault="005148A7" w:rsidP="00F05D61">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Уров</w:t>
      </w:r>
      <w:r w:rsidR="00AA6813">
        <w:rPr>
          <w:rFonts w:ascii="Times New Roman" w:hAnsi="Times New Roman" w:cs="Times New Roman"/>
          <w:sz w:val="24"/>
          <w:szCs w:val="24"/>
        </w:rPr>
        <w:t>ни г</w:t>
      </w:r>
      <w:r w:rsidR="005606A3">
        <w:rPr>
          <w:rFonts w:ascii="Times New Roman" w:hAnsi="Times New Roman" w:cs="Times New Roman"/>
          <w:sz w:val="24"/>
          <w:szCs w:val="24"/>
        </w:rPr>
        <w:t>руппировки:</w:t>
      </w:r>
    </w:p>
    <w:p w:rsidR="00AA6813" w:rsidRDefault="00B54BBD" w:rsidP="00B54BBD">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Клиент</w:t>
      </w:r>
      <w:r w:rsidR="005606A3">
        <w:rPr>
          <w:rFonts w:ascii="Times New Roman" w:hAnsi="Times New Roman" w:cs="Times New Roman"/>
          <w:sz w:val="24"/>
          <w:szCs w:val="24"/>
        </w:rPr>
        <w:t>,</w:t>
      </w:r>
    </w:p>
    <w:p w:rsidR="00B54BBD" w:rsidRDefault="00B54BBD" w:rsidP="00B54BBD">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Адрес клиента</w:t>
      </w:r>
      <w:r w:rsidR="005606A3">
        <w:rPr>
          <w:rFonts w:ascii="Times New Roman" w:hAnsi="Times New Roman" w:cs="Times New Roman"/>
          <w:sz w:val="24"/>
          <w:szCs w:val="24"/>
        </w:rPr>
        <w:t>,</w:t>
      </w:r>
    </w:p>
    <w:p w:rsidR="00B54BBD" w:rsidRDefault="00B54BBD" w:rsidP="00B54BBD">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Вид картриджа</w:t>
      </w:r>
      <w:r w:rsidR="005606A3">
        <w:rPr>
          <w:rFonts w:ascii="Times New Roman" w:hAnsi="Times New Roman" w:cs="Times New Roman"/>
          <w:sz w:val="24"/>
          <w:szCs w:val="24"/>
        </w:rPr>
        <w:t>.</w:t>
      </w:r>
    </w:p>
    <w:p w:rsidR="00AA6813" w:rsidRDefault="00AA6813" w:rsidP="00F05D61">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Комментарии:</w:t>
      </w:r>
    </w:p>
    <w:p w:rsidR="00AA6813" w:rsidRPr="009E2309" w:rsidRDefault="00AA6813" w:rsidP="00AA6813">
      <w:pPr>
        <w:pStyle w:val="a3"/>
        <w:numPr>
          <w:ilvl w:val="1"/>
          <w:numId w:val="9"/>
        </w:numPr>
        <w:spacing w:after="0"/>
        <w:ind w:left="1134" w:hanging="567"/>
        <w:jc w:val="both"/>
        <w:rPr>
          <w:rFonts w:ascii="Times New Roman" w:hAnsi="Times New Roman" w:cs="Times New Roman"/>
          <w:color w:val="00B050"/>
          <w:sz w:val="24"/>
          <w:szCs w:val="24"/>
          <w:u w:val="single"/>
        </w:rPr>
      </w:pPr>
      <w:r w:rsidRPr="009E2309">
        <w:rPr>
          <w:rFonts w:ascii="Times New Roman" w:hAnsi="Times New Roman" w:cs="Times New Roman"/>
          <w:color w:val="00B050"/>
          <w:sz w:val="24"/>
          <w:szCs w:val="24"/>
          <w:u w:val="single"/>
        </w:rPr>
        <w:t xml:space="preserve">Есть ли в договоре признак, по которому его можно брать или не брать в расчёт, т.е. </w:t>
      </w:r>
      <w:r w:rsidR="00FB0CA0" w:rsidRPr="009E2309">
        <w:rPr>
          <w:rFonts w:ascii="Times New Roman" w:hAnsi="Times New Roman" w:cs="Times New Roman"/>
          <w:color w:val="00B050"/>
          <w:sz w:val="24"/>
          <w:szCs w:val="24"/>
          <w:u w:val="single"/>
        </w:rPr>
        <w:t>имеет ли смысл</w:t>
      </w:r>
      <w:r w:rsidRPr="009E2309">
        <w:rPr>
          <w:rFonts w:ascii="Times New Roman" w:hAnsi="Times New Roman" w:cs="Times New Roman"/>
          <w:color w:val="00B050"/>
          <w:sz w:val="24"/>
          <w:szCs w:val="24"/>
          <w:u w:val="single"/>
        </w:rPr>
        <w:t xml:space="preserve"> искать данные по биллингу?</w:t>
      </w:r>
    </w:p>
    <w:p w:rsidR="00AA6813" w:rsidRDefault="00092111" w:rsidP="00AA6813">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Для возможности формирования отчётов, чтобы не пересчитывать всё с самого начала, по состоянию на 1-е число каждого месяца можно хранить «баланс» </w:t>
      </w:r>
      <w:r w:rsidR="00B54BBD">
        <w:rPr>
          <w:rFonts w:ascii="Times New Roman" w:hAnsi="Times New Roman" w:cs="Times New Roman"/>
          <w:sz w:val="24"/>
          <w:szCs w:val="24"/>
        </w:rPr>
        <w:t xml:space="preserve">в копиях </w:t>
      </w:r>
      <w:r>
        <w:rPr>
          <w:rFonts w:ascii="Times New Roman" w:hAnsi="Times New Roman" w:cs="Times New Roman"/>
          <w:sz w:val="24"/>
          <w:szCs w:val="24"/>
        </w:rPr>
        <w:t xml:space="preserve">для сочетания </w:t>
      </w:r>
      <w:r w:rsidRPr="00092111">
        <w:rPr>
          <w:rFonts w:ascii="Times New Roman" w:hAnsi="Times New Roman" w:cs="Times New Roman"/>
          <w:sz w:val="24"/>
          <w:szCs w:val="24"/>
        </w:rPr>
        <w:t>[</w:t>
      </w:r>
      <w:r>
        <w:rPr>
          <w:rFonts w:ascii="Times New Roman" w:hAnsi="Times New Roman" w:cs="Times New Roman"/>
          <w:sz w:val="24"/>
          <w:szCs w:val="24"/>
        </w:rPr>
        <w:t xml:space="preserve">«адрес клиента» + </w:t>
      </w:r>
      <w:r w:rsidR="00B54BBD">
        <w:rPr>
          <w:rFonts w:ascii="Times New Roman" w:hAnsi="Times New Roman" w:cs="Times New Roman"/>
          <w:sz w:val="24"/>
          <w:szCs w:val="24"/>
        </w:rPr>
        <w:t>«вид картриджа»</w:t>
      </w:r>
      <w:r w:rsidRPr="00092111">
        <w:rPr>
          <w:rFonts w:ascii="Times New Roman" w:hAnsi="Times New Roman" w:cs="Times New Roman"/>
          <w:sz w:val="24"/>
          <w:szCs w:val="24"/>
        </w:rPr>
        <w:t>]</w:t>
      </w:r>
      <w:r w:rsidR="00641CA1">
        <w:rPr>
          <w:rFonts w:ascii="Times New Roman" w:hAnsi="Times New Roman" w:cs="Times New Roman"/>
          <w:sz w:val="24"/>
          <w:szCs w:val="24"/>
        </w:rPr>
        <w:t>.</w:t>
      </w:r>
    </w:p>
    <w:p w:rsidR="00641CA1" w:rsidRPr="009E2309" w:rsidRDefault="00641CA1" w:rsidP="00AA6813">
      <w:pPr>
        <w:pStyle w:val="a3"/>
        <w:numPr>
          <w:ilvl w:val="1"/>
          <w:numId w:val="9"/>
        </w:numPr>
        <w:spacing w:after="0"/>
        <w:ind w:left="1134" w:hanging="567"/>
        <w:jc w:val="both"/>
        <w:rPr>
          <w:rFonts w:ascii="Times New Roman" w:hAnsi="Times New Roman" w:cs="Times New Roman"/>
          <w:color w:val="00B050"/>
          <w:sz w:val="24"/>
          <w:szCs w:val="24"/>
          <w:u w:val="single"/>
        </w:rPr>
      </w:pPr>
      <w:r w:rsidRPr="009E2309">
        <w:rPr>
          <w:rFonts w:ascii="Times New Roman" w:hAnsi="Times New Roman" w:cs="Times New Roman"/>
          <w:color w:val="00B050"/>
          <w:sz w:val="24"/>
          <w:szCs w:val="24"/>
          <w:u w:val="single"/>
        </w:rPr>
        <w:t>Есть ли все необходимые для расчёта данные в документе «</w:t>
      </w:r>
      <w:r w:rsidR="00BE592B" w:rsidRPr="009E2309">
        <w:rPr>
          <w:rFonts w:ascii="Times New Roman" w:hAnsi="Times New Roman" w:cs="Times New Roman"/>
          <w:color w:val="00B050"/>
          <w:sz w:val="24"/>
          <w:szCs w:val="24"/>
          <w:u w:val="single"/>
        </w:rPr>
        <w:t>Б</w:t>
      </w:r>
      <w:r w:rsidRPr="009E2309">
        <w:rPr>
          <w:rFonts w:ascii="Times New Roman" w:hAnsi="Times New Roman" w:cs="Times New Roman"/>
          <w:color w:val="00B050"/>
          <w:sz w:val="24"/>
          <w:szCs w:val="24"/>
          <w:u w:val="single"/>
        </w:rPr>
        <w:t>иллинг»?</w:t>
      </w:r>
    </w:p>
    <w:p w:rsidR="005606A3" w:rsidRDefault="005606A3" w:rsidP="005606A3">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Начальный баланс выводится в первой строке после заголовка. Оконечный баланс выводится в последней строке.</w:t>
      </w:r>
    </w:p>
    <w:p w:rsidR="005606A3" w:rsidRDefault="005606A3" w:rsidP="005606A3">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Должна быть возможность вывести отчёт для двух диапазонов дат для возможности сравнения этих диапазонов. В этом случае вместо всех дат пишется изменение. То есть, имеем двойной набор столбцов и строки:</w:t>
      </w:r>
    </w:p>
    <w:p w:rsidR="005606A3" w:rsidRPr="005606A3" w:rsidRDefault="005606A3" w:rsidP="005606A3">
      <w:pPr>
        <w:pStyle w:val="a3"/>
        <w:numPr>
          <w:ilvl w:val="2"/>
          <w:numId w:val="9"/>
        </w:numPr>
        <w:spacing w:after="0"/>
        <w:ind w:left="1701" w:hanging="567"/>
        <w:jc w:val="both"/>
        <w:rPr>
          <w:rFonts w:ascii="Times New Roman" w:hAnsi="Times New Roman" w:cs="Times New Roman"/>
          <w:sz w:val="24"/>
          <w:szCs w:val="24"/>
        </w:rPr>
      </w:pPr>
      <w:r w:rsidRPr="005606A3">
        <w:rPr>
          <w:rFonts w:ascii="Times New Roman" w:hAnsi="Times New Roman" w:cs="Times New Roman"/>
          <w:sz w:val="24"/>
          <w:szCs w:val="24"/>
        </w:rPr>
        <w:t>Ш</w:t>
      </w:r>
      <w:r>
        <w:rPr>
          <w:rFonts w:ascii="Times New Roman" w:hAnsi="Times New Roman" w:cs="Times New Roman"/>
          <w:sz w:val="24"/>
          <w:szCs w:val="24"/>
        </w:rPr>
        <w:t>а</w:t>
      </w:r>
      <w:r w:rsidRPr="005606A3">
        <w:rPr>
          <w:rFonts w:ascii="Times New Roman" w:hAnsi="Times New Roman" w:cs="Times New Roman"/>
          <w:sz w:val="24"/>
          <w:szCs w:val="24"/>
        </w:rPr>
        <w:t>пка заголовка</w:t>
      </w:r>
      <w:r>
        <w:rPr>
          <w:rFonts w:ascii="Times New Roman" w:hAnsi="Times New Roman" w:cs="Times New Roman"/>
          <w:sz w:val="24"/>
          <w:szCs w:val="24"/>
        </w:rPr>
        <w:t>,</w:t>
      </w:r>
    </w:p>
    <w:p w:rsidR="005606A3" w:rsidRDefault="005606A3" w:rsidP="005606A3">
      <w:pPr>
        <w:pStyle w:val="a3"/>
        <w:numPr>
          <w:ilvl w:val="2"/>
          <w:numId w:val="9"/>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Начальный баланс,</w:t>
      </w:r>
    </w:p>
    <w:p w:rsidR="005606A3" w:rsidRDefault="005606A3" w:rsidP="005606A3">
      <w:pPr>
        <w:pStyle w:val="a3"/>
        <w:numPr>
          <w:ilvl w:val="2"/>
          <w:numId w:val="9"/>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Изменения за период,</w:t>
      </w:r>
    </w:p>
    <w:p w:rsidR="005606A3" w:rsidRDefault="005606A3" w:rsidP="005606A3">
      <w:pPr>
        <w:pStyle w:val="a3"/>
        <w:numPr>
          <w:ilvl w:val="2"/>
          <w:numId w:val="9"/>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Конечный баланс.</w:t>
      </w:r>
    </w:p>
    <w:p w:rsidR="009878C0" w:rsidRDefault="009878C0" w:rsidP="007C7349">
      <w:pPr>
        <w:spacing w:after="0"/>
        <w:jc w:val="both"/>
        <w:rPr>
          <w:rFonts w:ascii="Times New Roman" w:hAnsi="Times New Roman" w:cs="Times New Roman"/>
          <w:sz w:val="24"/>
          <w:szCs w:val="24"/>
        </w:rPr>
      </w:pPr>
    </w:p>
    <w:p w:rsidR="005611DE" w:rsidRDefault="005611D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35124" w:rsidRPr="003F7FAF" w:rsidRDefault="00F35124" w:rsidP="00F35124">
      <w:pPr>
        <w:spacing w:after="0"/>
        <w:jc w:val="both"/>
        <w:rPr>
          <w:rFonts w:ascii="Times New Roman" w:hAnsi="Times New Roman" w:cs="Times New Roman"/>
          <w:b/>
          <w:sz w:val="24"/>
          <w:szCs w:val="24"/>
          <w:u w:val="single"/>
        </w:rPr>
      </w:pPr>
      <w:r w:rsidRPr="003F7FAF">
        <w:rPr>
          <w:rFonts w:ascii="Times New Roman" w:hAnsi="Times New Roman" w:cs="Times New Roman"/>
          <w:b/>
          <w:sz w:val="24"/>
          <w:szCs w:val="24"/>
          <w:u w:val="single"/>
        </w:rPr>
        <w:lastRenderedPageBreak/>
        <w:t>1</w:t>
      </w:r>
      <w:r w:rsidRPr="003F7FAF">
        <w:rPr>
          <w:rFonts w:ascii="Times New Roman" w:hAnsi="Times New Roman" w:cs="Times New Roman"/>
          <w:b/>
          <w:sz w:val="24"/>
          <w:szCs w:val="24"/>
          <w:u w:val="single"/>
          <w:lang w:val="en-US"/>
        </w:rPr>
        <w:t>6</w:t>
      </w:r>
      <w:r w:rsidRPr="003F7FAF">
        <w:rPr>
          <w:rFonts w:ascii="Times New Roman" w:hAnsi="Times New Roman" w:cs="Times New Roman"/>
          <w:b/>
          <w:sz w:val="24"/>
          <w:szCs w:val="24"/>
          <w:u w:val="single"/>
        </w:rPr>
        <w:t>/05/17</w:t>
      </w:r>
    </w:p>
    <w:p w:rsidR="005611DE" w:rsidRPr="00975250" w:rsidRDefault="00975250" w:rsidP="00975250">
      <w:pPr>
        <w:pStyle w:val="1"/>
      </w:pPr>
      <w:r w:rsidRPr="00975250">
        <w:t>Издержки на производство</w:t>
      </w:r>
    </w:p>
    <w:p w:rsidR="005051E2" w:rsidRPr="005051E2" w:rsidRDefault="005051E2" w:rsidP="005051E2">
      <w:pPr>
        <w:pStyle w:val="2"/>
        <w:jc w:val="both"/>
      </w:pPr>
      <w:r w:rsidRPr="005051E2">
        <w:t>По количеству заказов.</w:t>
      </w:r>
    </w:p>
    <w:p w:rsidR="005051E2" w:rsidRDefault="005051E2" w:rsidP="007C7349">
      <w:pPr>
        <w:spacing w:after="0"/>
        <w:jc w:val="both"/>
        <w:rPr>
          <w:rFonts w:ascii="Times New Roman" w:hAnsi="Times New Roman" w:cs="Times New Roman"/>
          <w:sz w:val="24"/>
          <w:szCs w:val="24"/>
        </w:rPr>
      </w:pPr>
      <w:r>
        <w:rPr>
          <w:rFonts w:ascii="Times New Roman" w:hAnsi="Times New Roman" w:cs="Times New Roman"/>
          <w:sz w:val="24"/>
          <w:szCs w:val="24"/>
        </w:rPr>
        <w:t xml:space="preserve">Следующие статьи затрат </w:t>
      </w:r>
      <w:r w:rsidR="0066740E">
        <w:rPr>
          <w:rFonts w:ascii="Times New Roman" w:hAnsi="Times New Roman" w:cs="Times New Roman"/>
          <w:sz w:val="24"/>
          <w:szCs w:val="24"/>
        </w:rPr>
        <w:t xml:space="preserve">производства </w:t>
      </w:r>
      <w:r>
        <w:rPr>
          <w:rFonts w:ascii="Times New Roman" w:hAnsi="Times New Roman" w:cs="Times New Roman"/>
          <w:sz w:val="24"/>
          <w:szCs w:val="24"/>
        </w:rPr>
        <w:t xml:space="preserve">разносятся </w:t>
      </w:r>
      <w:r w:rsidR="00E56A5A">
        <w:rPr>
          <w:rFonts w:ascii="Times New Roman" w:hAnsi="Times New Roman" w:cs="Times New Roman"/>
          <w:sz w:val="24"/>
          <w:szCs w:val="24"/>
        </w:rPr>
        <w:t xml:space="preserve">разносятся равномерно между заказами. </w:t>
      </w:r>
      <w:r w:rsidR="00CA3C3A">
        <w:rPr>
          <w:rFonts w:ascii="Times New Roman" w:hAnsi="Times New Roman" w:cs="Times New Roman"/>
          <w:sz w:val="24"/>
          <w:szCs w:val="24"/>
        </w:rPr>
        <w:t>Количество заказов считается по документу «Заявки от клиентов».</w:t>
      </w:r>
    </w:p>
    <w:p w:rsidR="00F610D2" w:rsidRPr="00F610D2" w:rsidRDefault="005051E2" w:rsidP="005051E2">
      <w:pPr>
        <w:pStyle w:val="a3"/>
        <w:numPr>
          <w:ilvl w:val="0"/>
          <w:numId w:val="9"/>
        </w:numPr>
        <w:spacing w:after="0"/>
        <w:ind w:left="567" w:hanging="567"/>
        <w:jc w:val="both"/>
        <w:rPr>
          <w:rFonts w:ascii="Times New Roman" w:hAnsi="Times New Roman" w:cs="Times New Roman"/>
          <w:sz w:val="24"/>
          <w:szCs w:val="24"/>
        </w:rPr>
      </w:pPr>
      <w:r w:rsidRPr="00F610D2">
        <w:rPr>
          <w:rFonts w:ascii="Times New Roman" w:hAnsi="Times New Roman" w:cs="Times New Roman"/>
          <w:sz w:val="24"/>
          <w:szCs w:val="24"/>
        </w:rPr>
        <w:t xml:space="preserve">«Аренда офиса». </w:t>
      </w:r>
      <w:r w:rsidR="00F610D2" w:rsidRPr="00F610D2">
        <w:rPr>
          <w:rFonts w:ascii="Times New Roman" w:hAnsi="Times New Roman" w:cs="Times New Roman"/>
          <w:sz w:val="24"/>
          <w:szCs w:val="24"/>
        </w:rPr>
        <w:t xml:space="preserve">Разносится по заказам равномерно. </w:t>
      </w:r>
      <w:r w:rsidRPr="00F610D2">
        <w:rPr>
          <w:rFonts w:ascii="Times New Roman" w:hAnsi="Times New Roman" w:cs="Times New Roman"/>
          <w:sz w:val="24"/>
          <w:szCs w:val="24"/>
        </w:rPr>
        <w:t xml:space="preserve">Ставка аренды офиса делится на количество рабочих дней в месяце. </w:t>
      </w:r>
      <w:r w:rsidR="00F610D2" w:rsidRPr="00F610D2">
        <w:rPr>
          <w:rFonts w:ascii="Times New Roman" w:hAnsi="Times New Roman" w:cs="Times New Roman"/>
          <w:sz w:val="24"/>
          <w:szCs w:val="24"/>
        </w:rPr>
        <w:t>Внутри периода для отчёта считаем накопительный итогом (аренда с начала периода и количество заказов с начала периода.). Понимаем</w:t>
      </w:r>
      <w:r w:rsidR="00F610D2">
        <w:rPr>
          <w:rFonts w:ascii="Times New Roman" w:hAnsi="Times New Roman" w:cs="Times New Roman"/>
          <w:sz w:val="24"/>
          <w:szCs w:val="24"/>
        </w:rPr>
        <w:t>,</w:t>
      </w:r>
      <w:r w:rsidR="00F610D2" w:rsidRPr="00F610D2">
        <w:rPr>
          <w:rFonts w:ascii="Times New Roman" w:hAnsi="Times New Roman" w:cs="Times New Roman"/>
          <w:sz w:val="24"/>
          <w:szCs w:val="24"/>
        </w:rPr>
        <w:t xml:space="preserve"> что пока период не закрыт, то на одну и ту же дату в прошлом для одних и тех же заказов каждый день сумма, приходящаяся на один заказ, будет меняться.</w:t>
      </w:r>
    </w:p>
    <w:p w:rsidR="00504646" w:rsidRDefault="00F610D2" w:rsidP="00D23E9E">
      <w:pPr>
        <w:pStyle w:val="a3"/>
        <w:numPr>
          <w:ilvl w:val="0"/>
          <w:numId w:val="9"/>
        </w:numPr>
        <w:spacing w:after="0"/>
        <w:ind w:left="567" w:hanging="567"/>
        <w:jc w:val="both"/>
        <w:rPr>
          <w:rFonts w:ascii="Times New Roman" w:hAnsi="Times New Roman" w:cs="Times New Roman"/>
          <w:sz w:val="24"/>
          <w:szCs w:val="24"/>
        </w:rPr>
      </w:pPr>
      <w:r w:rsidRPr="00D23E9E">
        <w:rPr>
          <w:rFonts w:ascii="Times New Roman" w:hAnsi="Times New Roman" w:cs="Times New Roman"/>
          <w:sz w:val="24"/>
          <w:szCs w:val="24"/>
        </w:rPr>
        <w:t xml:space="preserve"> </w:t>
      </w:r>
      <w:r w:rsidR="00D23E9E" w:rsidRPr="00D23E9E">
        <w:rPr>
          <w:rFonts w:ascii="Times New Roman" w:hAnsi="Times New Roman" w:cs="Times New Roman"/>
          <w:sz w:val="24"/>
          <w:szCs w:val="24"/>
        </w:rPr>
        <w:t xml:space="preserve">«На канцелярию». </w:t>
      </w:r>
      <w:r w:rsidR="00504646">
        <w:rPr>
          <w:rFonts w:ascii="Times New Roman" w:hAnsi="Times New Roman" w:cs="Times New Roman"/>
          <w:sz w:val="24"/>
          <w:szCs w:val="24"/>
        </w:rPr>
        <w:t>Разносится по заказам а</w:t>
      </w:r>
      <w:r w:rsidR="00D23E9E" w:rsidRPr="00D23E9E">
        <w:rPr>
          <w:rFonts w:ascii="Times New Roman" w:hAnsi="Times New Roman" w:cs="Times New Roman"/>
          <w:sz w:val="24"/>
          <w:szCs w:val="24"/>
        </w:rPr>
        <w:t xml:space="preserve">налогично. </w:t>
      </w:r>
      <w:r w:rsidR="00504646">
        <w:rPr>
          <w:rFonts w:ascii="Times New Roman" w:hAnsi="Times New Roman" w:cs="Times New Roman"/>
          <w:sz w:val="24"/>
          <w:szCs w:val="24"/>
        </w:rPr>
        <w:t>В отчёт до закрытия периода берётся факт прошлого периода.</w:t>
      </w:r>
    </w:p>
    <w:p w:rsidR="004C35DE" w:rsidRPr="004C35DE" w:rsidRDefault="004C35DE" w:rsidP="004C35DE">
      <w:pPr>
        <w:pStyle w:val="a3"/>
        <w:numPr>
          <w:ilvl w:val="0"/>
          <w:numId w:val="9"/>
        </w:numPr>
        <w:spacing w:after="0"/>
        <w:ind w:left="567" w:hanging="567"/>
        <w:jc w:val="both"/>
        <w:rPr>
          <w:rFonts w:ascii="Times New Roman" w:hAnsi="Times New Roman" w:cs="Times New Roman"/>
          <w:sz w:val="24"/>
          <w:szCs w:val="24"/>
        </w:rPr>
      </w:pPr>
      <w:r w:rsidRPr="004C35DE">
        <w:rPr>
          <w:rFonts w:ascii="Times New Roman" w:hAnsi="Times New Roman" w:cs="Times New Roman"/>
          <w:sz w:val="24"/>
          <w:szCs w:val="24"/>
        </w:rPr>
        <w:t xml:space="preserve">«Связь». </w:t>
      </w:r>
      <w:r w:rsidR="00504646">
        <w:rPr>
          <w:rFonts w:ascii="Times New Roman" w:hAnsi="Times New Roman" w:cs="Times New Roman"/>
          <w:sz w:val="24"/>
          <w:szCs w:val="24"/>
        </w:rPr>
        <w:t>Разносится по заказам а</w:t>
      </w:r>
      <w:r w:rsidR="00504646" w:rsidRPr="00D23E9E">
        <w:rPr>
          <w:rFonts w:ascii="Times New Roman" w:hAnsi="Times New Roman" w:cs="Times New Roman"/>
          <w:sz w:val="24"/>
          <w:szCs w:val="24"/>
        </w:rPr>
        <w:t xml:space="preserve">налогично. </w:t>
      </w:r>
      <w:r w:rsidR="00504646">
        <w:rPr>
          <w:rFonts w:ascii="Times New Roman" w:hAnsi="Times New Roman" w:cs="Times New Roman"/>
          <w:sz w:val="24"/>
          <w:szCs w:val="24"/>
        </w:rPr>
        <w:t>В отчёт до закрытия периода берётся факт прошлого периода.</w:t>
      </w:r>
    </w:p>
    <w:p w:rsidR="00C31114" w:rsidRPr="00C31114" w:rsidRDefault="00C31114" w:rsidP="00C31114">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w:t>
      </w:r>
      <w:r w:rsidRPr="00C31114">
        <w:rPr>
          <w:rFonts w:ascii="Times New Roman" w:hAnsi="Times New Roman" w:cs="Times New Roman"/>
          <w:sz w:val="24"/>
          <w:szCs w:val="24"/>
        </w:rPr>
        <w:t>Хозяйственные расходы</w:t>
      </w:r>
      <w:r>
        <w:rPr>
          <w:rFonts w:ascii="Times New Roman" w:hAnsi="Times New Roman" w:cs="Times New Roman"/>
          <w:sz w:val="24"/>
          <w:szCs w:val="24"/>
        </w:rPr>
        <w:t>»</w:t>
      </w:r>
      <w:r w:rsidRPr="00C31114">
        <w:rPr>
          <w:rFonts w:ascii="Times New Roman" w:hAnsi="Times New Roman" w:cs="Times New Roman"/>
          <w:sz w:val="24"/>
          <w:szCs w:val="24"/>
        </w:rPr>
        <w:t>.</w:t>
      </w:r>
      <w:r>
        <w:rPr>
          <w:rFonts w:ascii="Times New Roman" w:hAnsi="Times New Roman" w:cs="Times New Roman"/>
          <w:sz w:val="24"/>
          <w:szCs w:val="24"/>
        </w:rPr>
        <w:t xml:space="preserve"> </w:t>
      </w:r>
      <w:r w:rsidR="004E6014">
        <w:rPr>
          <w:rFonts w:ascii="Times New Roman" w:hAnsi="Times New Roman" w:cs="Times New Roman"/>
          <w:sz w:val="24"/>
          <w:szCs w:val="24"/>
        </w:rPr>
        <w:t>Разносится по заказам а</w:t>
      </w:r>
      <w:r w:rsidR="004E6014" w:rsidRPr="00D23E9E">
        <w:rPr>
          <w:rFonts w:ascii="Times New Roman" w:hAnsi="Times New Roman" w:cs="Times New Roman"/>
          <w:sz w:val="24"/>
          <w:szCs w:val="24"/>
        </w:rPr>
        <w:t xml:space="preserve">налогично. </w:t>
      </w:r>
      <w:r w:rsidR="004E6014">
        <w:rPr>
          <w:rFonts w:ascii="Times New Roman" w:hAnsi="Times New Roman" w:cs="Times New Roman"/>
          <w:sz w:val="24"/>
          <w:szCs w:val="24"/>
        </w:rPr>
        <w:t>В отчёт до закрытия периода берётся факт прошлого периода.</w:t>
      </w:r>
    </w:p>
    <w:p w:rsidR="00CA3C3A" w:rsidRDefault="00CA3C3A" w:rsidP="00CA3C3A">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«Налог на имущество». Считаем пропорционально заказам. </w:t>
      </w:r>
      <w:r w:rsidR="004E6014">
        <w:rPr>
          <w:rFonts w:ascii="Times New Roman" w:hAnsi="Times New Roman" w:cs="Times New Roman"/>
          <w:sz w:val="24"/>
          <w:szCs w:val="24"/>
        </w:rPr>
        <w:t>В отчёт до закрытия периода берётся факт прошлого периода.</w:t>
      </w:r>
      <w:r w:rsidRPr="00CA3C3A">
        <w:rPr>
          <w:rFonts w:ascii="Times New Roman" w:hAnsi="Times New Roman" w:cs="Times New Roman"/>
          <w:color w:val="00B050"/>
          <w:sz w:val="24"/>
          <w:szCs w:val="24"/>
        </w:rPr>
        <w:t xml:space="preserve"> </w:t>
      </w:r>
    </w:p>
    <w:p w:rsidR="00E34618" w:rsidRDefault="00E34618" w:rsidP="00E34618">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Питание сотрудников. </w:t>
      </w:r>
      <w:r w:rsidR="004E6014">
        <w:rPr>
          <w:rFonts w:ascii="Times New Roman" w:hAnsi="Times New Roman" w:cs="Times New Roman"/>
          <w:sz w:val="24"/>
          <w:szCs w:val="24"/>
        </w:rPr>
        <w:t>Считаем пропорционально заказам. В отчёт до закрытия периода берётся факт прошлого периода.</w:t>
      </w:r>
    </w:p>
    <w:p w:rsidR="00CA3C3A" w:rsidRDefault="00CA3C3A" w:rsidP="004E6014">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«Налог на прибыль». </w:t>
      </w:r>
      <w:r w:rsidR="004E6014" w:rsidRPr="004E6014">
        <w:rPr>
          <w:rFonts w:ascii="Times New Roman" w:hAnsi="Times New Roman" w:cs="Times New Roman"/>
          <w:color w:val="00B050"/>
          <w:sz w:val="24"/>
          <w:szCs w:val="24"/>
          <w:u w:val="single"/>
        </w:rPr>
        <w:t>Для отдельного обсуждения.</w:t>
      </w:r>
    </w:p>
    <w:p w:rsidR="00CA3C3A" w:rsidRPr="004E6014" w:rsidRDefault="00CA3C3A" w:rsidP="00CA3C3A">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«НДС». </w:t>
      </w:r>
      <w:r w:rsidR="004E6014" w:rsidRPr="004E6014">
        <w:rPr>
          <w:rFonts w:ascii="Times New Roman" w:hAnsi="Times New Roman" w:cs="Times New Roman"/>
          <w:color w:val="00B050"/>
          <w:sz w:val="24"/>
          <w:szCs w:val="24"/>
          <w:u w:val="single"/>
        </w:rPr>
        <w:t>Для отдельного обсуждения.</w:t>
      </w:r>
      <w:r w:rsidR="004E6014">
        <w:rPr>
          <w:rFonts w:ascii="Times New Roman" w:hAnsi="Times New Roman" w:cs="Times New Roman"/>
          <w:color w:val="00B050"/>
          <w:sz w:val="24"/>
          <w:szCs w:val="24"/>
          <w:u w:val="single"/>
        </w:rPr>
        <w:t xml:space="preserve">  Должны «по-правильному» учитывать НДС для всех транзакций.</w:t>
      </w:r>
      <w:r w:rsidR="004E6014" w:rsidRPr="004E6014">
        <w:rPr>
          <w:rFonts w:ascii="Times New Roman" w:hAnsi="Times New Roman" w:cs="Times New Roman"/>
          <w:sz w:val="24"/>
          <w:szCs w:val="24"/>
        </w:rPr>
        <w:t xml:space="preserve"> </w:t>
      </w:r>
      <w:r w:rsidR="004E6014">
        <w:rPr>
          <w:rFonts w:ascii="Times New Roman" w:hAnsi="Times New Roman" w:cs="Times New Roman"/>
          <w:sz w:val="24"/>
          <w:szCs w:val="24"/>
        </w:rPr>
        <w:t xml:space="preserve">В </w:t>
      </w:r>
      <w:r w:rsidR="004E6014" w:rsidRPr="004E6014">
        <w:rPr>
          <w:rFonts w:ascii="Times New Roman" w:hAnsi="Times New Roman" w:cs="Times New Roman"/>
          <w:sz w:val="24"/>
          <w:szCs w:val="24"/>
        </w:rPr>
        <w:t>случае экономии НДС – это внереализационные доходы.</w:t>
      </w:r>
    </w:p>
    <w:p w:rsidR="00E34618" w:rsidRDefault="00E56A5A" w:rsidP="00E34618">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w:t>
      </w:r>
      <w:r w:rsidR="00E34618">
        <w:rPr>
          <w:rFonts w:ascii="Times New Roman" w:hAnsi="Times New Roman" w:cs="Times New Roman"/>
          <w:sz w:val="24"/>
          <w:szCs w:val="24"/>
        </w:rPr>
        <w:t>Товарно-материальные ценности</w:t>
      </w:r>
      <w:r>
        <w:rPr>
          <w:rFonts w:ascii="Times New Roman" w:hAnsi="Times New Roman" w:cs="Times New Roman"/>
          <w:sz w:val="24"/>
          <w:szCs w:val="24"/>
        </w:rPr>
        <w:t xml:space="preserve">». </w:t>
      </w:r>
      <w:r w:rsidR="00D84FDC">
        <w:rPr>
          <w:rFonts w:ascii="Times New Roman" w:hAnsi="Times New Roman" w:cs="Times New Roman"/>
          <w:sz w:val="24"/>
          <w:szCs w:val="24"/>
        </w:rPr>
        <w:t xml:space="preserve">Это «расходники.». </w:t>
      </w:r>
      <w:r>
        <w:rPr>
          <w:rFonts w:ascii="Times New Roman" w:hAnsi="Times New Roman" w:cs="Times New Roman"/>
          <w:sz w:val="24"/>
          <w:szCs w:val="24"/>
        </w:rPr>
        <w:t xml:space="preserve">Делим равномерно между заказами. </w:t>
      </w:r>
      <w:r w:rsidR="00D84FDC">
        <w:rPr>
          <w:rFonts w:ascii="Times New Roman" w:hAnsi="Times New Roman" w:cs="Times New Roman"/>
          <w:sz w:val="24"/>
          <w:szCs w:val="24"/>
        </w:rPr>
        <w:t>В отчёт до закрытия периода берётся факт прошлого периода.</w:t>
      </w:r>
    </w:p>
    <w:p w:rsidR="00E56A5A" w:rsidRDefault="00E56A5A" w:rsidP="00E56A5A">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«РКО». Делим равномерно между заказами. </w:t>
      </w:r>
      <w:r w:rsidR="00D84FDC">
        <w:rPr>
          <w:rFonts w:ascii="Times New Roman" w:hAnsi="Times New Roman" w:cs="Times New Roman"/>
          <w:sz w:val="24"/>
          <w:szCs w:val="24"/>
        </w:rPr>
        <w:t>В отчёт до закрытия периода берётся факт прошлого периода.</w:t>
      </w:r>
    </w:p>
    <w:p w:rsidR="003F7F22" w:rsidRPr="003F7F22" w:rsidRDefault="003F7F22" w:rsidP="003F7F22">
      <w:pPr>
        <w:pStyle w:val="2"/>
        <w:jc w:val="both"/>
      </w:pPr>
      <w:r w:rsidRPr="003F7F22">
        <w:t>Прочие статьи затрат внутри производства</w:t>
      </w:r>
    </w:p>
    <w:p w:rsidR="00B663EC" w:rsidRDefault="00B663EC" w:rsidP="00B663EC">
      <w:pPr>
        <w:spacing w:after="0"/>
        <w:jc w:val="both"/>
        <w:rPr>
          <w:rFonts w:ascii="Times New Roman" w:hAnsi="Times New Roman" w:cs="Times New Roman"/>
          <w:sz w:val="24"/>
          <w:szCs w:val="24"/>
        </w:rPr>
      </w:pPr>
      <w:r>
        <w:rPr>
          <w:rFonts w:ascii="Times New Roman" w:hAnsi="Times New Roman" w:cs="Times New Roman"/>
          <w:sz w:val="24"/>
          <w:szCs w:val="24"/>
        </w:rPr>
        <w:t>По статьям производства, не указанным выше:</w:t>
      </w:r>
    </w:p>
    <w:p w:rsidR="00B663EC" w:rsidRDefault="00B663EC" w:rsidP="00B663EC">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«Бензин» – в рамках разнесения затрат на доставку, как было описано ранее,</w:t>
      </w:r>
    </w:p>
    <w:p w:rsidR="00B663EC" w:rsidRDefault="00B663EC" w:rsidP="00B663EC">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«Транспорт» – в рамках разнесения затрат на доставку, как было описано ранее,</w:t>
      </w:r>
    </w:p>
    <w:p w:rsidR="00B663EC" w:rsidRDefault="00B663EC" w:rsidP="007C7349">
      <w:pPr>
        <w:spacing w:after="0"/>
        <w:jc w:val="both"/>
        <w:rPr>
          <w:rFonts w:ascii="Times New Roman" w:hAnsi="Times New Roman" w:cs="Times New Roman"/>
          <w:sz w:val="24"/>
          <w:szCs w:val="24"/>
        </w:rPr>
      </w:pPr>
    </w:p>
    <w:p w:rsidR="00D84FDC" w:rsidRDefault="00E56A5A" w:rsidP="00E56A5A">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«ТО».</w:t>
      </w:r>
      <w:r w:rsidRPr="00E56A5A">
        <w:rPr>
          <w:rFonts w:ascii="Times New Roman" w:hAnsi="Times New Roman" w:cs="Times New Roman"/>
          <w:sz w:val="24"/>
          <w:szCs w:val="24"/>
        </w:rPr>
        <w:t xml:space="preserve"> </w:t>
      </w:r>
      <w:r w:rsidR="00D84FDC">
        <w:rPr>
          <w:rFonts w:ascii="Times New Roman" w:hAnsi="Times New Roman" w:cs="Times New Roman"/>
          <w:sz w:val="24"/>
          <w:szCs w:val="24"/>
        </w:rPr>
        <w:t>Это обслуживание принтеров внутри организации. Оформляется заявками, как и заказы клиентов. Считается аналогично внешним заказам/заявкам.</w:t>
      </w:r>
    </w:p>
    <w:p w:rsidR="00D84FDC" w:rsidRDefault="00E56A5A" w:rsidP="00E56A5A">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 абонемент».</w:t>
      </w:r>
      <w:r w:rsidR="00D84FDC">
        <w:rPr>
          <w:rFonts w:ascii="Times New Roman" w:hAnsi="Times New Roman" w:cs="Times New Roman"/>
          <w:sz w:val="24"/>
          <w:szCs w:val="24"/>
        </w:rPr>
        <w:t xml:space="preserve"> Это ежемесячное обслуживание «Караби», «1С», «Консультант+» и т.п. Делим равномерно между заказами. В отчёт до закрытия периода берётся факт прошлого периода (за отсутствием в системе плана/бюджета).</w:t>
      </w:r>
    </w:p>
    <w:p w:rsidR="003F7F22" w:rsidRDefault="003F7F22">
      <w:pPr>
        <w:rPr>
          <w:rFonts w:asciiTheme="majorHAnsi" w:eastAsiaTheme="majorEastAsia" w:hAnsiTheme="majorHAnsi" w:cstheme="majorBidi"/>
          <w:b/>
          <w:bCs/>
          <w:color w:val="365F91" w:themeColor="accent1" w:themeShade="BF"/>
          <w:sz w:val="32"/>
          <w:szCs w:val="32"/>
        </w:rPr>
      </w:pPr>
      <w:r>
        <w:br w:type="page"/>
      </w:r>
    </w:p>
    <w:p w:rsidR="00975250" w:rsidRPr="00975250" w:rsidRDefault="00975250" w:rsidP="00975250">
      <w:pPr>
        <w:pStyle w:val="1"/>
      </w:pPr>
      <w:r w:rsidRPr="00975250">
        <w:lastRenderedPageBreak/>
        <w:t>Издержки на продажу</w:t>
      </w:r>
    </w:p>
    <w:p w:rsidR="00975250" w:rsidRDefault="00975250" w:rsidP="007C7349">
      <w:pPr>
        <w:spacing w:after="0"/>
        <w:jc w:val="both"/>
        <w:rPr>
          <w:rFonts w:ascii="Times New Roman" w:hAnsi="Times New Roman" w:cs="Times New Roman"/>
          <w:sz w:val="24"/>
          <w:szCs w:val="24"/>
          <w:lang w:val="en-US"/>
        </w:rPr>
      </w:pPr>
    </w:p>
    <w:p w:rsidR="00B52F67" w:rsidRDefault="00B52F67" w:rsidP="00B52F67">
      <w:pPr>
        <w:spacing w:after="0"/>
        <w:jc w:val="both"/>
        <w:rPr>
          <w:rFonts w:ascii="Times New Roman" w:hAnsi="Times New Roman" w:cs="Times New Roman"/>
          <w:sz w:val="24"/>
          <w:szCs w:val="24"/>
        </w:rPr>
      </w:pPr>
      <w:r>
        <w:rPr>
          <w:rFonts w:ascii="Times New Roman" w:hAnsi="Times New Roman" w:cs="Times New Roman"/>
          <w:sz w:val="24"/>
          <w:szCs w:val="24"/>
        </w:rPr>
        <w:t>Под «издержками на продажу» понимаем статьи затрат:</w:t>
      </w:r>
    </w:p>
    <w:p w:rsidR="00B52F67" w:rsidRDefault="00B52F67" w:rsidP="00B52F67">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Маркетинг,</w:t>
      </w:r>
    </w:p>
    <w:p w:rsidR="00B52F67" w:rsidRDefault="00B52F67" w:rsidP="00B52F67">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Обеспечение заявки на участие в тендере,</w:t>
      </w:r>
    </w:p>
    <w:p w:rsidR="00B52F67" w:rsidRDefault="00B52F67" w:rsidP="00B52F67">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 обеспечение (ПО для оформления тендерных заявок),</w:t>
      </w:r>
    </w:p>
    <w:p w:rsidR="00B52F67" w:rsidRDefault="00B52F67" w:rsidP="00B52F67">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Потери,</w:t>
      </w:r>
    </w:p>
    <w:p w:rsidR="00B52F67" w:rsidRDefault="00B52F67" w:rsidP="00B52F67">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Прочие операции,</w:t>
      </w:r>
    </w:p>
    <w:p w:rsidR="00B52F67" w:rsidRDefault="00B52F67" w:rsidP="00B52F67">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Реклама.</w:t>
      </w:r>
    </w:p>
    <w:p w:rsidR="00975250" w:rsidRDefault="00975250" w:rsidP="007C7349">
      <w:pPr>
        <w:spacing w:after="0"/>
        <w:jc w:val="both"/>
        <w:rPr>
          <w:rFonts w:ascii="Times New Roman" w:hAnsi="Times New Roman" w:cs="Times New Roman"/>
          <w:sz w:val="24"/>
          <w:szCs w:val="24"/>
          <w:lang w:val="en-US"/>
        </w:rPr>
      </w:pPr>
    </w:p>
    <w:p w:rsidR="00975250" w:rsidRPr="00635F74" w:rsidRDefault="003F7F22" w:rsidP="00635F74">
      <w:pPr>
        <w:pStyle w:val="2"/>
        <w:jc w:val="both"/>
      </w:pPr>
      <w:r w:rsidRPr="00635F74">
        <w:t>«Маркетинг» и «Реклама».</w:t>
      </w:r>
    </w:p>
    <w:p w:rsidR="003F7F22" w:rsidRDefault="00635F74" w:rsidP="007C7349">
      <w:pPr>
        <w:spacing w:after="0"/>
        <w:jc w:val="both"/>
        <w:rPr>
          <w:rFonts w:ascii="Times New Roman" w:hAnsi="Times New Roman" w:cs="Times New Roman"/>
          <w:sz w:val="24"/>
          <w:szCs w:val="24"/>
        </w:rPr>
      </w:pPr>
      <w:r>
        <w:rPr>
          <w:rFonts w:ascii="Times New Roman" w:hAnsi="Times New Roman" w:cs="Times New Roman"/>
          <w:sz w:val="24"/>
          <w:szCs w:val="24"/>
        </w:rPr>
        <w:t>Для разнесения затрат статей «Маркетинг» и «Реклама» опираемся на таблицу (</w:t>
      </w:r>
      <w:r w:rsidRPr="00F634EC">
        <w:rPr>
          <w:rFonts w:ascii="Times New Roman" w:hAnsi="Times New Roman" w:cs="Times New Roman"/>
          <w:color w:val="E36C0A" w:themeColor="accent6" w:themeShade="BF"/>
          <w:sz w:val="24"/>
          <w:szCs w:val="24"/>
        </w:rPr>
        <w:t>Надо завести в системе</w:t>
      </w:r>
      <w:r>
        <w:rPr>
          <w:rFonts w:ascii="Times New Roman" w:hAnsi="Times New Roman" w:cs="Times New Roman"/>
          <w:sz w:val="24"/>
          <w:szCs w:val="24"/>
        </w:rPr>
        <w:t>).</w:t>
      </w:r>
    </w:p>
    <w:tbl>
      <w:tblPr>
        <w:tblStyle w:val="afa"/>
        <w:tblW w:w="0" w:type="auto"/>
        <w:tblLook w:val="04A0"/>
      </w:tblPr>
      <w:tblGrid>
        <w:gridCol w:w="1856"/>
        <w:gridCol w:w="1701"/>
      </w:tblGrid>
      <w:tr w:rsidR="003F44F0" w:rsidRPr="003F44F0" w:rsidTr="003F44F0">
        <w:tc>
          <w:tcPr>
            <w:tcW w:w="1856" w:type="dxa"/>
          </w:tcPr>
          <w:p w:rsidR="003F44F0" w:rsidRPr="003F44F0" w:rsidRDefault="003F44F0" w:rsidP="003F44F0">
            <w:pPr>
              <w:jc w:val="center"/>
              <w:rPr>
                <w:rFonts w:ascii="Times New Roman" w:hAnsi="Times New Roman" w:cs="Times New Roman"/>
                <w:b/>
                <w:sz w:val="24"/>
                <w:szCs w:val="24"/>
              </w:rPr>
            </w:pPr>
            <w:r w:rsidRPr="003F44F0">
              <w:rPr>
                <w:rFonts w:ascii="Times New Roman" w:hAnsi="Times New Roman" w:cs="Times New Roman"/>
                <w:b/>
                <w:sz w:val="24"/>
                <w:szCs w:val="24"/>
              </w:rPr>
              <w:t>Тип клиента</w:t>
            </w:r>
          </w:p>
        </w:tc>
        <w:tc>
          <w:tcPr>
            <w:tcW w:w="1701" w:type="dxa"/>
          </w:tcPr>
          <w:p w:rsidR="003F44F0" w:rsidRPr="003F44F0" w:rsidRDefault="003F44F0" w:rsidP="003F44F0">
            <w:pPr>
              <w:jc w:val="center"/>
              <w:rPr>
                <w:rFonts w:ascii="Times New Roman" w:hAnsi="Times New Roman" w:cs="Times New Roman"/>
                <w:b/>
                <w:sz w:val="24"/>
                <w:szCs w:val="24"/>
              </w:rPr>
            </w:pPr>
            <w:r w:rsidRPr="003F44F0">
              <w:rPr>
                <w:rFonts w:ascii="Times New Roman" w:hAnsi="Times New Roman" w:cs="Times New Roman"/>
                <w:b/>
                <w:sz w:val="24"/>
                <w:szCs w:val="24"/>
              </w:rPr>
              <w:t>Вес затрат</w:t>
            </w:r>
          </w:p>
        </w:tc>
      </w:tr>
      <w:tr w:rsidR="003F44F0" w:rsidTr="003F44F0">
        <w:tc>
          <w:tcPr>
            <w:tcW w:w="1856" w:type="dxa"/>
          </w:tcPr>
          <w:p w:rsidR="003F44F0" w:rsidRDefault="003F44F0" w:rsidP="00EB0C5D">
            <w:pPr>
              <w:jc w:val="both"/>
              <w:rPr>
                <w:rFonts w:ascii="Times New Roman" w:hAnsi="Times New Roman" w:cs="Times New Roman"/>
                <w:sz w:val="24"/>
                <w:szCs w:val="24"/>
              </w:rPr>
            </w:pPr>
            <w:r>
              <w:rPr>
                <w:rFonts w:ascii="Times New Roman" w:hAnsi="Times New Roman" w:cs="Times New Roman"/>
                <w:sz w:val="24"/>
                <w:szCs w:val="24"/>
              </w:rPr>
              <w:t>Корпоративный</w:t>
            </w:r>
          </w:p>
        </w:tc>
        <w:tc>
          <w:tcPr>
            <w:tcW w:w="1701" w:type="dxa"/>
          </w:tcPr>
          <w:p w:rsidR="003F44F0" w:rsidRPr="003F44F0" w:rsidRDefault="003F44F0" w:rsidP="003F44F0">
            <w:pPr>
              <w:jc w:val="center"/>
              <w:rPr>
                <w:rFonts w:ascii="Times New Roman" w:hAnsi="Times New Roman" w:cs="Times New Roman"/>
                <w:sz w:val="24"/>
                <w:szCs w:val="24"/>
                <w:lang w:val="en-US"/>
              </w:rPr>
            </w:pPr>
            <w:r>
              <w:rPr>
                <w:rFonts w:ascii="Times New Roman" w:hAnsi="Times New Roman" w:cs="Times New Roman"/>
                <w:sz w:val="24"/>
                <w:szCs w:val="24"/>
                <w:lang w:val="en-US"/>
              </w:rPr>
              <w:t>200</w:t>
            </w:r>
          </w:p>
        </w:tc>
      </w:tr>
      <w:tr w:rsidR="003F44F0" w:rsidTr="003F44F0">
        <w:tc>
          <w:tcPr>
            <w:tcW w:w="1856" w:type="dxa"/>
          </w:tcPr>
          <w:p w:rsidR="003F44F0" w:rsidRPr="003F44F0" w:rsidRDefault="003F44F0" w:rsidP="003F44F0">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3F44F0" w:rsidRPr="003F44F0" w:rsidRDefault="003F44F0" w:rsidP="003F44F0">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3F44F0" w:rsidTr="003F44F0">
        <w:tc>
          <w:tcPr>
            <w:tcW w:w="1856" w:type="dxa"/>
          </w:tcPr>
          <w:p w:rsidR="003F44F0" w:rsidRPr="003F44F0" w:rsidRDefault="003F44F0" w:rsidP="003F44F0">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3F44F0" w:rsidRPr="003F44F0" w:rsidRDefault="003F44F0" w:rsidP="003F44F0">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3F44F0" w:rsidTr="003F44F0">
        <w:tc>
          <w:tcPr>
            <w:tcW w:w="1856" w:type="dxa"/>
          </w:tcPr>
          <w:p w:rsidR="003F44F0" w:rsidRPr="003F44F0" w:rsidRDefault="003F44F0" w:rsidP="003F44F0">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3F44F0" w:rsidRPr="003F44F0" w:rsidRDefault="003F44F0" w:rsidP="003F44F0">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3F44F0" w:rsidRDefault="003F44F0" w:rsidP="003F44F0">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Для каждого отчётного периода (месяц) в момент его наступления генерируется таблица, значения берутся из предыдущего периода.</w:t>
      </w:r>
    </w:p>
    <w:p w:rsidR="00975250" w:rsidRDefault="003F44F0" w:rsidP="003F44F0">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Маркетинговые и рекламные затраты делятся между клиентами в зависимости от их типа пропорционально весам, указанным в таблице.</w:t>
      </w:r>
    </w:p>
    <w:p w:rsidR="00F60624" w:rsidRPr="00F60624" w:rsidRDefault="00F60624" w:rsidP="003F44F0">
      <w:pPr>
        <w:pStyle w:val="a3"/>
        <w:numPr>
          <w:ilvl w:val="0"/>
          <w:numId w:val="9"/>
        </w:numPr>
        <w:spacing w:after="0"/>
        <w:ind w:left="567" w:hanging="567"/>
        <w:jc w:val="both"/>
        <w:rPr>
          <w:rFonts w:ascii="Times New Roman" w:hAnsi="Times New Roman" w:cs="Times New Roman"/>
          <w:sz w:val="24"/>
          <w:szCs w:val="24"/>
        </w:rPr>
      </w:pPr>
      <w:r w:rsidRPr="00F60624">
        <w:rPr>
          <w:rFonts w:ascii="Times New Roman" w:hAnsi="Times New Roman" w:cs="Times New Roman"/>
          <w:sz w:val="24"/>
          <w:szCs w:val="24"/>
        </w:rPr>
        <w:t xml:space="preserve">Затраты в отчёт до закрытия периода берём из бюджета маркетинга. </w:t>
      </w:r>
      <w:r w:rsidRPr="00F60624">
        <w:rPr>
          <w:rFonts w:ascii="Times New Roman" w:hAnsi="Times New Roman" w:cs="Times New Roman"/>
          <w:color w:val="E36C0A" w:themeColor="accent6" w:themeShade="BF"/>
          <w:sz w:val="24"/>
          <w:szCs w:val="24"/>
        </w:rPr>
        <w:t>Бюджет маркетинга надо делать в системе.</w:t>
      </w:r>
    </w:p>
    <w:p w:rsidR="003F44F0" w:rsidRDefault="003F44F0" w:rsidP="003F44F0">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При формировании отчёта до окончания периода затраты берутся пропорционально количеству рабочих дней.</w:t>
      </w:r>
    </w:p>
    <w:p w:rsidR="005C4332" w:rsidRPr="005C4332" w:rsidRDefault="005C4332" w:rsidP="005C4332">
      <w:pPr>
        <w:pStyle w:val="2"/>
        <w:jc w:val="both"/>
      </w:pPr>
      <w:r w:rsidRPr="005C4332">
        <w:t>Прочие затраты.</w:t>
      </w:r>
    </w:p>
    <w:p w:rsidR="005C4332" w:rsidRPr="005C4332" w:rsidRDefault="00EC0507" w:rsidP="005C4332">
      <w:pPr>
        <w:spacing w:after="0"/>
        <w:jc w:val="both"/>
        <w:rPr>
          <w:rFonts w:ascii="Times New Roman" w:hAnsi="Times New Roman" w:cs="Times New Roman"/>
          <w:sz w:val="24"/>
          <w:szCs w:val="24"/>
        </w:rPr>
      </w:pPr>
      <w:r>
        <w:rPr>
          <w:rFonts w:ascii="Times New Roman" w:hAnsi="Times New Roman" w:cs="Times New Roman"/>
          <w:sz w:val="24"/>
          <w:szCs w:val="24"/>
        </w:rPr>
        <w:t xml:space="preserve">Прочие затраты разносим между заказами и их составом пропорционально обороту (продажам). </w:t>
      </w:r>
      <w:r w:rsidR="005C4332">
        <w:rPr>
          <w:rFonts w:ascii="Times New Roman" w:hAnsi="Times New Roman" w:cs="Times New Roman"/>
          <w:sz w:val="24"/>
          <w:szCs w:val="24"/>
        </w:rPr>
        <w:t>К прочим затратам относим.</w:t>
      </w:r>
    </w:p>
    <w:p w:rsidR="005C4332" w:rsidRDefault="005C4332" w:rsidP="005C4332">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 обеспечение (ПО для оформления тендерных заявок)</w:t>
      </w:r>
      <w:r w:rsidR="00090E8E" w:rsidRPr="00090E8E">
        <w:rPr>
          <w:rFonts w:ascii="Times New Roman" w:hAnsi="Times New Roman" w:cs="Times New Roman"/>
          <w:sz w:val="24"/>
          <w:szCs w:val="24"/>
        </w:rPr>
        <w:t xml:space="preserve">. </w:t>
      </w:r>
      <w:r w:rsidR="00090E8E">
        <w:rPr>
          <w:rFonts w:ascii="Times New Roman" w:hAnsi="Times New Roman" w:cs="Times New Roman"/>
          <w:sz w:val="24"/>
          <w:szCs w:val="24"/>
        </w:rPr>
        <w:t>Все текущие затраты</w:t>
      </w:r>
      <w:r w:rsidR="003C0410">
        <w:rPr>
          <w:rFonts w:ascii="Times New Roman" w:hAnsi="Times New Roman" w:cs="Times New Roman"/>
          <w:sz w:val="24"/>
          <w:szCs w:val="24"/>
        </w:rPr>
        <w:t xml:space="preserve"> </w:t>
      </w:r>
      <w:r w:rsidR="00090E8E">
        <w:rPr>
          <w:rFonts w:ascii="Times New Roman" w:hAnsi="Times New Roman" w:cs="Times New Roman"/>
          <w:sz w:val="24"/>
          <w:szCs w:val="24"/>
        </w:rPr>
        <w:t>на площадки (</w:t>
      </w:r>
      <w:r w:rsidR="00090E8E" w:rsidRPr="00090E8E">
        <w:rPr>
          <w:rFonts w:ascii="Times New Roman" w:hAnsi="Times New Roman" w:cs="Times New Roman"/>
          <w:color w:val="E36C0A" w:themeColor="accent6" w:themeShade="BF"/>
          <w:sz w:val="24"/>
          <w:szCs w:val="24"/>
        </w:rPr>
        <w:t>берём из бюджета в текущем периоде</w:t>
      </w:r>
      <w:r w:rsidR="00090E8E">
        <w:rPr>
          <w:rFonts w:ascii="Times New Roman" w:hAnsi="Times New Roman" w:cs="Times New Roman"/>
          <w:sz w:val="24"/>
          <w:szCs w:val="24"/>
        </w:rPr>
        <w:t xml:space="preserve">) разносим равномерно на клиентов, имеющих </w:t>
      </w:r>
      <w:r w:rsidR="00090E8E" w:rsidRPr="00090E8E">
        <w:rPr>
          <w:rFonts w:ascii="Times New Roman" w:hAnsi="Times New Roman" w:cs="Times New Roman"/>
          <w:color w:val="E36C0A" w:themeColor="accent6" w:themeShade="BF"/>
          <w:sz w:val="24"/>
          <w:szCs w:val="24"/>
        </w:rPr>
        <w:t>признак «Тендерный клиент»</w:t>
      </w:r>
      <w:r w:rsidR="00090E8E">
        <w:rPr>
          <w:rFonts w:ascii="Times New Roman" w:hAnsi="Times New Roman" w:cs="Times New Roman"/>
          <w:sz w:val="24"/>
          <w:szCs w:val="24"/>
        </w:rPr>
        <w:t xml:space="preserve"> и чей договор активен.</w:t>
      </w:r>
    </w:p>
    <w:p w:rsidR="005C4332" w:rsidRDefault="005C4332" w:rsidP="005C4332">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Потери,</w:t>
      </w:r>
      <w:r w:rsidR="003C0410">
        <w:rPr>
          <w:rFonts w:ascii="Times New Roman" w:hAnsi="Times New Roman" w:cs="Times New Roman"/>
          <w:sz w:val="24"/>
          <w:szCs w:val="24"/>
        </w:rPr>
        <w:t xml:space="preserve"> </w:t>
      </w:r>
      <w:r w:rsidR="00090E8E" w:rsidRPr="00090E8E">
        <w:rPr>
          <w:rFonts w:ascii="Times New Roman" w:hAnsi="Times New Roman" w:cs="Times New Roman"/>
          <w:sz w:val="24"/>
          <w:szCs w:val="24"/>
        </w:rPr>
        <w:t xml:space="preserve">Разносим равномерно по заказам. </w:t>
      </w:r>
      <w:r w:rsidR="00090E8E" w:rsidRPr="00090E8E">
        <w:rPr>
          <w:rFonts w:ascii="Times New Roman" w:hAnsi="Times New Roman" w:cs="Times New Roman"/>
          <w:color w:val="E36C0A" w:themeColor="accent6" w:themeShade="BF"/>
          <w:sz w:val="24"/>
          <w:szCs w:val="24"/>
        </w:rPr>
        <w:t>Берём из бюджета</w:t>
      </w:r>
      <w:r w:rsidR="00090E8E">
        <w:rPr>
          <w:rFonts w:ascii="Times New Roman" w:hAnsi="Times New Roman" w:cs="Times New Roman"/>
          <w:color w:val="E36C0A" w:themeColor="accent6" w:themeShade="BF"/>
          <w:sz w:val="24"/>
          <w:szCs w:val="24"/>
        </w:rPr>
        <w:t>.</w:t>
      </w:r>
      <w:r w:rsidR="00090E8E" w:rsidRPr="00090E8E">
        <w:rPr>
          <w:rFonts w:ascii="Times New Roman" w:hAnsi="Times New Roman" w:cs="Times New Roman"/>
          <w:sz w:val="24"/>
          <w:szCs w:val="24"/>
        </w:rPr>
        <w:t xml:space="preserve"> Делим по алгоритму «маркетинга», то есть с учётом типа клиента.</w:t>
      </w:r>
    </w:p>
    <w:p w:rsidR="005C4332" w:rsidRDefault="005C4332" w:rsidP="005C4332">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Прочие операции,</w:t>
      </w:r>
      <w:r w:rsidR="003C0410">
        <w:rPr>
          <w:rFonts w:ascii="Times New Roman" w:hAnsi="Times New Roman" w:cs="Times New Roman"/>
          <w:sz w:val="24"/>
          <w:szCs w:val="24"/>
        </w:rPr>
        <w:t xml:space="preserve"> </w:t>
      </w:r>
      <w:r w:rsidR="00090E8E" w:rsidRPr="00090E8E">
        <w:rPr>
          <w:rFonts w:ascii="Times New Roman" w:hAnsi="Times New Roman" w:cs="Times New Roman"/>
          <w:sz w:val="24"/>
          <w:szCs w:val="24"/>
        </w:rPr>
        <w:t xml:space="preserve">Разносим равномерно по заказам. </w:t>
      </w:r>
      <w:r w:rsidR="00090E8E" w:rsidRPr="00090E8E">
        <w:rPr>
          <w:rFonts w:ascii="Times New Roman" w:hAnsi="Times New Roman" w:cs="Times New Roman"/>
          <w:color w:val="E36C0A" w:themeColor="accent6" w:themeShade="BF"/>
          <w:sz w:val="24"/>
          <w:szCs w:val="24"/>
        </w:rPr>
        <w:t>Берём из бюджета.</w:t>
      </w:r>
      <w:r w:rsidR="00090E8E" w:rsidRPr="00090E8E">
        <w:rPr>
          <w:rFonts w:ascii="Times New Roman" w:hAnsi="Times New Roman" w:cs="Times New Roman"/>
          <w:sz w:val="24"/>
          <w:szCs w:val="24"/>
        </w:rPr>
        <w:t xml:space="preserve"> Делим по алгоритму «маркетинга», то есть с учётом типа клиента.</w:t>
      </w:r>
    </w:p>
    <w:p w:rsidR="005C4332" w:rsidRPr="00EA1433" w:rsidRDefault="00EA1433" w:rsidP="007C7349">
      <w:pPr>
        <w:pStyle w:val="2"/>
        <w:jc w:val="both"/>
      </w:pPr>
      <w:r w:rsidRPr="00EA1433">
        <w:t>Обеспечение заявки на участие в тендере,</w:t>
      </w:r>
    </w:p>
    <w:p w:rsidR="00EA1433" w:rsidRDefault="00EA1433" w:rsidP="007C7349">
      <w:pPr>
        <w:spacing w:after="0"/>
        <w:jc w:val="both"/>
        <w:rPr>
          <w:rFonts w:ascii="Times New Roman" w:hAnsi="Times New Roman" w:cs="Times New Roman"/>
          <w:sz w:val="24"/>
          <w:szCs w:val="24"/>
        </w:rPr>
      </w:pPr>
      <w:r>
        <w:rPr>
          <w:rFonts w:ascii="Times New Roman" w:hAnsi="Times New Roman" w:cs="Times New Roman"/>
          <w:sz w:val="24"/>
          <w:szCs w:val="24"/>
        </w:rPr>
        <w:t>Деньги, перечисленные для обеспечения контрактов, потом возвращаются в компанию, то есть при естественном ходе событий (кроме ситуации, когда деньги забрали за то, что тендер выиграли, но условия его не выполнили) имеют место условные потери от недополученных процентов. Мы хотим знать каковы эти условные потери и делаем это, зная основание платежа «Обеспечение заявки на участие в тендере». То есть, мы должны:</w:t>
      </w:r>
    </w:p>
    <w:p w:rsidR="00EA1433" w:rsidRPr="00757103" w:rsidRDefault="00EA1433" w:rsidP="00EA1433">
      <w:pPr>
        <w:pStyle w:val="a3"/>
        <w:numPr>
          <w:ilvl w:val="0"/>
          <w:numId w:val="24"/>
        </w:numPr>
        <w:spacing w:after="0"/>
        <w:ind w:left="567" w:hanging="567"/>
        <w:jc w:val="both"/>
        <w:rPr>
          <w:rFonts w:ascii="Times New Roman" w:hAnsi="Times New Roman" w:cs="Times New Roman"/>
          <w:sz w:val="24"/>
          <w:szCs w:val="24"/>
        </w:rPr>
      </w:pPr>
      <w:r w:rsidRPr="00757103">
        <w:rPr>
          <w:rFonts w:ascii="Times New Roman" w:hAnsi="Times New Roman" w:cs="Times New Roman"/>
          <w:sz w:val="24"/>
          <w:szCs w:val="24"/>
        </w:rPr>
        <w:lastRenderedPageBreak/>
        <w:t xml:space="preserve">На основании такого вида платежа сформировать на клиенте дебиторку </w:t>
      </w:r>
      <w:r w:rsidRPr="00757103">
        <w:rPr>
          <w:rFonts w:ascii="Times New Roman" w:hAnsi="Times New Roman" w:cs="Times New Roman"/>
          <w:color w:val="E36C0A" w:themeColor="accent6" w:themeShade="BF"/>
          <w:sz w:val="24"/>
          <w:szCs w:val="24"/>
        </w:rPr>
        <w:t>с соответствующим признаком</w:t>
      </w:r>
      <w:r w:rsidRPr="00757103">
        <w:rPr>
          <w:rFonts w:ascii="Times New Roman" w:hAnsi="Times New Roman" w:cs="Times New Roman"/>
          <w:sz w:val="24"/>
          <w:szCs w:val="24"/>
        </w:rPr>
        <w:t>,</w:t>
      </w:r>
    </w:p>
    <w:p w:rsidR="00EA1433" w:rsidRPr="00757103" w:rsidRDefault="00EA1433" w:rsidP="00EA1433">
      <w:pPr>
        <w:pStyle w:val="a3"/>
        <w:numPr>
          <w:ilvl w:val="0"/>
          <w:numId w:val="24"/>
        </w:numPr>
        <w:spacing w:after="0"/>
        <w:ind w:left="567" w:hanging="567"/>
        <w:jc w:val="both"/>
        <w:rPr>
          <w:rFonts w:ascii="Times New Roman" w:hAnsi="Times New Roman" w:cs="Times New Roman"/>
          <w:sz w:val="24"/>
          <w:szCs w:val="24"/>
        </w:rPr>
      </w:pPr>
      <w:r w:rsidRPr="00757103">
        <w:rPr>
          <w:rFonts w:ascii="Times New Roman" w:hAnsi="Times New Roman" w:cs="Times New Roman"/>
          <w:sz w:val="24"/>
          <w:szCs w:val="24"/>
        </w:rPr>
        <w:t>Иметь в системе в начале каждого периода величину стоимости денег (например, 12% в год)</w:t>
      </w:r>
    </w:p>
    <w:p w:rsidR="00EA1433" w:rsidRPr="00757103" w:rsidRDefault="00EA1433" w:rsidP="00EA1433">
      <w:pPr>
        <w:pStyle w:val="a3"/>
        <w:numPr>
          <w:ilvl w:val="0"/>
          <w:numId w:val="24"/>
        </w:numPr>
        <w:spacing w:after="0"/>
        <w:ind w:left="567" w:hanging="567"/>
        <w:jc w:val="both"/>
        <w:rPr>
          <w:rFonts w:ascii="Times New Roman" w:hAnsi="Times New Roman" w:cs="Times New Roman"/>
          <w:sz w:val="24"/>
          <w:szCs w:val="24"/>
        </w:rPr>
      </w:pPr>
      <w:r w:rsidRPr="00757103">
        <w:rPr>
          <w:rFonts w:ascii="Times New Roman" w:hAnsi="Times New Roman" w:cs="Times New Roman"/>
          <w:sz w:val="24"/>
          <w:szCs w:val="24"/>
        </w:rPr>
        <w:t xml:space="preserve">В </w:t>
      </w:r>
      <w:r w:rsidRPr="00757103">
        <w:rPr>
          <w:rFonts w:ascii="Times New Roman" w:hAnsi="Times New Roman" w:cs="Times New Roman"/>
          <w:sz w:val="24"/>
          <w:szCs w:val="24"/>
          <w:lang w:val="en-US"/>
        </w:rPr>
        <w:t>P</w:t>
      </w:r>
      <w:r w:rsidRPr="00757103">
        <w:rPr>
          <w:rFonts w:ascii="Times New Roman" w:hAnsi="Times New Roman" w:cs="Times New Roman"/>
          <w:sz w:val="24"/>
          <w:szCs w:val="24"/>
        </w:rPr>
        <w:t>&amp;</w:t>
      </w:r>
      <w:r w:rsidRPr="00757103">
        <w:rPr>
          <w:rFonts w:ascii="Times New Roman" w:hAnsi="Times New Roman" w:cs="Times New Roman"/>
          <w:sz w:val="24"/>
          <w:szCs w:val="24"/>
          <w:lang w:val="en-US"/>
        </w:rPr>
        <w:t>L</w:t>
      </w:r>
      <w:r w:rsidRPr="00757103">
        <w:rPr>
          <w:rFonts w:ascii="Times New Roman" w:hAnsi="Times New Roman" w:cs="Times New Roman"/>
          <w:sz w:val="24"/>
          <w:szCs w:val="24"/>
        </w:rPr>
        <w:t xml:space="preserve"> в разрезе клиентов начислять соответствующие затраты по статье «Незаработанные проценты от сумм на обеспечение контракта»,</w:t>
      </w:r>
    </w:p>
    <w:p w:rsidR="00EA1433" w:rsidRPr="00757103" w:rsidRDefault="00EA1433" w:rsidP="00EA1433">
      <w:pPr>
        <w:pStyle w:val="a3"/>
        <w:numPr>
          <w:ilvl w:val="0"/>
          <w:numId w:val="24"/>
        </w:numPr>
        <w:spacing w:after="0"/>
        <w:ind w:left="567" w:hanging="567"/>
        <w:jc w:val="both"/>
        <w:rPr>
          <w:rFonts w:ascii="Times New Roman" w:hAnsi="Times New Roman" w:cs="Times New Roman"/>
          <w:sz w:val="24"/>
          <w:szCs w:val="24"/>
        </w:rPr>
      </w:pPr>
      <w:r w:rsidRPr="00757103">
        <w:rPr>
          <w:rFonts w:ascii="Times New Roman" w:hAnsi="Times New Roman" w:cs="Times New Roman"/>
          <w:sz w:val="24"/>
          <w:szCs w:val="24"/>
        </w:rPr>
        <w:t>Для сторнирования этих сумм внести в «</w:t>
      </w:r>
      <w:r w:rsidR="00E0404D" w:rsidRPr="00757103">
        <w:rPr>
          <w:rFonts w:ascii="Times New Roman" w:hAnsi="Times New Roman" w:cs="Times New Roman"/>
          <w:sz w:val="24"/>
          <w:szCs w:val="24"/>
          <w:lang w:val="en-US"/>
        </w:rPr>
        <w:t>P</w:t>
      </w:r>
      <w:r w:rsidR="00E0404D" w:rsidRPr="00757103">
        <w:rPr>
          <w:rFonts w:ascii="Times New Roman" w:hAnsi="Times New Roman" w:cs="Times New Roman"/>
          <w:sz w:val="24"/>
          <w:szCs w:val="24"/>
        </w:rPr>
        <w:t>&amp;</w:t>
      </w:r>
      <w:r w:rsidR="00E0404D" w:rsidRPr="00757103">
        <w:rPr>
          <w:rFonts w:ascii="Times New Roman" w:hAnsi="Times New Roman" w:cs="Times New Roman"/>
          <w:sz w:val="24"/>
          <w:szCs w:val="24"/>
          <w:lang w:val="en-US"/>
        </w:rPr>
        <w:t>L</w:t>
      </w:r>
      <w:r w:rsidRPr="00757103">
        <w:rPr>
          <w:rFonts w:ascii="Times New Roman" w:hAnsi="Times New Roman" w:cs="Times New Roman"/>
          <w:sz w:val="24"/>
          <w:szCs w:val="24"/>
        </w:rPr>
        <w:t>»</w:t>
      </w:r>
      <w:r w:rsidR="00E0404D" w:rsidRPr="00757103">
        <w:rPr>
          <w:rFonts w:ascii="Times New Roman" w:hAnsi="Times New Roman" w:cs="Times New Roman"/>
          <w:sz w:val="24"/>
          <w:szCs w:val="24"/>
        </w:rPr>
        <w:t xml:space="preserve"> условную статью дохода «Условный процент по суммам на обеспечение». Суммы этих двух статей за период всегда должны быть равны нулю.</w:t>
      </w:r>
    </w:p>
    <w:p w:rsidR="005C4332" w:rsidRDefault="005C4332" w:rsidP="007C7349">
      <w:pPr>
        <w:spacing w:after="0"/>
        <w:jc w:val="both"/>
        <w:rPr>
          <w:rFonts w:ascii="Times New Roman" w:hAnsi="Times New Roman" w:cs="Times New Roman"/>
          <w:sz w:val="24"/>
          <w:szCs w:val="24"/>
        </w:rPr>
      </w:pPr>
    </w:p>
    <w:p w:rsidR="00EA1433" w:rsidRPr="00E0404D" w:rsidRDefault="00E0404D" w:rsidP="00E0404D">
      <w:pPr>
        <w:pStyle w:val="1"/>
      </w:pPr>
      <w:r w:rsidRPr="00E0404D">
        <w:t>Фонд Оплаты Труда</w:t>
      </w:r>
    </w:p>
    <w:p w:rsidR="00EF3565" w:rsidRDefault="00EF3565" w:rsidP="007C7349">
      <w:pPr>
        <w:spacing w:after="0"/>
        <w:jc w:val="both"/>
        <w:rPr>
          <w:rFonts w:ascii="Times New Roman" w:hAnsi="Times New Roman" w:cs="Times New Roman"/>
          <w:sz w:val="24"/>
          <w:szCs w:val="24"/>
          <w:lang w:val="en-US"/>
        </w:rPr>
      </w:pPr>
    </w:p>
    <w:p w:rsidR="005611DE" w:rsidRPr="005B334C" w:rsidRDefault="00E0404D" w:rsidP="007C7349">
      <w:pPr>
        <w:spacing w:after="0"/>
        <w:jc w:val="both"/>
        <w:rPr>
          <w:rFonts w:ascii="Times New Roman" w:hAnsi="Times New Roman" w:cs="Times New Roman"/>
          <w:sz w:val="24"/>
          <w:szCs w:val="24"/>
        </w:rPr>
      </w:pPr>
      <w:r>
        <w:rPr>
          <w:rFonts w:ascii="Times New Roman" w:hAnsi="Times New Roman" w:cs="Times New Roman"/>
          <w:sz w:val="24"/>
          <w:szCs w:val="24"/>
        </w:rPr>
        <w:t>Фонд оплаты труда разносим в соответствии со следующими принципами:</w:t>
      </w:r>
    </w:p>
    <w:p w:rsidR="00EF3565" w:rsidRPr="005B334C" w:rsidRDefault="00EF3565" w:rsidP="007C7349">
      <w:pPr>
        <w:spacing w:after="0"/>
        <w:jc w:val="both"/>
        <w:rPr>
          <w:rFonts w:ascii="Times New Roman" w:hAnsi="Times New Roman" w:cs="Times New Roman"/>
          <w:sz w:val="24"/>
          <w:szCs w:val="24"/>
        </w:rPr>
      </w:pPr>
    </w:p>
    <w:tbl>
      <w:tblPr>
        <w:tblStyle w:val="afa"/>
        <w:tblW w:w="0" w:type="auto"/>
        <w:tblLook w:val="04A0"/>
      </w:tblPr>
      <w:tblGrid>
        <w:gridCol w:w="3190"/>
        <w:gridCol w:w="3190"/>
        <w:gridCol w:w="3191"/>
      </w:tblGrid>
      <w:tr w:rsidR="00E0404D" w:rsidTr="003B245C">
        <w:tc>
          <w:tcPr>
            <w:tcW w:w="3190" w:type="dxa"/>
            <w:tcBorders>
              <w:top w:val="single" w:sz="12" w:space="0" w:color="auto"/>
              <w:left w:val="single" w:sz="12" w:space="0" w:color="auto"/>
            </w:tcBorders>
          </w:tcPr>
          <w:p w:rsidR="00E0404D" w:rsidRPr="00E0404D" w:rsidRDefault="00E0404D" w:rsidP="003B245C">
            <w:pPr>
              <w:jc w:val="center"/>
              <w:rPr>
                <w:rFonts w:ascii="Times New Roman" w:hAnsi="Times New Roman" w:cs="Times New Roman"/>
                <w:b/>
                <w:sz w:val="24"/>
                <w:szCs w:val="24"/>
              </w:rPr>
            </w:pPr>
            <w:r w:rsidRPr="00E0404D">
              <w:rPr>
                <w:rFonts w:ascii="Times New Roman" w:hAnsi="Times New Roman" w:cs="Times New Roman"/>
                <w:b/>
                <w:sz w:val="24"/>
                <w:szCs w:val="24"/>
              </w:rPr>
              <w:t>Подразделение</w:t>
            </w:r>
          </w:p>
        </w:tc>
        <w:tc>
          <w:tcPr>
            <w:tcW w:w="3190" w:type="dxa"/>
            <w:tcBorders>
              <w:top w:val="single" w:sz="12" w:space="0" w:color="auto"/>
            </w:tcBorders>
          </w:tcPr>
          <w:p w:rsidR="00E0404D" w:rsidRDefault="003B245C" w:rsidP="003B245C">
            <w:pPr>
              <w:jc w:val="center"/>
              <w:rPr>
                <w:rFonts w:ascii="Times New Roman" w:hAnsi="Times New Roman" w:cs="Times New Roman"/>
                <w:sz w:val="24"/>
                <w:szCs w:val="24"/>
              </w:rPr>
            </w:pPr>
            <w:r w:rsidRPr="00E0404D">
              <w:rPr>
                <w:rFonts w:ascii="Times New Roman" w:hAnsi="Times New Roman" w:cs="Times New Roman"/>
                <w:b/>
                <w:sz w:val="24"/>
                <w:szCs w:val="24"/>
              </w:rPr>
              <w:t>Сдельная часть</w:t>
            </w:r>
          </w:p>
        </w:tc>
        <w:tc>
          <w:tcPr>
            <w:tcW w:w="3191" w:type="dxa"/>
            <w:tcBorders>
              <w:top w:val="single" w:sz="12" w:space="0" w:color="auto"/>
              <w:right w:val="single" w:sz="12" w:space="0" w:color="auto"/>
            </w:tcBorders>
          </w:tcPr>
          <w:p w:rsidR="00E0404D" w:rsidRDefault="003B245C" w:rsidP="003B245C">
            <w:pPr>
              <w:jc w:val="center"/>
              <w:rPr>
                <w:rFonts w:ascii="Times New Roman" w:hAnsi="Times New Roman" w:cs="Times New Roman"/>
                <w:sz w:val="24"/>
                <w:szCs w:val="24"/>
              </w:rPr>
            </w:pPr>
            <w:r w:rsidRPr="00E0404D">
              <w:rPr>
                <w:rFonts w:ascii="Times New Roman" w:hAnsi="Times New Roman" w:cs="Times New Roman"/>
                <w:b/>
                <w:sz w:val="24"/>
                <w:szCs w:val="24"/>
              </w:rPr>
              <w:t>Постоянная часть</w:t>
            </w:r>
          </w:p>
        </w:tc>
      </w:tr>
      <w:tr w:rsidR="00E0404D" w:rsidTr="003B245C">
        <w:tc>
          <w:tcPr>
            <w:tcW w:w="3190" w:type="dxa"/>
            <w:tcBorders>
              <w:top w:val="double" w:sz="4" w:space="0" w:color="auto"/>
              <w:left w:val="single" w:sz="12" w:space="0" w:color="auto"/>
            </w:tcBorders>
          </w:tcPr>
          <w:p w:rsidR="00E0404D" w:rsidRDefault="00E0404D" w:rsidP="00EB0C5D">
            <w:pPr>
              <w:jc w:val="both"/>
              <w:rPr>
                <w:rFonts w:ascii="Times New Roman" w:hAnsi="Times New Roman" w:cs="Times New Roman"/>
                <w:sz w:val="24"/>
                <w:szCs w:val="24"/>
              </w:rPr>
            </w:pPr>
            <w:r>
              <w:rPr>
                <w:rFonts w:ascii="Times New Roman" w:hAnsi="Times New Roman" w:cs="Times New Roman"/>
                <w:sz w:val="24"/>
                <w:szCs w:val="24"/>
              </w:rPr>
              <w:t>Маркетинг</w:t>
            </w:r>
          </w:p>
        </w:tc>
        <w:tc>
          <w:tcPr>
            <w:tcW w:w="3190" w:type="dxa"/>
            <w:tcBorders>
              <w:top w:val="double" w:sz="4" w:space="0" w:color="auto"/>
            </w:tcBorders>
          </w:tcPr>
          <w:p w:rsidR="00E0404D" w:rsidRPr="00E0404D" w:rsidRDefault="00E0404D" w:rsidP="00E0404D">
            <w:pPr>
              <w:jc w:val="center"/>
              <w:rPr>
                <w:rFonts w:ascii="Times New Roman" w:hAnsi="Times New Roman" w:cs="Times New Roman"/>
                <w:b/>
                <w:sz w:val="24"/>
                <w:szCs w:val="24"/>
              </w:rPr>
            </w:pPr>
            <w:r w:rsidRPr="00E0404D">
              <w:rPr>
                <w:rFonts w:ascii="Times New Roman" w:hAnsi="Times New Roman" w:cs="Times New Roman"/>
                <w:b/>
                <w:sz w:val="24"/>
                <w:szCs w:val="24"/>
              </w:rPr>
              <w:t>---------------------</w:t>
            </w:r>
          </w:p>
        </w:tc>
        <w:tc>
          <w:tcPr>
            <w:tcW w:w="3191" w:type="dxa"/>
            <w:tcBorders>
              <w:top w:val="double" w:sz="4" w:space="0" w:color="auto"/>
              <w:right w:val="single" w:sz="12" w:space="0" w:color="auto"/>
            </w:tcBorders>
          </w:tcPr>
          <w:p w:rsidR="00E0404D" w:rsidRDefault="00E0404D" w:rsidP="00E0404D">
            <w:pPr>
              <w:jc w:val="center"/>
              <w:rPr>
                <w:rFonts w:ascii="Times New Roman" w:hAnsi="Times New Roman" w:cs="Times New Roman"/>
                <w:sz w:val="24"/>
                <w:szCs w:val="24"/>
              </w:rPr>
            </w:pPr>
            <w:r>
              <w:rPr>
                <w:rFonts w:ascii="Times New Roman" w:hAnsi="Times New Roman" w:cs="Times New Roman"/>
                <w:sz w:val="24"/>
                <w:szCs w:val="24"/>
              </w:rPr>
              <w:t>Как описано ранее для маркетинга</w:t>
            </w:r>
          </w:p>
        </w:tc>
      </w:tr>
      <w:tr w:rsidR="00E0404D" w:rsidTr="003B245C">
        <w:tc>
          <w:tcPr>
            <w:tcW w:w="3190" w:type="dxa"/>
            <w:tcBorders>
              <w:left w:val="single" w:sz="12" w:space="0" w:color="auto"/>
            </w:tcBorders>
          </w:tcPr>
          <w:p w:rsidR="00E0404D" w:rsidRDefault="00E0404D" w:rsidP="00EB0C5D">
            <w:pPr>
              <w:jc w:val="both"/>
              <w:rPr>
                <w:rFonts w:ascii="Times New Roman" w:hAnsi="Times New Roman" w:cs="Times New Roman"/>
                <w:sz w:val="24"/>
                <w:szCs w:val="24"/>
              </w:rPr>
            </w:pPr>
            <w:r>
              <w:rPr>
                <w:rFonts w:ascii="Times New Roman" w:hAnsi="Times New Roman" w:cs="Times New Roman"/>
                <w:sz w:val="24"/>
                <w:szCs w:val="24"/>
              </w:rPr>
              <w:t>Бухгалтерия</w:t>
            </w:r>
          </w:p>
        </w:tc>
        <w:tc>
          <w:tcPr>
            <w:tcW w:w="3190" w:type="dxa"/>
          </w:tcPr>
          <w:p w:rsidR="00E0404D" w:rsidRDefault="007E3DC7" w:rsidP="007E3DC7">
            <w:pPr>
              <w:jc w:val="center"/>
              <w:rPr>
                <w:rFonts w:ascii="Times New Roman" w:hAnsi="Times New Roman" w:cs="Times New Roman"/>
                <w:sz w:val="24"/>
                <w:szCs w:val="24"/>
              </w:rPr>
            </w:pPr>
            <w:r w:rsidRPr="00E0404D">
              <w:rPr>
                <w:rFonts w:ascii="Times New Roman" w:hAnsi="Times New Roman" w:cs="Times New Roman"/>
                <w:b/>
                <w:sz w:val="24"/>
                <w:szCs w:val="24"/>
              </w:rPr>
              <w:t>---------------------</w:t>
            </w:r>
          </w:p>
        </w:tc>
        <w:tc>
          <w:tcPr>
            <w:tcW w:w="3191" w:type="dxa"/>
            <w:tcBorders>
              <w:right w:val="single" w:sz="12" w:space="0" w:color="auto"/>
            </w:tcBorders>
          </w:tcPr>
          <w:p w:rsidR="00E0404D" w:rsidRDefault="00E0404D" w:rsidP="00E0404D">
            <w:pPr>
              <w:jc w:val="center"/>
              <w:rPr>
                <w:rFonts w:ascii="Times New Roman" w:hAnsi="Times New Roman" w:cs="Times New Roman"/>
                <w:sz w:val="24"/>
                <w:szCs w:val="24"/>
              </w:rPr>
            </w:pPr>
            <w:r>
              <w:rPr>
                <w:rFonts w:ascii="Times New Roman" w:hAnsi="Times New Roman" w:cs="Times New Roman"/>
                <w:sz w:val="24"/>
                <w:szCs w:val="24"/>
              </w:rPr>
              <w:t>По количеству счетов</w:t>
            </w:r>
          </w:p>
        </w:tc>
      </w:tr>
      <w:tr w:rsidR="009F07F6" w:rsidTr="003B245C">
        <w:tc>
          <w:tcPr>
            <w:tcW w:w="3190" w:type="dxa"/>
            <w:tcBorders>
              <w:left w:val="single" w:sz="12" w:space="0" w:color="auto"/>
            </w:tcBorders>
          </w:tcPr>
          <w:p w:rsidR="009F07F6" w:rsidRDefault="009F07F6" w:rsidP="00EB0C5D">
            <w:pPr>
              <w:jc w:val="both"/>
              <w:rPr>
                <w:rFonts w:ascii="Times New Roman" w:hAnsi="Times New Roman" w:cs="Times New Roman"/>
                <w:sz w:val="24"/>
                <w:szCs w:val="24"/>
              </w:rPr>
            </w:pPr>
            <w:r>
              <w:rPr>
                <w:rFonts w:ascii="Times New Roman" w:hAnsi="Times New Roman" w:cs="Times New Roman"/>
                <w:sz w:val="24"/>
                <w:szCs w:val="24"/>
              </w:rPr>
              <w:t>Отдел продаж</w:t>
            </w:r>
          </w:p>
        </w:tc>
        <w:tc>
          <w:tcPr>
            <w:tcW w:w="3190" w:type="dxa"/>
          </w:tcPr>
          <w:p w:rsidR="009F07F6" w:rsidRDefault="009F07F6" w:rsidP="00EB0C5D">
            <w:pPr>
              <w:jc w:val="both"/>
              <w:rPr>
                <w:rFonts w:ascii="Times New Roman" w:hAnsi="Times New Roman" w:cs="Times New Roman"/>
                <w:sz w:val="24"/>
                <w:szCs w:val="24"/>
              </w:rPr>
            </w:pPr>
            <w:r>
              <w:rPr>
                <w:rFonts w:ascii="Times New Roman" w:hAnsi="Times New Roman" w:cs="Times New Roman"/>
                <w:sz w:val="24"/>
                <w:szCs w:val="24"/>
              </w:rPr>
              <w:t>См. отдельно после таблицы</w:t>
            </w:r>
          </w:p>
        </w:tc>
        <w:tc>
          <w:tcPr>
            <w:tcW w:w="3191" w:type="dxa"/>
            <w:tcBorders>
              <w:right w:val="single" w:sz="12" w:space="0" w:color="auto"/>
            </w:tcBorders>
          </w:tcPr>
          <w:p w:rsidR="009F07F6" w:rsidRDefault="009F07F6" w:rsidP="00EB0C5D">
            <w:pPr>
              <w:jc w:val="both"/>
              <w:rPr>
                <w:rFonts w:ascii="Times New Roman" w:hAnsi="Times New Roman" w:cs="Times New Roman"/>
                <w:sz w:val="24"/>
                <w:szCs w:val="24"/>
              </w:rPr>
            </w:pPr>
            <w:r>
              <w:rPr>
                <w:rFonts w:ascii="Times New Roman" w:hAnsi="Times New Roman" w:cs="Times New Roman"/>
                <w:sz w:val="24"/>
                <w:szCs w:val="24"/>
              </w:rPr>
              <w:t>См. отдельно после таблицы</w:t>
            </w:r>
          </w:p>
        </w:tc>
      </w:tr>
      <w:tr w:rsidR="009F07F6" w:rsidTr="003B245C">
        <w:tc>
          <w:tcPr>
            <w:tcW w:w="3190" w:type="dxa"/>
            <w:tcBorders>
              <w:left w:val="single" w:sz="12" w:space="0" w:color="auto"/>
            </w:tcBorders>
          </w:tcPr>
          <w:p w:rsidR="009F07F6" w:rsidRDefault="009F07F6" w:rsidP="00EB0C5D">
            <w:pPr>
              <w:jc w:val="both"/>
              <w:rPr>
                <w:rFonts w:ascii="Times New Roman" w:hAnsi="Times New Roman" w:cs="Times New Roman"/>
                <w:sz w:val="24"/>
                <w:szCs w:val="24"/>
              </w:rPr>
            </w:pPr>
            <w:r>
              <w:rPr>
                <w:rFonts w:ascii="Times New Roman" w:hAnsi="Times New Roman" w:cs="Times New Roman"/>
                <w:sz w:val="24"/>
                <w:szCs w:val="24"/>
              </w:rPr>
              <w:t>Администрация</w:t>
            </w:r>
          </w:p>
        </w:tc>
        <w:tc>
          <w:tcPr>
            <w:tcW w:w="3190" w:type="dxa"/>
          </w:tcPr>
          <w:p w:rsidR="009F07F6" w:rsidRDefault="009F07F6" w:rsidP="007E3DC7">
            <w:pPr>
              <w:jc w:val="center"/>
              <w:rPr>
                <w:rFonts w:ascii="Times New Roman" w:hAnsi="Times New Roman" w:cs="Times New Roman"/>
                <w:sz w:val="24"/>
                <w:szCs w:val="24"/>
              </w:rPr>
            </w:pPr>
            <w:r w:rsidRPr="00E0404D">
              <w:rPr>
                <w:rFonts w:ascii="Times New Roman" w:hAnsi="Times New Roman" w:cs="Times New Roman"/>
                <w:b/>
                <w:sz w:val="24"/>
                <w:szCs w:val="24"/>
              </w:rPr>
              <w:t>---------------------</w:t>
            </w:r>
          </w:p>
        </w:tc>
        <w:tc>
          <w:tcPr>
            <w:tcW w:w="3191" w:type="dxa"/>
            <w:tcBorders>
              <w:right w:val="single" w:sz="12" w:space="0" w:color="auto"/>
            </w:tcBorders>
          </w:tcPr>
          <w:p w:rsidR="009F07F6" w:rsidRDefault="009F07F6" w:rsidP="007E3DC7">
            <w:pPr>
              <w:jc w:val="center"/>
              <w:rPr>
                <w:rFonts w:ascii="Times New Roman" w:hAnsi="Times New Roman" w:cs="Times New Roman"/>
                <w:sz w:val="24"/>
                <w:szCs w:val="24"/>
              </w:rPr>
            </w:pPr>
            <w:r>
              <w:rPr>
                <w:rFonts w:ascii="Times New Roman" w:hAnsi="Times New Roman" w:cs="Times New Roman"/>
                <w:sz w:val="24"/>
                <w:szCs w:val="24"/>
              </w:rPr>
              <w:t>По объёму продаж</w:t>
            </w:r>
          </w:p>
        </w:tc>
      </w:tr>
      <w:tr w:rsidR="009F07F6" w:rsidTr="003B245C">
        <w:tc>
          <w:tcPr>
            <w:tcW w:w="3190" w:type="dxa"/>
            <w:tcBorders>
              <w:left w:val="single" w:sz="12" w:space="0" w:color="auto"/>
            </w:tcBorders>
          </w:tcPr>
          <w:p w:rsidR="009F07F6" w:rsidRDefault="009F07F6" w:rsidP="00EB0C5D">
            <w:pPr>
              <w:jc w:val="both"/>
              <w:rPr>
                <w:rFonts w:ascii="Times New Roman" w:hAnsi="Times New Roman" w:cs="Times New Roman"/>
                <w:sz w:val="24"/>
                <w:szCs w:val="24"/>
              </w:rPr>
            </w:pPr>
            <w:r>
              <w:rPr>
                <w:rFonts w:ascii="Times New Roman" w:hAnsi="Times New Roman" w:cs="Times New Roman"/>
                <w:sz w:val="24"/>
                <w:szCs w:val="24"/>
              </w:rPr>
              <w:t>Ремонт Техники</w:t>
            </w:r>
          </w:p>
        </w:tc>
        <w:tc>
          <w:tcPr>
            <w:tcW w:w="3190" w:type="dxa"/>
          </w:tcPr>
          <w:p w:rsidR="009F07F6" w:rsidRDefault="009F07F6" w:rsidP="007E3DC7">
            <w:pPr>
              <w:jc w:val="center"/>
              <w:rPr>
                <w:rFonts w:ascii="Times New Roman" w:hAnsi="Times New Roman" w:cs="Times New Roman"/>
                <w:sz w:val="24"/>
                <w:szCs w:val="24"/>
              </w:rPr>
            </w:pPr>
            <w:r>
              <w:rPr>
                <w:rFonts w:ascii="Times New Roman" w:hAnsi="Times New Roman" w:cs="Times New Roman"/>
                <w:sz w:val="24"/>
                <w:szCs w:val="24"/>
              </w:rPr>
              <w:t>По % от маржи</w:t>
            </w:r>
          </w:p>
          <w:p w:rsidR="00A9193F" w:rsidRPr="00A9193F" w:rsidRDefault="00A9193F" w:rsidP="00A9193F">
            <w:pPr>
              <w:pStyle w:val="a3"/>
              <w:numPr>
                <w:ilvl w:val="0"/>
                <w:numId w:val="27"/>
              </w:numPr>
              <w:ind w:left="212" w:hanging="212"/>
              <w:rPr>
                <w:rFonts w:ascii="Times New Roman" w:hAnsi="Times New Roman" w:cs="Times New Roman"/>
                <w:sz w:val="24"/>
                <w:szCs w:val="24"/>
                <w:u w:val="single"/>
              </w:rPr>
            </w:pPr>
            <w:r w:rsidRPr="00A9193F">
              <w:rPr>
                <w:rFonts w:ascii="Times New Roman" w:hAnsi="Times New Roman" w:cs="Times New Roman"/>
                <w:sz w:val="24"/>
                <w:szCs w:val="24"/>
              </w:rPr>
              <w:t>Величина % – из трудового договора</w:t>
            </w:r>
          </w:p>
          <w:p w:rsidR="00A9193F" w:rsidRPr="00535E28" w:rsidRDefault="00A9193F" w:rsidP="00A9193F">
            <w:pPr>
              <w:pStyle w:val="a3"/>
              <w:numPr>
                <w:ilvl w:val="0"/>
                <w:numId w:val="27"/>
              </w:numPr>
              <w:ind w:left="212" w:hanging="212"/>
              <w:rPr>
                <w:rFonts w:ascii="Times New Roman" w:hAnsi="Times New Roman" w:cs="Times New Roman"/>
                <w:sz w:val="24"/>
                <w:szCs w:val="24"/>
                <w:u w:val="single"/>
              </w:rPr>
            </w:pPr>
            <w:r>
              <w:rPr>
                <w:rFonts w:ascii="Times New Roman" w:hAnsi="Times New Roman" w:cs="Times New Roman"/>
                <w:sz w:val="24"/>
                <w:szCs w:val="24"/>
              </w:rPr>
              <w:t>Маржа – как разница между ценой продажи и материалами/ЗИП из заказа</w:t>
            </w:r>
          </w:p>
        </w:tc>
        <w:tc>
          <w:tcPr>
            <w:tcW w:w="3191" w:type="dxa"/>
            <w:tcBorders>
              <w:right w:val="single" w:sz="12" w:space="0" w:color="auto"/>
            </w:tcBorders>
          </w:tcPr>
          <w:p w:rsidR="009F07F6" w:rsidRDefault="009F07F6" w:rsidP="007E3DC7">
            <w:pPr>
              <w:jc w:val="center"/>
              <w:rPr>
                <w:rFonts w:ascii="Times New Roman" w:hAnsi="Times New Roman" w:cs="Times New Roman"/>
                <w:sz w:val="24"/>
                <w:szCs w:val="24"/>
              </w:rPr>
            </w:pPr>
            <w:r>
              <w:rPr>
                <w:rFonts w:ascii="Times New Roman" w:hAnsi="Times New Roman" w:cs="Times New Roman"/>
                <w:sz w:val="24"/>
                <w:szCs w:val="24"/>
              </w:rPr>
              <w:t>По количеству единиц техники</w:t>
            </w:r>
          </w:p>
        </w:tc>
      </w:tr>
      <w:tr w:rsidR="009F07F6" w:rsidTr="003B245C">
        <w:tc>
          <w:tcPr>
            <w:tcW w:w="3190" w:type="dxa"/>
            <w:tcBorders>
              <w:left w:val="single" w:sz="12" w:space="0" w:color="auto"/>
            </w:tcBorders>
          </w:tcPr>
          <w:p w:rsidR="009F07F6" w:rsidRDefault="009F07F6" w:rsidP="007C7349">
            <w:pPr>
              <w:jc w:val="both"/>
              <w:rPr>
                <w:rFonts w:ascii="Times New Roman" w:hAnsi="Times New Roman" w:cs="Times New Roman"/>
                <w:sz w:val="24"/>
                <w:szCs w:val="24"/>
              </w:rPr>
            </w:pPr>
            <w:r>
              <w:rPr>
                <w:rFonts w:ascii="Times New Roman" w:hAnsi="Times New Roman" w:cs="Times New Roman"/>
                <w:sz w:val="24"/>
                <w:szCs w:val="24"/>
              </w:rPr>
              <w:t>Производство</w:t>
            </w:r>
          </w:p>
        </w:tc>
        <w:tc>
          <w:tcPr>
            <w:tcW w:w="3190" w:type="dxa"/>
          </w:tcPr>
          <w:p w:rsidR="009F07F6" w:rsidRDefault="009F07F6" w:rsidP="00EC7560">
            <w:pPr>
              <w:jc w:val="center"/>
              <w:rPr>
                <w:rFonts w:ascii="Times New Roman" w:hAnsi="Times New Roman" w:cs="Times New Roman"/>
                <w:sz w:val="24"/>
                <w:szCs w:val="24"/>
              </w:rPr>
            </w:pPr>
            <w:r>
              <w:rPr>
                <w:rFonts w:ascii="Times New Roman" w:hAnsi="Times New Roman" w:cs="Times New Roman"/>
                <w:sz w:val="24"/>
                <w:szCs w:val="24"/>
              </w:rPr>
              <w:t>Считаем впрямую в соответствии с матрицей начисления ФОТ.</w:t>
            </w:r>
          </w:p>
        </w:tc>
        <w:tc>
          <w:tcPr>
            <w:tcW w:w="3191" w:type="dxa"/>
            <w:tcBorders>
              <w:right w:val="single" w:sz="12" w:space="0" w:color="auto"/>
            </w:tcBorders>
          </w:tcPr>
          <w:p w:rsidR="009F07F6" w:rsidRDefault="009F07F6" w:rsidP="007E3DC7">
            <w:pPr>
              <w:jc w:val="center"/>
              <w:rPr>
                <w:rFonts w:ascii="Times New Roman" w:hAnsi="Times New Roman" w:cs="Times New Roman"/>
                <w:sz w:val="24"/>
                <w:szCs w:val="24"/>
              </w:rPr>
            </w:pPr>
            <w:r w:rsidRPr="00E0404D">
              <w:rPr>
                <w:rFonts w:ascii="Times New Roman" w:hAnsi="Times New Roman" w:cs="Times New Roman"/>
                <w:b/>
                <w:sz w:val="24"/>
                <w:szCs w:val="24"/>
              </w:rPr>
              <w:t>---------------------</w:t>
            </w:r>
          </w:p>
        </w:tc>
      </w:tr>
      <w:tr w:rsidR="009F07F6" w:rsidTr="003B245C">
        <w:tc>
          <w:tcPr>
            <w:tcW w:w="3190" w:type="dxa"/>
            <w:tcBorders>
              <w:left w:val="single" w:sz="12" w:space="0" w:color="auto"/>
            </w:tcBorders>
          </w:tcPr>
          <w:p w:rsidR="009F07F6" w:rsidRDefault="009F07F6" w:rsidP="007C7349">
            <w:pPr>
              <w:jc w:val="both"/>
              <w:rPr>
                <w:rFonts w:ascii="Times New Roman" w:hAnsi="Times New Roman" w:cs="Times New Roman"/>
                <w:sz w:val="24"/>
                <w:szCs w:val="24"/>
              </w:rPr>
            </w:pPr>
            <w:r>
              <w:rPr>
                <w:rFonts w:ascii="Times New Roman" w:hAnsi="Times New Roman" w:cs="Times New Roman"/>
                <w:sz w:val="24"/>
                <w:szCs w:val="24"/>
              </w:rPr>
              <w:t>Отдел доставки</w:t>
            </w:r>
          </w:p>
        </w:tc>
        <w:tc>
          <w:tcPr>
            <w:tcW w:w="3190" w:type="dxa"/>
          </w:tcPr>
          <w:p w:rsidR="009F07F6" w:rsidRDefault="009F07F6" w:rsidP="007C7349">
            <w:pPr>
              <w:jc w:val="both"/>
              <w:rPr>
                <w:rFonts w:ascii="Times New Roman" w:hAnsi="Times New Roman" w:cs="Times New Roman"/>
                <w:sz w:val="24"/>
                <w:szCs w:val="24"/>
              </w:rPr>
            </w:pPr>
            <w:r>
              <w:rPr>
                <w:rFonts w:ascii="Times New Roman" w:hAnsi="Times New Roman" w:cs="Times New Roman"/>
                <w:sz w:val="24"/>
                <w:szCs w:val="24"/>
              </w:rPr>
              <w:t>Разносится по заказам и составу заказа, как разобрано ранее.</w:t>
            </w:r>
          </w:p>
        </w:tc>
        <w:tc>
          <w:tcPr>
            <w:tcW w:w="3191" w:type="dxa"/>
            <w:tcBorders>
              <w:right w:val="single" w:sz="12" w:space="0" w:color="auto"/>
            </w:tcBorders>
          </w:tcPr>
          <w:p w:rsidR="009F07F6" w:rsidRDefault="009F07F6" w:rsidP="007C7349">
            <w:pPr>
              <w:jc w:val="both"/>
              <w:rPr>
                <w:rFonts w:ascii="Times New Roman" w:hAnsi="Times New Roman" w:cs="Times New Roman"/>
                <w:sz w:val="24"/>
                <w:szCs w:val="24"/>
              </w:rPr>
            </w:pPr>
            <w:r>
              <w:rPr>
                <w:rFonts w:ascii="Times New Roman" w:hAnsi="Times New Roman" w:cs="Times New Roman"/>
                <w:sz w:val="24"/>
                <w:szCs w:val="24"/>
              </w:rPr>
              <w:t>Внутри каждого филиала делится поровну между точками.</w:t>
            </w:r>
          </w:p>
        </w:tc>
      </w:tr>
      <w:tr w:rsidR="009F07F6" w:rsidTr="003B245C">
        <w:tc>
          <w:tcPr>
            <w:tcW w:w="3190" w:type="dxa"/>
            <w:tcBorders>
              <w:left w:val="single" w:sz="12" w:space="0" w:color="auto"/>
            </w:tcBorders>
          </w:tcPr>
          <w:p w:rsidR="009F07F6" w:rsidRDefault="009F07F6" w:rsidP="007C7349">
            <w:pPr>
              <w:jc w:val="both"/>
              <w:rPr>
                <w:rFonts w:ascii="Times New Roman" w:hAnsi="Times New Roman" w:cs="Times New Roman"/>
                <w:sz w:val="24"/>
                <w:szCs w:val="24"/>
              </w:rPr>
            </w:pPr>
            <w:r>
              <w:rPr>
                <w:rFonts w:ascii="Times New Roman" w:hAnsi="Times New Roman" w:cs="Times New Roman"/>
                <w:sz w:val="24"/>
                <w:szCs w:val="24"/>
              </w:rPr>
              <w:t>Отдел закупок</w:t>
            </w:r>
          </w:p>
        </w:tc>
        <w:tc>
          <w:tcPr>
            <w:tcW w:w="3190" w:type="dxa"/>
          </w:tcPr>
          <w:p w:rsidR="009F07F6" w:rsidRDefault="009F07F6" w:rsidP="00EC7560">
            <w:pPr>
              <w:jc w:val="center"/>
              <w:rPr>
                <w:rFonts w:ascii="Times New Roman" w:hAnsi="Times New Roman" w:cs="Times New Roman"/>
                <w:sz w:val="24"/>
                <w:szCs w:val="24"/>
              </w:rPr>
            </w:pPr>
            <w:r w:rsidRPr="00E0404D">
              <w:rPr>
                <w:rFonts w:ascii="Times New Roman" w:hAnsi="Times New Roman" w:cs="Times New Roman"/>
                <w:b/>
                <w:sz w:val="24"/>
                <w:szCs w:val="24"/>
              </w:rPr>
              <w:t>---------------------</w:t>
            </w:r>
          </w:p>
        </w:tc>
        <w:tc>
          <w:tcPr>
            <w:tcW w:w="3191" w:type="dxa"/>
            <w:tcBorders>
              <w:right w:val="single" w:sz="12" w:space="0" w:color="auto"/>
            </w:tcBorders>
          </w:tcPr>
          <w:p w:rsidR="009F07F6" w:rsidRDefault="009F07F6" w:rsidP="00EC7560">
            <w:pPr>
              <w:jc w:val="center"/>
              <w:rPr>
                <w:rFonts w:ascii="Times New Roman" w:hAnsi="Times New Roman" w:cs="Times New Roman"/>
                <w:sz w:val="24"/>
                <w:szCs w:val="24"/>
              </w:rPr>
            </w:pPr>
            <w:r>
              <w:rPr>
                <w:rFonts w:ascii="Times New Roman" w:hAnsi="Times New Roman" w:cs="Times New Roman"/>
                <w:sz w:val="24"/>
                <w:szCs w:val="24"/>
              </w:rPr>
              <w:t>По объёму продаж</w:t>
            </w:r>
          </w:p>
        </w:tc>
      </w:tr>
      <w:tr w:rsidR="009F07F6" w:rsidTr="003B245C">
        <w:tc>
          <w:tcPr>
            <w:tcW w:w="3190" w:type="dxa"/>
            <w:tcBorders>
              <w:left w:val="single" w:sz="12" w:space="0" w:color="auto"/>
              <w:bottom w:val="single" w:sz="12" w:space="0" w:color="auto"/>
            </w:tcBorders>
          </w:tcPr>
          <w:p w:rsidR="009F07F6" w:rsidRDefault="009F07F6" w:rsidP="007C7349">
            <w:pPr>
              <w:jc w:val="both"/>
              <w:rPr>
                <w:rFonts w:ascii="Times New Roman" w:hAnsi="Times New Roman" w:cs="Times New Roman"/>
                <w:sz w:val="24"/>
                <w:szCs w:val="24"/>
              </w:rPr>
            </w:pPr>
            <w:r>
              <w:rPr>
                <w:rFonts w:ascii="Times New Roman" w:hAnsi="Times New Roman" w:cs="Times New Roman"/>
                <w:sz w:val="24"/>
                <w:szCs w:val="24"/>
              </w:rPr>
              <w:t>Склад</w:t>
            </w:r>
          </w:p>
        </w:tc>
        <w:tc>
          <w:tcPr>
            <w:tcW w:w="3190" w:type="dxa"/>
            <w:tcBorders>
              <w:bottom w:val="single" w:sz="12" w:space="0" w:color="auto"/>
            </w:tcBorders>
          </w:tcPr>
          <w:p w:rsidR="009F07F6" w:rsidRDefault="009F07F6" w:rsidP="00EC7560">
            <w:pPr>
              <w:jc w:val="center"/>
              <w:rPr>
                <w:rFonts w:ascii="Times New Roman" w:hAnsi="Times New Roman" w:cs="Times New Roman"/>
                <w:sz w:val="24"/>
                <w:szCs w:val="24"/>
              </w:rPr>
            </w:pPr>
            <w:r w:rsidRPr="00E0404D">
              <w:rPr>
                <w:rFonts w:ascii="Times New Roman" w:hAnsi="Times New Roman" w:cs="Times New Roman"/>
                <w:b/>
                <w:sz w:val="24"/>
                <w:szCs w:val="24"/>
              </w:rPr>
              <w:t>---------------------</w:t>
            </w:r>
          </w:p>
        </w:tc>
        <w:tc>
          <w:tcPr>
            <w:tcW w:w="3191" w:type="dxa"/>
            <w:tcBorders>
              <w:bottom w:val="single" w:sz="12" w:space="0" w:color="auto"/>
              <w:right w:val="single" w:sz="12" w:space="0" w:color="auto"/>
            </w:tcBorders>
          </w:tcPr>
          <w:p w:rsidR="009F07F6" w:rsidRDefault="009F07F6" w:rsidP="00EC7560">
            <w:pPr>
              <w:jc w:val="center"/>
              <w:rPr>
                <w:rFonts w:ascii="Times New Roman" w:hAnsi="Times New Roman" w:cs="Times New Roman"/>
                <w:sz w:val="24"/>
                <w:szCs w:val="24"/>
              </w:rPr>
            </w:pPr>
            <w:r>
              <w:rPr>
                <w:rFonts w:ascii="Times New Roman" w:hAnsi="Times New Roman" w:cs="Times New Roman"/>
                <w:sz w:val="24"/>
                <w:szCs w:val="24"/>
              </w:rPr>
              <w:t>По объёму продаж</w:t>
            </w:r>
          </w:p>
        </w:tc>
      </w:tr>
    </w:tbl>
    <w:p w:rsidR="00E0404D" w:rsidRPr="00635F74" w:rsidRDefault="00E0404D" w:rsidP="007C7349">
      <w:pPr>
        <w:spacing w:after="0"/>
        <w:jc w:val="both"/>
        <w:rPr>
          <w:rFonts w:ascii="Times New Roman" w:hAnsi="Times New Roman" w:cs="Times New Roman"/>
          <w:sz w:val="24"/>
          <w:szCs w:val="24"/>
        </w:rPr>
      </w:pPr>
    </w:p>
    <w:p w:rsidR="00B54BBD" w:rsidRPr="00A910E4" w:rsidRDefault="00A910E4" w:rsidP="00A910E4">
      <w:pPr>
        <w:pStyle w:val="2"/>
        <w:jc w:val="both"/>
      </w:pPr>
      <w:r w:rsidRPr="00A910E4">
        <w:t>ФОТ отдела продаж.</w:t>
      </w:r>
    </w:p>
    <w:p w:rsidR="00E0404D" w:rsidRDefault="00E0404D" w:rsidP="007C7349">
      <w:pPr>
        <w:spacing w:after="0"/>
        <w:jc w:val="both"/>
        <w:rPr>
          <w:rFonts w:ascii="Times New Roman" w:hAnsi="Times New Roman" w:cs="Times New Roman"/>
          <w:sz w:val="24"/>
          <w:szCs w:val="24"/>
        </w:rPr>
      </w:pPr>
    </w:p>
    <w:p w:rsidR="00E0404D" w:rsidRDefault="00EC349F" w:rsidP="007C7349">
      <w:pPr>
        <w:spacing w:after="0"/>
        <w:jc w:val="both"/>
        <w:rPr>
          <w:rFonts w:ascii="Times New Roman" w:hAnsi="Times New Roman" w:cs="Times New Roman"/>
          <w:sz w:val="24"/>
          <w:szCs w:val="24"/>
        </w:rPr>
      </w:pPr>
      <w:r>
        <w:rPr>
          <w:rFonts w:ascii="Times New Roman" w:hAnsi="Times New Roman" w:cs="Times New Roman"/>
          <w:sz w:val="24"/>
          <w:szCs w:val="24"/>
        </w:rPr>
        <w:t>ФОТ отдела продаж состоит из компонентов:</w:t>
      </w:r>
    </w:p>
    <w:p w:rsidR="00EC349F" w:rsidRDefault="00EC349F" w:rsidP="00EC349F">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Сдельная часть, которая разносится по единицам продукции/услуг напрямую:</w:t>
      </w:r>
    </w:p>
    <w:p w:rsidR="00EC349F" w:rsidRPr="00816441" w:rsidRDefault="00EC349F" w:rsidP="00816441">
      <w:pPr>
        <w:pStyle w:val="a3"/>
        <w:numPr>
          <w:ilvl w:val="1"/>
          <w:numId w:val="9"/>
        </w:numPr>
        <w:spacing w:after="0"/>
        <w:ind w:left="1134" w:hanging="567"/>
        <w:jc w:val="both"/>
        <w:rPr>
          <w:rFonts w:ascii="Times New Roman" w:hAnsi="Times New Roman" w:cs="Times New Roman"/>
          <w:sz w:val="24"/>
          <w:szCs w:val="24"/>
        </w:rPr>
      </w:pPr>
      <w:r w:rsidRPr="00816441">
        <w:rPr>
          <w:rFonts w:ascii="Times New Roman" w:hAnsi="Times New Roman" w:cs="Times New Roman"/>
          <w:sz w:val="24"/>
          <w:szCs w:val="24"/>
        </w:rPr>
        <w:t>Процент от продажи оригинальных картриджей,</w:t>
      </w:r>
    </w:p>
    <w:p w:rsidR="00EC349F" w:rsidRPr="00816441" w:rsidRDefault="00EC349F" w:rsidP="00816441">
      <w:pPr>
        <w:pStyle w:val="a3"/>
        <w:numPr>
          <w:ilvl w:val="1"/>
          <w:numId w:val="9"/>
        </w:numPr>
        <w:spacing w:after="0"/>
        <w:ind w:left="1134" w:hanging="567"/>
        <w:jc w:val="both"/>
        <w:rPr>
          <w:rFonts w:ascii="Times New Roman" w:hAnsi="Times New Roman" w:cs="Times New Roman"/>
          <w:sz w:val="24"/>
          <w:szCs w:val="24"/>
        </w:rPr>
      </w:pPr>
      <w:r w:rsidRPr="00816441">
        <w:rPr>
          <w:rFonts w:ascii="Times New Roman" w:hAnsi="Times New Roman" w:cs="Times New Roman"/>
          <w:sz w:val="24"/>
          <w:szCs w:val="24"/>
        </w:rPr>
        <w:t>Процент от продажи услуг,</w:t>
      </w:r>
    </w:p>
    <w:p w:rsidR="00816441" w:rsidRPr="00816441" w:rsidRDefault="00EC349F" w:rsidP="00816441">
      <w:pPr>
        <w:pStyle w:val="a3"/>
        <w:numPr>
          <w:ilvl w:val="1"/>
          <w:numId w:val="9"/>
        </w:numPr>
        <w:spacing w:after="0"/>
        <w:ind w:left="1134" w:hanging="567"/>
        <w:jc w:val="both"/>
        <w:rPr>
          <w:rFonts w:ascii="Times New Roman" w:hAnsi="Times New Roman" w:cs="Times New Roman"/>
          <w:sz w:val="24"/>
          <w:szCs w:val="24"/>
        </w:rPr>
      </w:pPr>
      <w:r w:rsidRPr="00816441">
        <w:rPr>
          <w:rFonts w:ascii="Times New Roman" w:hAnsi="Times New Roman" w:cs="Times New Roman"/>
          <w:sz w:val="24"/>
          <w:szCs w:val="24"/>
        </w:rPr>
        <w:t xml:space="preserve">Процент от </w:t>
      </w:r>
      <w:r w:rsidR="00816441" w:rsidRPr="00816441">
        <w:rPr>
          <w:rFonts w:ascii="Times New Roman" w:hAnsi="Times New Roman" w:cs="Times New Roman"/>
          <w:sz w:val="24"/>
          <w:szCs w:val="24"/>
        </w:rPr>
        <w:t>реализации по договорам покопийного обслуживания.</w:t>
      </w:r>
    </w:p>
    <w:p w:rsidR="00EC349F" w:rsidRDefault="00816441" w:rsidP="00816441">
      <w:pPr>
        <w:pStyle w:val="a3"/>
        <w:numPr>
          <w:ilvl w:val="0"/>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Косвенно (от объёма продаж) определяемая часть, которая разносится пропорционально объёму продаж:</w:t>
      </w:r>
    </w:p>
    <w:p w:rsidR="00F40240" w:rsidRDefault="00816441" w:rsidP="00816441">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lastRenderedPageBreak/>
        <w:t>Премия за выполнение плана продаж</w:t>
      </w:r>
      <w:r w:rsidR="00F40240">
        <w:rPr>
          <w:rFonts w:ascii="Times New Roman" w:hAnsi="Times New Roman" w:cs="Times New Roman"/>
          <w:sz w:val="24"/>
          <w:szCs w:val="24"/>
        </w:rPr>
        <w:t>.</w:t>
      </w:r>
      <w:r>
        <w:rPr>
          <w:rFonts w:ascii="Times New Roman" w:hAnsi="Times New Roman" w:cs="Times New Roman"/>
          <w:sz w:val="24"/>
          <w:szCs w:val="24"/>
        </w:rPr>
        <w:t xml:space="preserve"> </w:t>
      </w:r>
      <w:r w:rsidR="00F40240" w:rsidRPr="00F40240">
        <w:rPr>
          <w:rFonts w:ascii="Times New Roman" w:hAnsi="Times New Roman" w:cs="Times New Roman"/>
          <w:color w:val="E36C0A" w:themeColor="accent6" w:themeShade="BF"/>
          <w:sz w:val="24"/>
          <w:szCs w:val="24"/>
        </w:rPr>
        <w:t>До закрытия периода берём цифру из бюджета</w:t>
      </w:r>
      <w:r w:rsidR="00F40240">
        <w:rPr>
          <w:rFonts w:ascii="Times New Roman" w:hAnsi="Times New Roman" w:cs="Times New Roman"/>
          <w:sz w:val="24"/>
          <w:szCs w:val="24"/>
        </w:rPr>
        <w:t>.</w:t>
      </w:r>
    </w:p>
    <w:p w:rsidR="00F40240" w:rsidRDefault="00816441" w:rsidP="00816441">
      <w:pPr>
        <w:pStyle w:val="a3"/>
        <w:numPr>
          <w:ilvl w:val="1"/>
          <w:numId w:val="9"/>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Фиксированная часть оплаты труда (оклад). </w:t>
      </w:r>
      <w:r w:rsidR="00F40240">
        <w:rPr>
          <w:rFonts w:ascii="Times New Roman" w:hAnsi="Times New Roman" w:cs="Times New Roman"/>
          <w:sz w:val="24"/>
          <w:szCs w:val="24"/>
        </w:rPr>
        <w:t xml:space="preserve">Для отчёта до закрытия периода берём пока из факта прошлого месяца – </w:t>
      </w:r>
      <w:r w:rsidR="00F40240" w:rsidRPr="00F40240">
        <w:rPr>
          <w:rFonts w:ascii="Times New Roman" w:hAnsi="Times New Roman" w:cs="Times New Roman"/>
          <w:color w:val="E36C0A" w:themeColor="accent6" w:themeShade="BF"/>
          <w:sz w:val="24"/>
          <w:szCs w:val="24"/>
        </w:rPr>
        <w:t>в дальнейшем из бюджета</w:t>
      </w:r>
      <w:r w:rsidR="00F40240">
        <w:rPr>
          <w:rFonts w:ascii="Times New Roman" w:hAnsi="Times New Roman" w:cs="Times New Roman"/>
          <w:color w:val="E36C0A" w:themeColor="accent6" w:themeShade="BF"/>
          <w:sz w:val="24"/>
          <w:szCs w:val="24"/>
        </w:rPr>
        <w:t xml:space="preserve"> </w:t>
      </w:r>
      <w:r w:rsidR="00F40240" w:rsidRPr="00F40240">
        <w:rPr>
          <w:rFonts w:ascii="Times New Roman" w:hAnsi="Times New Roman" w:cs="Times New Roman"/>
          <w:sz w:val="24"/>
          <w:szCs w:val="24"/>
        </w:rPr>
        <w:t xml:space="preserve">– и </w:t>
      </w:r>
      <w:r w:rsidR="00F40240">
        <w:rPr>
          <w:rFonts w:ascii="Times New Roman" w:hAnsi="Times New Roman" w:cs="Times New Roman"/>
          <w:sz w:val="24"/>
          <w:szCs w:val="24"/>
        </w:rPr>
        <w:t>считаем накопительным итогом (т.е. за период в целом, а не внутри каждого дня)</w:t>
      </w:r>
      <w:r w:rsidR="00F40240" w:rsidRPr="00F40240">
        <w:rPr>
          <w:rFonts w:ascii="Times New Roman" w:hAnsi="Times New Roman" w:cs="Times New Roman"/>
          <w:sz w:val="24"/>
          <w:szCs w:val="24"/>
        </w:rPr>
        <w:t>.</w:t>
      </w:r>
    </w:p>
    <w:p w:rsidR="00E0404D" w:rsidRDefault="00E0404D" w:rsidP="007C7349">
      <w:pPr>
        <w:spacing w:after="0"/>
        <w:jc w:val="both"/>
        <w:rPr>
          <w:rFonts w:ascii="Times New Roman" w:hAnsi="Times New Roman" w:cs="Times New Roman"/>
          <w:sz w:val="24"/>
          <w:szCs w:val="24"/>
        </w:rPr>
      </w:pPr>
    </w:p>
    <w:p w:rsidR="00E0404D" w:rsidRPr="003F7FAF" w:rsidRDefault="005B334C" w:rsidP="007C7349">
      <w:pPr>
        <w:spacing w:after="0"/>
        <w:jc w:val="both"/>
        <w:rPr>
          <w:rFonts w:ascii="Times New Roman" w:hAnsi="Times New Roman" w:cs="Times New Roman"/>
          <w:b/>
          <w:sz w:val="24"/>
          <w:szCs w:val="24"/>
          <w:u w:val="single"/>
        </w:rPr>
      </w:pPr>
      <w:r w:rsidRPr="003F7FAF">
        <w:rPr>
          <w:rFonts w:ascii="Times New Roman" w:hAnsi="Times New Roman" w:cs="Times New Roman"/>
          <w:b/>
          <w:sz w:val="24"/>
          <w:szCs w:val="24"/>
          <w:u w:val="single"/>
        </w:rPr>
        <w:t>23/05/17</w:t>
      </w:r>
    </w:p>
    <w:p w:rsidR="005B334C" w:rsidRPr="008542B5" w:rsidRDefault="005B334C" w:rsidP="007C7349">
      <w:pPr>
        <w:spacing w:after="0"/>
        <w:jc w:val="both"/>
        <w:rPr>
          <w:rFonts w:ascii="Times New Roman" w:hAnsi="Times New Roman" w:cs="Times New Roman"/>
          <w:sz w:val="24"/>
          <w:szCs w:val="24"/>
        </w:rPr>
      </w:pPr>
    </w:p>
    <w:p w:rsidR="005B334C" w:rsidRPr="008542B5" w:rsidRDefault="008542B5" w:rsidP="008542B5">
      <w:pPr>
        <w:pStyle w:val="a3"/>
        <w:numPr>
          <w:ilvl w:val="0"/>
          <w:numId w:val="28"/>
        </w:numPr>
        <w:spacing w:after="0"/>
        <w:ind w:left="567" w:hanging="567"/>
        <w:jc w:val="both"/>
        <w:rPr>
          <w:rFonts w:ascii="Times New Roman" w:hAnsi="Times New Roman" w:cs="Times New Roman"/>
          <w:sz w:val="24"/>
          <w:szCs w:val="24"/>
        </w:rPr>
      </w:pPr>
      <w:r w:rsidRPr="008542B5">
        <w:rPr>
          <w:rFonts w:ascii="Times New Roman" w:hAnsi="Times New Roman" w:cs="Times New Roman"/>
          <w:sz w:val="24"/>
          <w:szCs w:val="24"/>
        </w:rPr>
        <w:t>См. выше ответы по предыдущей встрече.</w:t>
      </w:r>
    </w:p>
    <w:p w:rsidR="00F610D2" w:rsidRDefault="00F610D2" w:rsidP="008542B5">
      <w:pPr>
        <w:pStyle w:val="a3"/>
        <w:numPr>
          <w:ilvl w:val="0"/>
          <w:numId w:val="28"/>
        </w:numPr>
        <w:spacing w:after="0"/>
        <w:ind w:left="567" w:hanging="567"/>
        <w:jc w:val="both"/>
        <w:rPr>
          <w:rFonts w:ascii="Times New Roman" w:hAnsi="Times New Roman" w:cs="Times New Roman"/>
          <w:sz w:val="24"/>
          <w:szCs w:val="24"/>
        </w:rPr>
      </w:pPr>
      <w:r w:rsidRPr="008542B5">
        <w:rPr>
          <w:rFonts w:ascii="Times New Roman" w:hAnsi="Times New Roman" w:cs="Times New Roman"/>
          <w:sz w:val="24"/>
          <w:szCs w:val="24"/>
        </w:rPr>
        <w:t xml:space="preserve">Актуализированный перечень статей затрат в </w:t>
      </w:r>
      <w:r w:rsidRPr="008542B5">
        <w:rPr>
          <w:rFonts w:ascii="Times New Roman" w:hAnsi="Times New Roman" w:cs="Times New Roman"/>
          <w:sz w:val="24"/>
          <w:szCs w:val="24"/>
          <w:lang w:val="en-US"/>
        </w:rPr>
        <w:t>P</w:t>
      </w:r>
      <w:r w:rsidRPr="008542B5">
        <w:rPr>
          <w:rFonts w:ascii="Times New Roman" w:hAnsi="Times New Roman" w:cs="Times New Roman"/>
          <w:sz w:val="24"/>
          <w:szCs w:val="24"/>
        </w:rPr>
        <w:t>&amp;</w:t>
      </w:r>
      <w:r w:rsidRPr="008542B5">
        <w:rPr>
          <w:rFonts w:ascii="Times New Roman" w:hAnsi="Times New Roman" w:cs="Times New Roman"/>
          <w:sz w:val="24"/>
          <w:szCs w:val="24"/>
          <w:lang w:val="en-US"/>
        </w:rPr>
        <w:t>L</w:t>
      </w:r>
      <w:r w:rsidR="008542B5" w:rsidRPr="008542B5">
        <w:rPr>
          <w:rFonts w:ascii="Times New Roman" w:hAnsi="Times New Roman" w:cs="Times New Roman"/>
          <w:sz w:val="24"/>
          <w:szCs w:val="24"/>
        </w:rPr>
        <w:t>.</w:t>
      </w:r>
    </w:p>
    <w:p w:rsidR="00545303" w:rsidRDefault="00545303" w:rsidP="008542B5">
      <w:pPr>
        <w:pStyle w:val="a3"/>
        <w:numPr>
          <w:ilvl w:val="0"/>
          <w:numId w:val="28"/>
        </w:numPr>
        <w:spacing w:after="0"/>
        <w:ind w:left="567" w:hanging="567"/>
        <w:jc w:val="both"/>
        <w:rPr>
          <w:rFonts w:ascii="Times New Roman" w:hAnsi="Times New Roman" w:cs="Times New Roman"/>
          <w:color w:val="E36C0A" w:themeColor="accent6" w:themeShade="BF"/>
          <w:sz w:val="24"/>
          <w:szCs w:val="24"/>
        </w:rPr>
      </w:pPr>
      <w:r w:rsidRPr="00545303">
        <w:rPr>
          <w:rFonts w:ascii="Times New Roman" w:hAnsi="Times New Roman" w:cs="Times New Roman"/>
          <w:color w:val="E36C0A" w:themeColor="accent6" w:themeShade="BF"/>
          <w:sz w:val="24"/>
          <w:szCs w:val="24"/>
        </w:rPr>
        <w:t>Сделать в системе возможность вести «исторические значения»,</w:t>
      </w:r>
      <w:r>
        <w:rPr>
          <w:rFonts w:ascii="Times New Roman" w:hAnsi="Times New Roman" w:cs="Times New Roman"/>
          <w:color w:val="E36C0A" w:themeColor="accent6" w:themeShade="BF"/>
          <w:sz w:val="24"/>
          <w:szCs w:val="24"/>
        </w:rPr>
        <w:t xml:space="preserve"> типа</w:t>
      </w:r>
      <w:r w:rsidRPr="00545303">
        <w:rPr>
          <w:rFonts w:ascii="Times New Roman" w:hAnsi="Times New Roman" w:cs="Times New Roman"/>
          <w:color w:val="E36C0A" w:themeColor="accent6" w:themeShade="BF"/>
          <w:sz w:val="24"/>
          <w:szCs w:val="24"/>
        </w:rPr>
        <w:t xml:space="preserve"> как в 1С. Нужно для прайс-листов и коммерческих условий в договорах, курсов валют, условий трудовых договоров, цен в договорах на закупку, различных используемых для расчётов базовых величин и т.п.</w:t>
      </w:r>
    </w:p>
    <w:p w:rsidR="00A44899" w:rsidRDefault="00A44899" w:rsidP="008542B5">
      <w:pPr>
        <w:pStyle w:val="a3"/>
        <w:numPr>
          <w:ilvl w:val="0"/>
          <w:numId w:val="28"/>
        </w:numPr>
        <w:spacing w:after="0"/>
        <w:ind w:left="567" w:hanging="567"/>
        <w:jc w:val="both"/>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Сделать в системе документ «Переоценка основных средств».</w:t>
      </w:r>
    </w:p>
    <w:p w:rsidR="002C3BCF" w:rsidRPr="00545303" w:rsidRDefault="002C3BCF" w:rsidP="008542B5">
      <w:pPr>
        <w:pStyle w:val="a3"/>
        <w:numPr>
          <w:ilvl w:val="0"/>
          <w:numId w:val="28"/>
        </w:numPr>
        <w:spacing w:after="0"/>
        <w:ind w:left="567" w:hanging="567"/>
        <w:jc w:val="both"/>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Сделать статьи </w:t>
      </w:r>
      <w:r>
        <w:rPr>
          <w:rFonts w:ascii="Times New Roman" w:hAnsi="Times New Roman" w:cs="Times New Roman"/>
          <w:color w:val="E36C0A" w:themeColor="accent6" w:themeShade="BF"/>
          <w:sz w:val="24"/>
          <w:szCs w:val="24"/>
          <w:lang w:val="en-US"/>
        </w:rPr>
        <w:t>P</w:t>
      </w:r>
      <w:r w:rsidRPr="002C3BCF">
        <w:rPr>
          <w:rFonts w:ascii="Times New Roman" w:hAnsi="Times New Roman" w:cs="Times New Roman"/>
          <w:color w:val="E36C0A" w:themeColor="accent6" w:themeShade="BF"/>
          <w:sz w:val="24"/>
          <w:szCs w:val="24"/>
        </w:rPr>
        <w:t>&amp;</w:t>
      </w:r>
      <w:r>
        <w:rPr>
          <w:rFonts w:ascii="Times New Roman" w:hAnsi="Times New Roman" w:cs="Times New Roman"/>
          <w:color w:val="E36C0A" w:themeColor="accent6" w:themeShade="BF"/>
          <w:sz w:val="24"/>
          <w:szCs w:val="24"/>
          <w:lang w:val="en-US"/>
        </w:rPr>
        <w:t>L</w:t>
      </w:r>
      <w:r w:rsidRPr="002C3BCF">
        <w:rPr>
          <w:rFonts w:ascii="Times New Roman" w:hAnsi="Times New Roman" w:cs="Times New Roman"/>
          <w:color w:val="E36C0A" w:themeColor="accent6" w:themeShade="BF"/>
          <w:sz w:val="24"/>
          <w:szCs w:val="24"/>
        </w:rPr>
        <w:t xml:space="preserve"> </w:t>
      </w:r>
      <w:r>
        <w:rPr>
          <w:rFonts w:ascii="Times New Roman" w:hAnsi="Times New Roman" w:cs="Times New Roman"/>
          <w:color w:val="E36C0A" w:themeColor="accent6" w:themeShade="BF"/>
          <w:sz w:val="24"/>
          <w:szCs w:val="24"/>
        </w:rPr>
        <w:t>раздела «Ремонт и страховка автотранспорта». Это №№ 450-453.</w:t>
      </w:r>
    </w:p>
    <w:p w:rsidR="00F610D2" w:rsidRPr="00F610D2" w:rsidRDefault="00F610D2" w:rsidP="007C7349">
      <w:pPr>
        <w:spacing w:after="0"/>
        <w:jc w:val="both"/>
        <w:rPr>
          <w:rFonts w:ascii="Times New Roman" w:hAnsi="Times New Roman" w:cs="Times New Roman"/>
          <w:sz w:val="24"/>
          <w:szCs w:val="24"/>
        </w:rPr>
      </w:pPr>
    </w:p>
    <w:p w:rsidR="005B334C" w:rsidRPr="003F7FAF" w:rsidRDefault="00514072" w:rsidP="007C7349">
      <w:pPr>
        <w:spacing w:after="0"/>
        <w:jc w:val="both"/>
        <w:rPr>
          <w:rFonts w:ascii="Times New Roman" w:hAnsi="Times New Roman" w:cs="Times New Roman"/>
          <w:b/>
          <w:sz w:val="24"/>
          <w:szCs w:val="24"/>
          <w:u w:val="single"/>
        </w:rPr>
      </w:pPr>
      <w:r w:rsidRPr="003F7FAF">
        <w:rPr>
          <w:rFonts w:ascii="Times New Roman" w:hAnsi="Times New Roman" w:cs="Times New Roman"/>
          <w:b/>
          <w:sz w:val="24"/>
          <w:szCs w:val="24"/>
          <w:u w:val="single"/>
        </w:rPr>
        <w:t>25/05/17</w:t>
      </w:r>
    </w:p>
    <w:p w:rsidR="00514072" w:rsidRDefault="00514072" w:rsidP="007C7349">
      <w:pPr>
        <w:spacing w:after="0"/>
        <w:jc w:val="both"/>
        <w:rPr>
          <w:rFonts w:ascii="Times New Roman" w:hAnsi="Times New Roman" w:cs="Times New Roman"/>
          <w:sz w:val="24"/>
          <w:szCs w:val="24"/>
        </w:rPr>
      </w:pPr>
      <w:r>
        <w:rPr>
          <w:rFonts w:ascii="Times New Roman" w:hAnsi="Times New Roman" w:cs="Times New Roman"/>
          <w:sz w:val="24"/>
          <w:szCs w:val="24"/>
        </w:rPr>
        <w:t xml:space="preserve">Совместная </w:t>
      </w:r>
      <w:r w:rsidR="00494DAE">
        <w:rPr>
          <w:rFonts w:ascii="Times New Roman" w:hAnsi="Times New Roman" w:cs="Times New Roman"/>
          <w:sz w:val="24"/>
          <w:szCs w:val="24"/>
        </w:rPr>
        <w:t xml:space="preserve">(на троих) </w:t>
      </w:r>
      <w:r>
        <w:rPr>
          <w:rFonts w:ascii="Times New Roman" w:hAnsi="Times New Roman" w:cs="Times New Roman"/>
          <w:sz w:val="24"/>
          <w:szCs w:val="24"/>
        </w:rPr>
        <w:t>встреча с Еникеевым Валерой</w:t>
      </w:r>
      <w:r w:rsidR="00494DAE">
        <w:rPr>
          <w:rFonts w:ascii="Times New Roman" w:hAnsi="Times New Roman" w:cs="Times New Roman"/>
          <w:sz w:val="24"/>
          <w:szCs w:val="24"/>
        </w:rPr>
        <w:t xml:space="preserve"> + 29/05 в офисе Караби (Денис + Валера)</w:t>
      </w:r>
    </w:p>
    <w:p w:rsidR="008542B5" w:rsidRDefault="008542B5" w:rsidP="007C7349">
      <w:pPr>
        <w:spacing w:after="0"/>
        <w:jc w:val="both"/>
        <w:rPr>
          <w:rFonts w:ascii="Times New Roman" w:hAnsi="Times New Roman" w:cs="Times New Roman"/>
          <w:sz w:val="24"/>
          <w:szCs w:val="24"/>
        </w:rPr>
      </w:pPr>
    </w:p>
    <w:p w:rsidR="00494DAE" w:rsidRDefault="00494DAE" w:rsidP="007C7349">
      <w:pPr>
        <w:spacing w:after="0"/>
        <w:jc w:val="both"/>
        <w:rPr>
          <w:rFonts w:ascii="Times New Roman" w:hAnsi="Times New Roman" w:cs="Times New Roman"/>
          <w:sz w:val="24"/>
          <w:szCs w:val="24"/>
        </w:rPr>
      </w:pPr>
      <w:r>
        <w:rPr>
          <w:rFonts w:ascii="Times New Roman" w:hAnsi="Times New Roman" w:cs="Times New Roman"/>
          <w:sz w:val="24"/>
          <w:szCs w:val="24"/>
        </w:rPr>
        <w:t>Перечень дел:</w:t>
      </w:r>
    </w:p>
    <w:p w:rsidR="00494DAE" w:rsidRDefault="00494DAE" w:rsidP="007C7349">
      <w:pPr>
        <w:spacing w:after="0"/>
        <w:jc w:val="both"/>
        <w:rPr>
          <w:rFonts w:ascii="Times New Roman" w:hAnsi="Times New Roman" w:cs="Times New Roman"/>
          <w:sz w:val="24"/>
          <w:szCs w:val="24"/>
        </w:rPr>
      </w:pPr>
    </w:p>
    <w:p w:rsidR="00494DAE" w:rsidRDefault="00494DAE" w:rsidP="007C7349">
      <w:pPr>
        <w:spacing w:after="0"/>
        <w:jc w:val="both"/>
        <w:rPr>
          <w:rFonts w:ascii="Times New Roman" w:hAnsi="Times New Roman" w:cs="Times New Roman"/>
          <w:sz w:val="24"/>
          <w:szCs w:val="24"/>
        </w:rPr>
      </w:pPr>
      <w:r>
        <w:rPr>
          <w:rFonts w:ascii="Times New Roman" w:hAnsi="Times New Roman" w:cs="Times New Roman"/>
          <w:sz w:val="24"/>
          <w:szCs w:val="24"/>
        </w:rPr>
        <w:t xml:space="preserve">1/ Пройтись </w:t>
      </w:r>
      <w:r w:rsidRPr="00353B4F">
        <w:rPr>
          <w:rFonts w:ascii="Times New Roman" w:hAnsi="Times New Roman" w:cs="Times New Roman"/>
          <w:i/>
          <w:sz w:val="24"/>
          <w:szCs w:val="24"/>
          <w:u w:val="single"/>
        </w:rPr>
        <w:t xml:space="preserve">по перечню статей затрат в </w:t>
      </w:r>
      <w:r w:rsidRPr="00353B4F">
        <w:rPr>
          <w:rFonts w:ascii="Times New Roman" w:hAnsi="Times New Roman" w:cs="Times New Roman"/>
          <w:i/>
          <w:sz w:val="24"/>
          <w:szCs w:val="24"/>
          <w:u w:val="single"/>
          <w:lang w:val="en-US"/>
        </w:rPr>
        <w:t>P</w:t>
      </w:r>
      <w:r w:rsidRPr="00353B4F">
        <w:rPr>
          <w:rFonts w:ascii="Times New Roman" w:hAnsi="Times New Roman" w:cs="Times New Roman"/>
          <w:i/>
          <w:sz w:val="24"/>
          <w:szCs w:val="24"/>
          <w:u w:val="single"/>
        </w:rPr>
        <w:t>&amp;</w:t>
      </w:r>
      <w:r w:rsidRPr="00353B4F">
        <w:rPr>
          <w:rFonts w:ascii="Times New Roman" w:hAnsi="Times New Roman" w:cs="Times New Roman"/>
          <w:i/>
          <w:sz w:val="24"/>
          <w:szCs w:val="24"/>
          <w:u w:val="single"/>
          <w:lang w:val="en-US"/>
        </w:rPr>
        <w:t>L</w:t>
      </w:r>
      <w:r w:rsidRPr="00494DAE">
        <w:rPr>
          <w:rFonts w:ascii="Times New Roman" w:hAnsi="Times New Roman" w:cs="Times New Roman"/>
          <w:sz w:val="24"/>
          <w:szCs w:val="24"/>
        </w:rPr>
        <w:t xml:space="preserve"> </w:t>
      </w:r>
      <w:r>
        <w:rPr>
          <w:rFonts w:ascii="Times New Roman" w:hAnsi="Times New Roman" w:cs="Times New Roman"/>
          <w:sz w:val="24"/>
          <w:szCs w:val="24"/>
        </w:rPr>
        <w:t>и отметить статьи, которые не понятно как считать, то есть откуда брать данные. Задать соответствующие вопросы.</w:t>
      </w:r>
    </w:p>
    <w:p w:rsidR="00494DAE" w:rsidRPr="00494DAE" w:rsidRDefault="00494DAE" w:rsidP="00494DAE">
      <w:pPr>
        <w:pStyle w:val="a3"/>
        <w:numPr>
          <w:ilvl w:val="0"/>
          <w:numId w:val="29"/>
        </w:numPr>
        <w:spacing w:after="0"/>
        <w:ind w:left="567" w:hanging="567"/>
        <w:jc w:val="both"/>
        <w:rPr>
          <w:rFonts w:ascii="Times New Roman" w:hAnsi="Times New Roman" w:cs="Times New Roman"/>
          <w:sz w:val="24"/>
          <w:szCs w:val="24"/>
        </w:rPr>
      </w:pPr>
      <w:r w:rsidRPr="00494DAE">
        <w:rPr>
          <w:rFonts w:ascii="Times New Roman" w:hAnsi="Times New Roman" w:cs="Times New Roman"/>
          <w:sz w:val="24"/>
          <w:szCs w:val="24"/>
        </w:rPr>
        <w:t>Срок 02/06/17</w:t>
      </w:r>
    </w:p>
    <w:p w:rsidR="00494DAE" w:rsidRPr="00494DAE" w:rsidRDefault="00494DAE" w:rsidP="00494DAE">
      <w:pPr>
        <w:pStyle w:val="a3"/>
        <w:numPr>
          <w:ilvl w:val="0"/>
          <w:numId w:val="29"/>
        </w:numPr>
        <w:spacing w:after="0"/>
        <w:ind w:left="567" w:hanging="567"/>
        <w:jc w:val="both"/>
        <w:rPr>
          <w:rFonts w:ascii="Times New Roman" w:hAnsi="Times New Roman" w:cs="Times New Roman"/>
          <w:color w:val="E36C0A" w:themeColor="accent6" w:themeShade="BF"/>
          <w:sz w:val="24"/>
          <w:szCs w:val="24"/>
        </w:rPr>
      </w:pPr>
      <w:r w:rsidRPr="00494DAE">
        <w:rPr>
          <w:rFonts w:ascii="Times New Roman" w:hAnsi="Times New Roman" w:cs="Times New Roman"/>
          <w:color w:val="E36C0A" w:themeColor="accent6" w:themeShade="BF"/>
          <w:sz w:val="24"/>
          <w:szCs w:val="24"/>
        </w:rPr>
        <w:t>Исполнитель: Еникеев В.</w:t>
      </w:r>
    </w:p>
    <w:p w:rsidR="00494DAE" w:rsidRPr="00494DAE" w:rsidRDefault="00494DAE" w:rsidP="00494DAE">
      <w:pPr>
        <w:pStyle w:val="a3"/>
        <w:numPr>
          <w:ilvl w:val="0"/>
          <w:numId w:val="29"/>
        </w:numPr>
        <w:spacing w:after="0"/>
        <w:ind w:left="567" w:hanging="567"/>
        <w:jc w:val="both"/>
        <w:rPr>
          <w:rFonts w:ascii="Times New Roman" w:hAnsi="Times New Roman" w:cs="Times New Roman"/>
          <w:sz w:val="24"/>
          <w:szCs w:val="24"/>
        </w:rPr>
      </w:pPr>
      <w:r w:rsidRPr="00494DAE">
        <w:rPr>
          <w:rFonts w:ascii="Times New Roman" w:hAnsi="Times New Roman" w:cs="Times New Roman"/>
          <w:sz w:val="24"/>
          <w:szCs w:val="24"/>
        </w:rPr>
        <w:t xml:space="preserve">Форма предоставления информации: в таблице с </w:t>
      </w:r>
      <w:r w:rsidRPr="00494DAE">
        <w:rPr>
          <w:rFonts w:ascii="Times New Roman" w:hAnsi="Times New Roman" w:cs="Times New Roman"/>
          <w:sz w:val="24"/>
          <w:szCs w:val="24"/>
          <w:lang w:val="en-US"/>
        </w:rPr>
        <w:t>P</w:t>
      </w:r>
      <w:r w:rsidRPr="00494DAE">
        <w:rPr>
          <w:rFonts w:ascii="Times New Roman" w:hAnsi="Times New Roman" w:cs="Times New Roman"/>
          <w:sz w:val="24"/>
          <w:szCs w:val="24"/>
        </w:rPr>
        <w:t>&amp;</w:t>
      </w:r>
      <w:r w:rsidRPr="00494DAE">
        <w:rPr>
          <w:rFonts w:ascii="Times New Roman" w:hAnsi="Times New Roman" w:cs="Times New Roman"/>
          <w:sz w:val="24"/>
          <w:szCs w:val="24"/>
          <w:lang w:val="en-US"/>
        </w:rPr>
        <w:t>L</w:t>
      </w:r>
      <w:r w:rsidRPr="00494DAE">
        <w:rPr>
          <w:rFonts w:ascii="Times New Roman" w:hAnsi="Times New Roman" w:cs="Times New Roman"/>
          <w:sz w:val="24"/>
          <w:szCs w:val="24"/>
        </w:rPr>
        <w:t xml:space="preserve"> добавить колонку с соответствующими вопросами.</w:t>
      </w:r>
    </w:p>
    <w:p w:rsidR="00494DAE" w:rsidRDefault="00494DAE" w:rsidP="007C7349">
      <w:pPr>
        <w:spacing w:after="0"/>
        <w:jc w:val="both"/>
        <w:rPr>
          <w:rFonts w:ascii="Times New Roman" w:hAnsi="Times New Roman" w:cs="Times New Roman"/>
          <w:sz w:val="24"/>
          <w:szCs w:val="24"/>
        </w:rPr>
      </w:pPr>
    </w:p>
    <w:p w:rsidR="00494DAE" w:rsidRDefault="00494DAE" w:rsidP="007C7349">
      <w:pPr>
        <w:spacing w:after="0"/>
        <w:jc w:val="both"/>
        <w:rPr>
          <w:rFonts w:ascii="Times New Roman" w:hAnsi="Times New Roman" w:cs="Times New Roman"/>
          <w:sz w:val="24"/>
          <w:szCs w:val="24"/>
        </w:rPr>
      </w:pPr>
      <w:r>
        <w:rPr>
          <w:rFonts w:ascii="Times New Roman" w:hAnsi="Times New Roman" w:cs="Times New Roman"/>
          <w:sz w:val="24"/>
          <w:szCs w:val="24"/>
        </w:rPr>
        <w:t xml:space="preserve">2/ Перевести в системе Караби </w:t>
      </w:r>
      <w:r w:rsidRPr="00353B4F">
        <w:rPr>
          <w:rFonts w:ascii="Times New Roman" w:hAnsi="Times New Roman" w:cs="Times New Roman"/>
          <w:i/>
          <w:sz w:val="24"/>
          <w:szCs w:val="24"/>
          <w:u w:val="single"/>
        </w:rPr>
        <w:t>механизм проводок</w:t>
      </w:r>
      <w:r>
        <w:rPr>
          <w:rFonts w:ascii="Times New Roman" w:hAnsi="Times New Roman" w:cs="Times New Roman"/>
          <w:sz w:val="24"/>
          <w:szCs w:val="24"/>
        </w:rPr>
        <w:t xml:space="preserve"> с «документов» непосредственно на таблицы базы данных. Цель – ускорение работы системы.</w:t>
      </w:r>
    </w:p>
    <w:p w:rsidR="00494DAE" w:rsidRPr="00494DAE" w:rsidRDefault="00494DAE" w:rsidP="00494DAE">
      <w:pPr>
        <w:pStyle w:val="a3"/>
        <w:numPr>
          <w:ilvl w:val="0"/>
          <w:numId w:val="29"/>
        </w:numPr>
        <w:spacing w:after="0"/>
        <w:ind w:left="567" w:hanging="567"/>
        <w:jc w:val="both"/>
        <w:rPr>
          <w:rFonts w:ascii="Times New Roman" w:hAnsi="Times New Roman" w:cs="Times New Roman"/>
          <w:sz w:val="24"/>
          <w:szCs w:val="24"/>
        </w:rPr>
      </w:pPr>
      <w:r w:rsidRPr="00494DAE">
        <w:rPr>
          <w:rFonts w:ascii="Times New Roman" w:hAnsi="Times New Roman" w:cs="Times New Roman"/>
          <w:sz w:val="24"/>
          <w:szCs w:val="24"/>
        </w:rPr>
        <w:t xml:space="preserve">Срок </w:t>
      </w:r>
      <w:r>
        <w:rPr>
          <w:rFonts w:ascii="Times New Roman" w:hAnsi="Times New Roman" w:cs="Times New Roman"/>
          <w:sz w:val="24"/>
          <w:szCs w:val="24"/>
        </w:rPr>
        <w:t>14</w:t>
      </w:r>
      <w:r w:rsidRPr="00494DAE">
        <w:rPr>
          <w:rFonts w:ascii="Times New Roman" w:hAnsi="Times New Roman" w:cs="Times New Roman"/>
          <w:sz w:val="24"/>
          <w:szCs w:val="24"/>
        </w:rPr>
        <w:t>/06/17</w:t>
      </w:r>
    </w:p>
    <w:p w:rsidR="00494DAE" w:rsidRPr="00494DAE" w:rsidRDefault="00494DAE" w:rsidP="00494DAE">
      <w:pPr>
        <w:pStyle w:val="a3"/>
        <w:numPr>
          <w:ilvl w:val="0"/>
          <w:numId w:val="29"/>
        </w:numPr>
        <w:spacing w:after="0"/>
        <w:ind w:left="567" w:hanging="567"/>
        <w:jc w:val="both"/>
        <w:rPr>
          <w:rFonts w:ascii="Times New Roman" w:hAnsi="Times New Roman" w:cs="Times New Roman"/>
          <w:color w:val="E36C0A" w:themeColor="accent6" w:themeShade="BF"/>
          <w:sz w:val="24"/>
          <w:szCs w:val="24"/>
        </w:rPr>
      </w:pPr>
      <w:r w:rsidRPr="00494DAE">
        <w:rPr>
          <w:rFonts w:ascii="Times New Roman" w:hAnsi="Times New Roman" w:cs="Times New Roman"/>
          <w:color w:val="E36C0A" w:themeColor="accent6" w:themeShade="BF"/>
          <w:sz w:val="24"/>
          <w:szCs w:val="24"/>
        </w:rPr>
        <w:t>Исполнитель: Еникеев В.</w:t>
      </w:r>
    </w:p>
    <w:p w:rsidR="00494DAE" w:rsidRDefault="00494DAE" w:rsidP="007C7349">
      <w:pPr>
        <w:spacing w:after="0"/>
        <w:jc w:val="both"/>
        <w:rPr>
          <w:rFonts w:ascii="Times New Roman" w:hAnsi="Times New Roman" w:cs="Times New Roman"/>
          <w:sz w:val="24"/>
          <w:szCs w:val="24"/>
        </w:rPr>
      </w:pPr>
    </w:p>
    <w:p w:rsidR="00494DAE" w:rsidRPr="00D2307A" w:rsidRDefault="00D2307A" w:rsidP="007C7349">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353B4F">
        <w:rPr>
          <w:rFonts w:ascii="Times New Roman" w:hAnsi="Times New Roman" w:cs="Times New Roman"/>
          <w:i/>
          <w:sz w:val="24"/>
          <w:szCs w:val="24"/>
          <w:u w:val="single"/>
        </w:rPr>
        <w:t>Механизм «Таблиц с базовыми числами».</w:t>
      </w:r>
      <w:r w:rsidRPr="00353B4F">
        <w:rPr>
          <w:rFonts w:ascii="Times New Roman" w:hAnsi="Times New Roman" w:cs="Times New Roman"/>
          <w:sz w:val="24"/>
          <w:szCs w:val="24"/>
        </w:rPr>
        <w:t xml:space="preserve"> </w:t>
      </w:r>
      <w:r>
        <w:rPr>
          <w:rFonts w:ascii="Times New Roman" w:hAnsi="Times New Roman" w:cs="Times New Roman"/>
          <w:sz w:val="24"/>
          <w:szCs w:val="24"/>
        </w:rPr>
        <w:t xml:space="preserve">Перед началом каждого месяца по перечню затрат из </w:t>
      </w:r>
      <w:r>
        <w:rPr>
          <w:rFonts w:ascii="Times New Roman" w:hAnsi="Times New Roman" w:cs="Times New Roman"/>
          <w:sz w:val="24"/>
          <w:szCs w:val="24"/>
          <w:lang w:val="en-US"/>
        </w:rPr>
        <w:t>P</w:t>
      </w:r>
      <w:r w:rsidRPr="00D2307A">
        <w:rPr>
          <w:rFonts w:ascii="Times New Roman" w:hAnsi="Times New Roman" w:cs="Times New Roman"/>
          <w:sz w:val="24"/>
          <w:szCs w:val="24"/>
        </w:rPr>
        <w:t>&amp;</w:t>
      </w:r>
      <w:r>
        <w:rPr>
          <w:rFonts w:ascii="Times New Roman" w:hAnsi="Times New Roman" w:cs="Times New Roman"/>
          <w:sz w:val="24"/>
          <w:szCs w:val="24"/>
          <w:lang w:val="en-US"/>
        </w:rPr>
        <w:t>L</w:t>
      </w:r>
      <w:r w:rsidRPr="00D2307A">
        <w:rPr>
          <w:rFonts w:ascii="Times New Roman" w:hAnsi="Times New Roman" w:cs="Times New Roman"/>
          <w:sz w:val="24"/>
          <w:szCs w:val="24"/>
        </w:rPr>
        <w:t xml:space="preserve"> </w:t>
      </w:r>
      <w:r>
        <w:rPr>
          <w:rFonts w:ascii="Times New Roman" w:hAnsi="Times New Roman" w:cs="Times New Roman"/>
          <w:sz w:val="24"/>
          <w:szCs w:val="24"/>
        </w:rPr>
        <w:t xml:space="preserve">система формирует таблицу с «базовыми числами», на основании которых производятся расчёты, необходимые для разнесения затрат с общего уровня до уровня картриджа по правилам, прописанным выше в настоящем документе. В таблице хранится 2 колонки с цифрами – для формирования отчёта по затратам внутри текущего периода и для вывода окончательной версии </w:t>
      </w:r>
      <w:r>
        <w:rPr>
          <w:rFonts w:ascii="Times New Roman" w:hAnsi="Times New Roman" w:cs="Times New Roman"/>
          <w:sz w:val="24"/>
          <w:szCs w:val="24"/>
          <w:lang w:val="en-US"/>
        </w:rPr>
        <w:t>P</w:t>
      </w:r>
      <w:r w:rsidRPr="00D2307A">
        <w:rPr>
          <w:rFonts w:ascii="Times New Roman" w:hAnsi="Times New Roman" w:cs="Times New Roman"/>
          <w:sz w:val="24"/>
          <w:szCs w:val="24"/>
        </w:rPr>
        <w:t>&amp;</w:t>
      </w:r>
      <w:r>
        <w:rPr>
          <w:rFonts w:ascii="Times New Roman" w:hAnsi="Times New Roman" w:cs="Times New Roman"/>
          <w:sz w:val="24"/>
          <w:szCs w:val="24"/>
          <w:lang w:val="en-US"/>
        </w:rPr>
        <w:t>L</w:t>
      </w:r>
      <w:r w:rsidRPr="00D2307A">
        <w:rPr>
          <w:rFonts w:ascii="Times New Roman" w:hAnsi="Times New Roman" w:cs="Times New Roman"/>
          <w:sz w:val="24"/>
          <w:szCs w:val="24"/>
        </w:rPr>
        <w:t xml:space="preserve"> </w:t>
      </w:r>
      <w:r>
        <w:rPr>
          <w:rFonts w:ascii="Times New Roman" w:hAnsi="Times New Roman" w:cs="Times New Roman"/>
          <w:sz w:val="24"/>
          <w:szCs w:val="24"/>
        </w:rPr>
        <w:t>при закрытии периода. Соответственно, необходимо:</w:t>
      </w:r>
    </w:p>
    <w:p w:rsidR="00353B4F" w:rsidRDefault="00353B4F" w:rsidP="007C7349">
      <w:pPr>
        <w:spacing w:after="0"/>
        <w:jc w:val="both"/>
        <w:rPr>
          <w:rFonts w:ascii="Times New Roman" w:hAnsi="Times New Roman" w:cs="Times New Roman"/>
          <w:sz w:val="24"/>
          <w:szCs w:val="24"/>
        </w:rPr>
      </w:pPr>
    </w:p>
    <w:p w:rsidR="00494DAE" w:rsidRPr="00D2307A" w:rsidRDefault="00D2307A" w:rsidP="00D2307A">
      <w:pPr>
        <w:pStyle w:val="a3"/>
        <w:numPr>
          <w:ilvl w:val="0"/>
          <w:numId w:val="30"/>
        </w:numPr>
        <w:spacing w:after="0"/>
        <w:ind w:left="567" w:hanging="567"/>
        <w:jc w:val="both"/>
        <w:rPr>
          <w:rFonts w:ascii="Times New Roman" w:hAnsi="Times New Roman" w:cs="Times New Roman"/>
          <w:sz w:val="24"/>
          <w:szCs w:val="24"/>
        </w:rPr>
      </w:pPr>
      <w:r w:rsidRPr="00D2307A">
        <w:rPr>
          <w:rFonts w:ascii="Times New Roman" w:hAnsi="Times New Roman" w:cs="Times New Roman"/>
          <w:sz w:val="24"/>
          <w:szCs w:val="24"/>
        </w:rPr>
        <w:lastRenderedPageBreak/>
        <w:t>Сформировать механизмы (хранимые процедуры?) для формирования таблиц, интерфейс для просмотра значений, форма для корректировки значений вручную (для использования на время отладки и внедрения)</w:t>
      </w:r>
    </w:p>
    <w:p w:rsidR="00D2307A" w:rsidRPr="00494DAE" w:rsidRDefault="00D2307A" w:rsidP="00D2307A">
      <w:pPr>
        <w:pStyle w:val="a3"/>
        <w:numPr>
          <w:ilvl w:val="1"/>
          <w:numId w:val="30"/>
        </w:numPr>
        <w:spacing w:after="0"/>
        <w:ind w:left="1134" w:hanging="567"/>
        <w:jc w:val="both"/>
        <w:rPr>
          <w:rFonts w:ascii="Times New Roman" w:hAnsi="Times New Roman" w:cs="Times New Roman"/>
          <w:sz w:val="24"/>
          <w:szCs w:val="24"/>
        </w:rPr>
      </w:pPr>
      <w:r w:rsidRPr="00494DAE">
        <w:rPr>
          <w:rFonts w:ascii="Times New Roman" w:hAnsi="Times New Roman" w:cs="Times New Roman"/>
          <w:sz w:val="24"/>
          <w:szCs w:val="24"/>
        </w:rPr>
        <w:t xml:space="preserve">Срок </w:t>
      </w:r>
      <w:r>
        <w:rPr>
          <w:rFonts w:ascii="Times New Roman" w:hAnsi="Times New Roman" w:cs="Times New Roman"/>
          <w:sz w:val="24"/>
          <w:szCs w:val="24"/>
        </w:rPr>
        <w:t>14</w:t>
      </w:r>
      <w:r w:rsidRPr="00494DAE">
        <w:rPr>
          <w:rFonts w:ascii="Times New Roman" w:hAnsi="Times New Roman" w:cs="Times New Roman"/>
          <w:sz w:val="24"/>
          <w:szCs w:val="24"/>
        </w:rPr>
        <w:t>/06/17</w:t>
      </w:r>
    </w:p>
    <w:p w:rsidR="00D2307A" w:rsidRPr="00494DAE" w:rsidRDefault="00D2307A" w:rsidP="00D2307A">
      <w:pPr>
        <w:pStyle w:val="a3"/>
        <w:numPr>
          <w:ilvl w:val="1"/>
          <w:numId w:val="30"/>
        </w:numPr>
        <w:spacing w:after="0"/>
        <w:ind w:left="1134" w:hanging="567"/>
        <w:jc w:val="both"/>
        <w:rPr>
          <w:rFonts w:ascii="Times New Roman" w:hAnsi="Times New Roman" w:cs="Times New Roman"/>
          <w:color w:val="E36C0A" w:themeColor="accent6" w:themeShade="BF"/>
          <w:sz w:val="24"/>
          <w:szCs w:val="24"/>
        </w:rPr>
      </w:pPr>
      <w:r w:rsidRPr="00494DAE">
        <w:rPr>
          <w:rFonts w:ascii="Times New Roman" w:hAnsi="Times New Roman" w:cs="Times New Roman"/>
          <w:color w:val="E36C0A" w:themeColor="accent6" w:themeShade="BF"/>
          <w:sz w:val="24"/>
          <w:szCs w:val="24"/>
        </w:rPr>
        <w:t>Исполнитель: Еникеев В.</w:t>
      </w:r>
    </w:p>
    <w:p w:rsidR="00D2307A" w:rsidRPr="00D2307A" w:rsidRDefault="00D2307A" w:rsidP="00D2307A">
      <w:pPr>
        <w:pStyle w:val="a3"/>
        <w:numPr>
          <w:ilvl w:val="0"/>
          <w:numId w:val="30"/>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Описание бизнес-логики в табличном виде (чтобы на эту таблицу опирался алгоритм), т.е.</w:t>
      </w:r>
      <w:r w:rsidR="00353B4F">
        <w:rPr>
          <w:rFonts w:ascii="Times New Roman" w:hAnsi="Times New Roman" w:cs="Times New Roman"/>
          <w:sz w:val="24"/>
          <w:szCs w:val="24"/>
        </w:rPr>
        <w:t>:</w:t>
      </w:r>
      <w:r>
        <w:rPr>
          <w:rFonts w:ascii="Times New Roman" w:hAnsi="Times New Roman" w:cs="Times New Roman"/>
          <w:sz w:val="24"/>
          <w:szCs w:val="24"/>
        </w:rPr>
        <w:t xml:space="preserve"> какие базовые величины нужны для вычисления каких </w:t>
      </w:r>
      <w:r w:rsidR="00353B4F">
        <w:rPr>
          <w:rFonts w:ascii="Times New Roman" w:hAnsi="Times New Roman" w:cs="Times New Roman"/>
          <w:sz w:val="24"/>
          <w:szCs w:val="24"/>
        </w:rPr>
        <w:t>затрат;</w:t>
      </w:r>
      <w:r>
        <w:rPr>
          <w:rFonts w:ascii="Times New Roman" w:hAnsi="Times New Roman" w:cs="Times New Roman"/>
          <w:sz w:val="24"/>
          <w:szCs w:val="24"/>
        </w:rPr>
        <w:t xml:space="preserve"> </w:t>
      </w:r>
      <w:r w:rsidR="00353B4F">
        <w:rPr>
          <w:rFonts w:ascii="Times New Roman" w:hAnsi="Times New Roman" w:cs="Times New Roman"/>
          <w:sz w:val="24"/>
          <w:szCs w:val="24"/>
        </w:rPr>
        <w:t>откуда они берутся;</w:t>
      </w:r>
      <w:r>
        <w:rPr>
          <w:rFonts w:ascii="Times New Roman" w:hAnsi="Times New Roman" w:cs="Times New Roman"/>
          <w:sz w:val="24"/>
          <w:szCs w:val="24"/>
        </w:rPr>
        <w:t xml:space="preserve"> что делать </w:t>
      </w:r>
      <w:r w:rsidR="00353B4F">
        <w:rPr>
          <w:rFonts w:ascii="Times New Roman" w:hAnsi="Times New Roman" w:cs="Times New Roman"/>
          <w:sz w:val="24"/>
          <w:szCs w:val="24"/>
        </w:rPr>
        <w:t>если их (новые актуальные для периода значения) пока (в дату формирования отчёта) брать неоткуда.</w:t>
      </w:r>
    </w:p>
    <w:p w:rsidR="00D2307A" w:rsidRPr="00494DAE" w:rsidRDefault="00D2307A" w:rsidP="00D2307A">
      <w:pPr>
        <w:pStyle w:val="a3"/>
        <w:numPr>
          <w:ilvl w:val="1"/>
          <w:numId w:val="30"/>
        </w:numPr>
        <w:spacing w:after="0"/>
        <w:ind w:left="1134" w:hanging="567"/>
        <w:jc w:val="both"/>
        <w:rPr>
          <w:rFonts w:ascii="Times New Roman" w:hAnsi="Times New Roman" w:cs="Times New Roman"/>
          <w:sz w:val="24"/>
          <w:szCs w:val="24"/>
        </w:rPr>
      </w:pPr>
      <w:r w:rsidRPr="00494DAE">
        <w:rPr>
          <w:rFonts w:ascii="Times New Roman" w:hAnsi="Times New Roman" w:cs="Times New Roman"/>
          <w:sz w:val="24"/>
          <w:szCs w:val="24"/>
        </w:rPr>
        <w:t xml:space="preserve">Срок </w:t>
      </w:r>
      <w:r w:rsidR="00353B4F">
        <w:rPr>
          <w:rFonts w:ascii="Times New Roman" w:hAnsi="Times New Roman" w:cs="Times New Roman"/>
          <w:sz w:val="24"/>
          <w:szCs w:val="24"/>
        </w:rPr>
        <w:t>06</w:t>
      </w:r>
      <w:r w:rsidRPr="00494DAE">
        <w:rPr>
          <w:rFonts w:ascii="Times New Roman" w:hAnsi="Times New Roman" w:cs="Times New Roman"/>
          <w:sz w:val="24"/>
          <w:szCs w:val="24"/>
        </w:rPr>
        <w:t>/06/17</w:t>
      </w:r>
    </w:p>
    <w:p w:rsidR="00D2307A" w:rsidRPr="001125BD" w:rsidRDefault="00D2307A" w:rsidP="00D2307A">
      <w:pPr>
        <w:pStyle w:val="a3"/>
        <w:numPr>
          <w:ilvl w:val="1"/>
          <w:numId w:val="30"/>
        </w:numPr>
        <w:spacing w:after="0"/>
        <w:ind w:left="1134" w:hanging="567"/>
        <w:jc w:val="both"/>
        <w:rPr>
          <w:rFonts w:ascii="Times New Roman" w:hAnsi="Times New Roman" w:cs="Times New Roman"/>
          <w:color w:val="00B050"/>
          <w:sz w:val="24"/>
          <w:szCs w:val="24"/>
        </w:rPr>
      </w:pPr>
      <w:r w:rsidRPr="001125BD">
        <w:rPr>
          <w:rFonts w:ascii="Times New Roman" w:hAnsi="Times New Roman" w:cs="Times New Roman"/>
          <w:color w:val="00B050"/>
          <w:sz w:val="24"/>
          <w:szCs w:val="24"/>
        </w:rPr>
        <w:t xml:space="preserve">Исполнитель: </w:t>
      </w:r>
      <w:r w:rsidR="00353B4F" w:rsidRPr="001125BD">
        <w:rPr>
          <w:rFonts w:ascii="Times New Roman" w:hAnsi="Times New Roman" w:cs="Times New Roman"/>
          <w:color w:val="00B050"/>
          <w:sz w:val="24"/>
          <w:szCs w:val="24"/>
        </w:rPr>
        <w:t>Кропко Д</w:t>
      </w:r>
      <w:r w:rsidRPr="001125BD">
        <w:rPr>
          <w:rFonts w:ascii="Times New Roman" w:hAnsi="Times New Roman" w:cs="Times New Roman"/>
          <w:color w:val="00B050"/>
          <w:sz w:val="24"/>
          <w:szCs w:val="24"/>
        </w:rPr>
        <w:t>.</w:t>
      </w:r>
      <w:r w:rsidR="001125BD">
        <w:rPr>
          <w:rFonts w:ascii="Times New Roman" w:hAnsi="Times New Roman" w:cs="Times New Roman"/>
          <w:color w:val="00B050"/>
          <w:sz w:val="24"/>
          <w:szCs w:val="24"/>
        </w:rPr>
        <w:t xml:space="preserve"> </w:t>
      </w:r>
      <w:r w:rsidR="001125BD" w:rsidRPr="001125BD">
        <w:rPr>
          <w:rFonts w:ascii="Times New Roman" w:hAnsi="Times New Roman" w:cs="Times New Roman"/>
          <w:sz w:val="24"/>
          <w:szCs w:val="24"/>
        </w:rPr>
        <w:t>(обсудить механизм с Еникеевым В.)</w:t>
      </w:r>
    </w:p>
    <w:p w:rsidR="00D2307A" w:rsidRDefault="00D2307A" w:rsidP="007C7349">
      <w:pPr>
        <w:spacing w:after="0"/>
        <w:jc w:val="both"/>
        <w:rPr>
          <w:rFonts w:ascii="Times New Roman" w:hAnsi="Times New Roman" w:cs="Times New Roman"/>
          <w:sz w:val="24"/>
          <w:szCs w:val="24"/>
        </w:rPr>
      </w:pPr>
    </w:p>
    <w:p w:rsidR="003D098F" w:rsidRDefault="003D098F" w:rsidP="007C7349">
      <w:pPr>
        <w:spacing w:after="0"/>
        <w:jc w:val="both"/>
        <w:rPr>
          <w:rFonts w:ascii="Times New Roman" w:hAnsi="Times New Roman" w:cs="Times New Roman"/>
          <w:sz w:val="24"/>
          <w:szCs w:val="24"/>
        </w:rPr>
      </w:pPr>
      <w:r>
        <w:rPr>
          <w:rFonts w:ascii="Times New Roman" w:hAnsi="Times New Roman" w:cs="Times New Roman"/>
          <w:sz w:val="24"/>
          <w:szCs w:val="24"/>
        </w:rPr>
        <w:t>Картинка с комментарием:</w:t>
      </w:r>
    </w:p>
    <w:tbl>
      <w:tblPr>
        <w:tblStyle w:val="afa"/>
        <w:tblW w:w="0" w:type="auto"/>
        <w:tblLayout w:type="fixed"/>
        <w:tblLook w:val="04A0"/>
      </w:tblPr>
      <w:tblGrid>
        <w:gridCol w:w="1809"/>
        <w:gridCol w:w="1276"/>
        <w:gridCol w:w="1276"/>
        <w:gridCol w:w="709"/>
        <w:gridCol w:w="1701"/>
        <w:gridCol w:w="1275"/>
        <w:gridCol w:w="1263"/>
      </w:tblGrid>
      <w:tr w:rsidR="003D098F" w:rsidTr="002F4DE0">
        <w:tc>
          <w:tcPr>
            <w:tcW w:w="1809" w:type="dxa"/>
            <w:tcBorders>
              <w:top w:val="single" w:sz="12" w:space="0" w:color="auto"/>
              <w:left w:val="single" w:sz="12" w:space="0" w:color="auto"/>
              <w:bottom w:val="double" w:sz="4" w:space="0" w:color="auto"/>
            </w:tcBorders>
          </w:tcPr>
          <w:p w:rsidR="003D098F" w:rsidRPr="003D098F" w:rsidRDefault="003D098F" w:rsidP="007C7349">
            <w:pPr>
              <w:jc w:val="both"/>
              <w:rPr>
                <w:rFonts w:ascii="Times New Roman" w:hAnsi="Times New Roman" w:cs="Times New Roman"/>
                <w:b/>
                <w:sz w:val="24"/>
                <w:szCs w:val="24"/>
              </w:rPr>
            </w:pPr>
            <w:r w:rsidRPr="003D098F">
              <w:rPr>
                <w:rFonts w:ascii="Times New Roman" w:hAnsi="Times New Roman" w:cs="Times New Roman"/>
                <w:b/>
                <w:sz w:val="24"/>
                <w:szCs w:val="24"/>
              </w:rPr>
              <w:t>Май 17</w:t>
            </w:r>
          </w:p>
        </w:tc>
        <w:tc>
          <w:tcPr>
            <w:tcW w:w="1276" w:type="dxa"/>
            <w:tcBorders>
              <w:top w:val="single" w:sz="12" w:space="0" w:color="auto"/>
              <w:bottom w:val="double" w:sz="4" w:space="0" w:color="auto"/>
            </w:tcBorders>
          </w:tcPr>
          <w:p w:rsidR="003D098F" w:rsidRPr="003D098F" w:rsidRDefault="003D098F" w:rsidP="003D098F">
            <w:pPr>
              <w:jc w:val="center"/>
              <w:rPr>
                <w:rFonts w:ascii="Times New Roman" w:hAnsi="Times New Roman" w:cs="Times New Roman"/>
                <w:b/>
                <w:sz w:val="24"/>
                <w:szCs w:val="24"/>
              </w:rPr>
            </w:pPr>
            <w:r w:rsidRPr="003D098F">
              <w:rPr>
                <w:rFonts w:ascii="Times New Roman" w:hAnsi="Times New Roman" w:cs="Times New Roman"/>
                <w:b/>
                <w:sz w:val="24"/>
                <w:szCs w:val="24"/>
              </w:rPr>
              <w:t>Текущее</w:t>
            </w:r>
          </w:p>
        </w:tc>
        <w:tc>
          <w:tcPr>
            <w:tcW w:w="1276" w:type="dxa"/>
            <w:tcBorders>
              <w:top w:val="single" w:sz="12" w:space="0" w:color="auto"/>
              <w:bottom w:val="double" w:sz="4" w:space="0" w:color="auto"/>
              <w:right w:val="single" w:sz="12" w:space="0" w:color="auto"/>
            </w:tcBorders>
          </w:tcPr>
          <w:p w:rsidR="003D098F" w:rsidRPr="003D098F" w:rsidRDefault="003D098F" w:rsidP="003D098F">
            <w:pPr>
              <w:jc w:val="center"/>
              <w:rPr>
                <w:rFonts w:ascii="Times New Roman" w:hAnsi="Times New Roman" w:cs="Times New Roman"/>
                <w:b/>
                <w:sz w:val="24"/>
                <w:szCs w:val="24"/>
              </w:rPr>
            </w:pPr>
            <w:r w:rsidRPr="003D098F">
              <w:rPr>
                <w:rFonts w:ascii="Times New Roman" w:hAnsi="Times New Roman" w:cs="Times New Roman"/>
                <w:b/>
                <w:sz w:val="24"/>
                <w:szCs w:val="24"/>
              </w:rPr>
              <w:t>За месяц</w:t>
            </w:r>
          </w:p>
        </w:tc>
        <w:tc>
          <w:tcPr>
            <w:tcW w:w="709" w:type="dxa"/>
            <w:tcBorders>
              <w:top w:val="nil"/>
              <w:left w:val="single" w:sz="12" w:space="0" w:color="auto"/>
              <w:bottom w:val="nil"/>
              <w:right w:val="single" w:sz="12" w:space="0" w:color="auto"/>
            </w:tcBorders>
          </w:tcPr>
          <w:p w:rsidR="003D098F" w:rsidRDefault="003D098F" w:rsidP="002F4DE0">
            <w:pPr>
              <w:jc w:val="center"/>
              <w:rPr>
                <w:rFonts w:ascii="Times New Roman" w:hAnsi="Times New Roman" w:cs="Times New Roman"/>
                <w:sz w:val="24"/>
                <w:szCs w:val="24"/>
              </w:rPr>
            </w:pPr>
          </w:p>
        </w:tc>
        <w:tc>
          <w:tcPr>
            <w:tcW w:w="1701" w:type="dxa"/>
            <w:tcBorders>
              <w:top w:val="single" w:sz="12" w:space="0" w:color="auto"/>
              <w:left w:val="single" w:sz="12" w:space="0" w:color="auto"/>
              <w:bottom w:val="double" w:sz="4" w:space="0" w:color="auto"/>
            </w:tcBorders>
          </w:tcPr>
          <w:p w:rsidR="003D098F" w:rsidRDefault="003D098F" w:rsidP="007C7349">
            <w:pPr>
              <w:jc w:val="both"/>
              <w:rPr>
                <w:rFonts w:ascii="Times New Roman" w:hAnsi="Times New Roman" w:cs="Times New Roman"/>
                <w:sz w:val="24"/>
                <w:szCs w:val="24"/>
              </w:rPr>
            </w:pPr>
            <w:r>
              <w:rPr>
                <w:rFonts w:ascii="Times New Roman" w:hAnsi="Times New Roman" w:cs="Times New Roman"/>
                <w:b/>
                <w:sz w:val="24"/>
                <w:szCs w:val="24"/>
              </w:rPr>
              <w:t>Июнь</w:t>
            </w:r>
            <w:r w:rsidRPr="003D098F">
              <w:rPr>
                <w:rFonts w:ascii="Times New Roman" w:hAnsi="Times New Roman" w:cs="Times New Roman"/>
                <w:b/>
                <w:sz w:val="24"/>
                <w:szCs w:val="24"/>
              </w:rPr>
              <w:t xml:space="preserve"> 17</w:t>
            </w:r>
          </w:p>
        </w:tc>
        <w:tc>
          <w:tcPr>
            <w:tcW w:w="1275" w:type="dxa"/>
            <w:tcBorders>
              <w:top w:val="single" w:sz="12" w:space="0" w:color="auto"/>
              <w:bottom w:val="double" w:sz="4" w:space="0" w:color="auto"/>
            </w:tcBorders>
          </w:tcPr>
          <w:p w:rsidR="003D098F" w:rsidRPr="003D098F" w:rsidRDefault="003D098F" w:rsidP="00EB0C5D">
            <w:pPr>
              <w:jc w:val="center"/>
              <w:rPr>
                <w:rFonts w:ascii="Times New Roman" w:hAnsi="Times New Roman" w:cs="Times New Roman"/>
                <w:b/>
                <w:sz w:val="24"/>
                <w:szCs w:val="24"/>
              </w:rPr>
            </w:pPr>
            <w:r w:rsidRPr="003D098F">
              <w:rPr>
                <w:rFonts w:ascii="Times New Roman" w:hAnsi="Times New Roman" w:cs="Times New Roman"/>
                <w:b/>
                <w:sz w:val="24"/>
                <w:szCs w:val="24"/>
              </w:rPr>
              <w:t>Текущее</w:t>
            </w:r>
          </w:p>
        </w:tc>
        <w:tc>
          <w:tcPr>
            <w:tcW w:w="1263" w:type="dxa"/>
            <w:tcBorders>
              <w:top w:val="single" w:sz="12" w:space="0" w:color="auto"/>
              <w:bottom w:val="double" w:sz="4" w:space="0" w:color="auto"/>
              <w:right w:val="single" w:sz="12" w:space="0" w:color="auto"/>
            </w:tcBorders>
          </w:tcPr>
          <w:p w:rsidR="003D098F" w:rsidRPr="003D098F" w:rsidRDefault="003D098F" w:rsidP="00EB0C5D">
            <w:pPr>
              <w:jc w:val="center"/>
              <w:rPr>
                <w:rFonts w:ascii="Times New Roman" w:hAnsi="Times New Roman" w:cs="Times New Roman"/>
                <w:b/>
                <w:sz w:val="24"/>
                <w:szCs w:val="24"/>
              </w:rPr>
            </w:pPr>
            <w:r w:rsidRPr="003D098F">
              <w:rPr>
                <w:rFonts w:ascii="Times New Roman" w:hAnsi="Times New Roman" w:cs="Times New Roman"/>
                <w:b/>
                <w:sz w:val="24"/>
                <w:szCs w:val="24"/>
              </w:rPr>
              <w:t>За месяц</w:t>
            </w:r>
          </w:p>
        </w:tc>
      </w:tr>
      <w:tr w:rsidR="003D098F" w:rsidTr="002F4DE0">
        <w:tc>
          <w:tcPr>
            <w:tcW w:w="1809" w:type="dxa"/>
            <w:tcBorders>
              <w:top w:val="double" w:sz="4" w:space="0" w:color="auto"/>
              <w:left w:val="single" w:sz="12" w:space="0" w:color="auto"/>
            </w:tcBorders>
          </w:tcPr>
          <w:p w:rsidR="003D098F" w:rsidRPr="001125BD" w:rsidRDefault="003D098F" w:rsidP="007C7349">
            <w:pPr>
              <w:jc w:val="both"/>
              <w:rPr>
                <w:rFonts w:ascii="Times New Roman" w:hAnsi="Times New Roman" w:cs="Times New Roman"/>
                <w:sz w:val="24"/>
                <w:szCs w:val="24"/>
              </w:rPr>
            </w:pPr>
            <w:r>
              <w:rPr>
                <w:rFonts w:ascii="Times New Roman" w:hAnsi="Times New Roman" w:cs="Times New Roman"/>
                <w:sz w:val="24"/>
                <w:szCs w:val="24"/>
              </w:rPr>
              <w:t>Параметр №</w:t>
            </w:r>
            <w:r w:rsidRPr="001125BD">
              <w:rPr>
                <w:rFonts w:ascii="Times New Roman" w:hAnsi="Times New Roman" w:cs="Times New Roman"/>
                <w:sz w:val="24"/>
                <w:szCs w:val="24"/>
              </w:rPr>
              <w:t>1</w:t>
            </w:r>
          </w:p>
        </w:tc>
        <w:tc>
          <w:tcPr>
            <w:tcW w:w="1276" w:type="dxa"/>
            <w:tcBorders>
              <w:top w:val="double" w:sz="4" w:space="0" w:color="auto"/>
            </w:tcBorders>
          </w:tcPr>
          <w:p w:rsidR="003D098F" w:rsidRDefault="003D098F" w:rsidP="007C7349">
            <w:pPr>
              <w:jc w:val="both"/>
              <w:rPr>
                <w:rFonts w:ascii="Times New Roman" w:hAnsi="Times New Roman" w:cs="Times New Roman"/>
                <w:sz w:val="24"/>
                <w:szCs w:val="24"/>
              </w:rPr>
            </w:pPr>
          </w:p>
        </w:tc>
        <w:tc>
          <w:tcPr>
            <w:tcW w:w="1276" w:type="dxa"/>
            <w:tcBorders>
              <w:top w:val="double" w:sz="4" w:space="0" w:color="auto"/>
              <w:right w:val="single" w:sz="12" w:space="0" w:color="auto"/>
            </w:tcBorders>
          </w:tcPr>
          <w:p w:rsidR="003D098F" w:rsidRDefault="003D098F" w:rsidP="007C7349">
            <w:pPr>
              <w:jc w:val="both"/>
              <w:rPr>
                <w:rFonts w:ascii="Times New Roman" w:hAnsi="Times New Roman" w:cs="Times New Roman"/>
                <w:sz w:val="24"/>
                <w:szCs w:val="24"/>
              </w:rPr>
            </w:pPr>
          </w:p>
        </w:tc>
        <w:tc>
          <w:tcPr>
            <w:tcW w:w="709" w:type="dxa"/>
            <w:tcBorders>
              <w:top w:val="nil"/>
              <w:left w:val="single" w:sz="12" w:space="0" w:color="auto"/>
              <w:bottom w:val="nil"/>
              <w:right w:val="single" w:sz="12" w:space="0" w:color="auto"/>
            </w:tcBorders>
          </w:tcPr>
          <w:p w:rsidR="003D098F" w:rsidRDefault="002F4DE0" w:rsidP="002F4DE0">
            <w:pPr>
              <w:jc w:val="center"/>
              <w:rPr>
                <w:rFonts w:ascii="Times New Roman" w:hAnsi="Times New Roman" w:cs="Times New Roman"/>
                <w:sz w:val="24"/>
                <w:szCs w:val="24"/>
              </w:rPr>
            </w:pPr>
            <w:r w:rsidRPr="002F4DE0">
              <w:rPr>
                <w:rFonts w:ascii="Times New Roman" w:hAnsi="Times New Roman" w:cs="Times New Roman"/>
                <w:sz w:val="24"/>
                <w:szCs w:val="24"/>
                <w:lang w:val="en-US"/>
              </w:rPr>
              <w:sym w:font="Wingdings" w:char="F0E8"/>
            </w:r>
          </w:p>
        </w:tc>
        <w:tc>
          <w:tcPr>
            <w:tcW w:w="1701" w:type="dxa"/>
            <w:tcBorders>
              <w:top w:val="double" w:sz="4" w:space="0" w:color="auto"/>
              <w:left w:val="single" w:sz="12" w:space="0" w:color="auto"/>
            </w:tcBorders>
          </w:tcPr>
          <w:p w:rsidR="003D098F" w:rsidRPr="001125BD" w:rsidRDefault="003D098F" w:rsidP="00EB0C5D">
            <w:pPr>
              <w:jc w:val="both"/>
              <w:rPr>
                <w:rFonts w:ascii="Times New Roman" w:hAnsi="Times New Roman" w:cs="Times New Roman"/>
                <w:sz w:val="24"/>
                <w:szCs w:val="24"/>
              </w:rPr>
            </w:pPr>
            <w:r>
              <w:rPr>
                <w:rFonts w:ascii="Times New Roman" w:hAnsi="Times New Roman" w:cs="Times New Roman"/>
                <w:sz w:val="24"/>
                <w:szCs w:val="24"/>
              </w:rPr>
              <w:t>Параметр №</w:t>
            </w:r>
            <w:r w:rsidRPr="001125BD">
              <w:rPr>
                <w:rFonts w:ascii="Times New Roman" w:hAnsi="Times New Roman" w:cs="Times New Roman"/>
                <w:sz w:val="24"/>
                <w:szCs w:val="24"/>
              </w:rPr>
              <w:t>1</w:t>
            </w:r>
          </w:p>
        </w:tc>
        <w:tc>
          <w:tcPr>
            <w:tcW w:w="1275" w:type="dxa"/>
            <w:tcBorders>
              <w:top w:val="double" w:sz="4" w:space="0" w:color="auto"/>
            </w:tcBorders>
          </w:tcPr>
          <w:p w:rsidR="003D098F" w:rsidRDefault="003D098F" w:rsidP="007C7349">
            <w:pPr>
              <w:jc w:val="both"/>
              <w:rPr>
                <w:rFonts w:ascii="Times New Roman" w:hAnsi="Times New Roman" w:cs="Times New Roman"/>
                <w:sz w:val="24"/>
                <w:szCs w:val="24"/>
              </w:rPr>
            </w:pPr>
          </w:p>
        </w:tc>
        <w:tc>
          <w:tcPr>
            <w:tcW w:w="1263" w:type="dxa"/>
            <w:tcBorders>
              <w:top w:val="double" w:sz="4" w:space="0" w:color="auto"/>
              <w:right w:val="single" w:sz="12" w:space="0" w:color="auto"/>
            </w:tcBorders>
          </w:tcPr>
          <w:p w:rsidR="003D098F" w:rsidRDefault="003D098F" w:rsidP="007C7349">
            <w:pPr>
              <w:jc w:val="both"/>
              <w:rPr>
                <w:rFonts w:ascii="Times New Roman" w:hAnsi="Times New Roman" w:cs="Times New Roman"/>
                <w:sz w:val="24"/>
                <w:szCs w:val="24"/>
              </w:rPr>
            </w:pPr>
          </w:p>
        </w:tc>
      </w:tr>
      <w:tr w:rsidR="003D098F" w:rsidTr="002F4DE0">
        <w:tc>
          <w:tcPr>
            <w:tcW w:w="1809" w:type="dxa"/>
            <w:tcBorders>
              <w:left w:val="single" w:sz="12" w:space="0" w:color="auto"/>
            </w:tcBorders>
          </w:tcPr>
          <w:p w:rsidR="003D098F" w:rsidRPr="001125BD" w:rsidRDefault="003D098F" w:rsidP="007C7349">
            <w:pPr>
              <w:jc w:val="both"/>
              <w:rPr>
                <w:rFonts w:ascii="Times New Roman" w:hAnsi="Times New Roman" w:cs="Times New Roman"/>
                <w:sz w:val="24"/>
                <w:szCs w:val="24"/>
              </w:rPr>
            </w:pPr>
            <w:r>
              <w:rPr>
                <w:rFonts w:ascii="Times New Roman" w:hAnsi="Times New Roman" w:cs="Times New Roman"/>
                <w:sz w:val="24"/>
                <w:szCs w:val="24"/>
              </w:rPr>
              <w:t>Параметр №</w:t>
            </w:r>
            <w:r w:rsidRPr="001125BD">
              <w:rPr>
                <w:rFonts w:ascii="Times New Roman" w:hAnsi="Times New Roman" w:cs="Times New Roman"/>
                <w:sz w:val="24"/>
                <w:szCs w:val="24"/>
              </w:rPr>
              <w:t>2</w:t>
            </w:r>
          </w:p>
        </w:tc>
        <w:tc>
          <w:tcPr>
            <w:tcW w:w="1276" w:type="dxa"/>
          </w:tcPr>
          <w:p w:rsidR="003D098F" w:rsidRDefault="003D098F" w:rsidP="007C7349">
            <w:pPr>
              <w:jc w:val="both"/>
              <w:rPr>
                <w:rFonts w:ascii="Times New Roman" w:hAnsi="Times New Roman" w:cs="Times New Roman"/>
                <w:sz w:val="24"/>
                <w:szCs w:val="24"/>
              </w:rPr>
            </w:pPr>
          </w:p>
        </w:tc>
        <w:tc>
          <w:tcPr>
            <w:tcW w:w="1276" w:type="dxa"/>
            <w:tcBorders>
              <w:right w:val="single" w:sz="12" w:space="0" w:color="auto"/>
            </w:tcBorders>
          </w:tcPr>
          <w:p w:rsidR="003D098F" w:rsidRDefault="003D098F" w:rsidP="007C7349">
            <w:pPr>
              <w:jc w:val="both"/>
              <w:rPr>
                <w:rFonts w:ascii="Times New Roman" w:hAnsi="Times New Roman" w:cs="Times New Roman"/>
                <w:sz w:val="24"/>
                <w:szCs w:val="24"/>
              </w:rPr>
            </w:pPr>
          </w:p>
        </w:tc>
        <w:tc>
          <w:tcPr>
            <w:tcW w:w="709" w:type="dxa"/>
            <w:tcBorders>
              <w:top w:val="nil"/>
              <w:left w:val="single" w:sz="12" w:space="0" w:color="auto"/>
              <w:bottom w:val="nil"/>
              <w:right w:val="single" w:sz="12" w:space="0" w:color="auto"/>
            </w:tcBorders>
          </w:tcPr>
          <w:p w:rsidR="003D098F" w:rsidRDefault="002F4DE0" w:rsidP="002F4DE0">
            <w:pPr>
              <w:jc w:val="center"/>
              <w:rPr>
                <w:rFonts w:ascii="Times New Roman" w:hAnsi="Times New Roman" w:cs="Times New Roman"/>
                <w:sz w:val="24"/>
                <w:szCs w:val="24"/>
              </w:rPr>
            </w:pPr>
            <w:r w:rsidRPr="002F4DE0">
              <w:rPr>
                <w:rFonts w:ascii="Times New Roman" w:hAnsi="Times New Roman" w:cs="Times New Roman"/>
                <w:sz w:val="24"/>
                <w:szCs w:val="24"/>
                <w:lang w:val="en-US"/>
              </w:rPr>
              <w:sym w:font="Wingdings" w:char="F0E8"/>
            </w:r>
          </w:p>
        </w:tc>
        <w:tc>
          <w:tcPr>
            <w:tcW w:w="1701" w:type="dxa"/>
            <w:tcBorders>
              <w:left w:val="single" w:sz="12" w:space="0" w:color="auto"/>
            </w:tcBorders>
          </w:tcPr>
          <w:p w:rsidR="003D098F" w:rsidRPr="003D098F" w:rsidRDefault="003D098F" w:rsidP="00EB0C5D">
            <w:pPr>
              <w:jc w:val="both"/>
              <w:rPr>
                <w:rFonts w:ascii="Times New Roman" w:hAnsi="Times New Roman" w:cs="Times New Roman"/>
                <w:sz w:val="24"/>
                <w:szCs w:val="24"/>
                <w:lang w:val="en-US"/>
              </w:rPr>
            </w:pPr>
            <w:r>
              <w:rPr>
                <w:rFonts w:ascii="Times New Roman" w:hAnsi="Times New Roman" w:cs="Times New Roman"/>
                <w:sz w:val="24"/>
                <w:szCs w:val="24"/>
              </w:rPr>
              <w:t>Параметр №</w:t>
            </w:r>
            <w:r>
              <w:rPr>
                <w:rFonts w:ascii="Times New Roman" w:hAnsi="Times New Roman" w:cs="Times New Roman"/>
                <w:sz w:val="24"/>
                <w:szCs w:val="24"/>
                <w:lang w:val="en-US"/>
              </w:rPr>
              <w:t>2</w:t>
            </w:r>
          </w:p>
        </w:tc>
        <w:tc>
          <w:tcPr>
            <w:tcW w:w="1275" w:type="dxa"/>
          </w:tcPr>
          <w:p w:rsidR="003D098F" w:rsidRDefault="003D098F" w:rsidP="007C7349">
            <w:pPr>
              <w:jc w:val="both"/>
              <w:rPr>
                <w:rFonts w:ascii="Times New Roman" w:hAnsi="Times New Roman" w:cs="Times New Roman"/>
                <w:sz w:val="24"/>
                <w:szCs w:val="24"/>
              </w:rPr>
            </w:pPr>
          </w:p>
        </w:tc>
        <w:tc>
          <w:tcPr>
            <w:tcW w:w="1263" w:type="dxa"/>
            <w:tcBorders>
              <w:right w:val="single" w:sz="12" w:space="0" w:color="auto"/>
            </w:tcBorders>
          </w:tcPr>
          <w:p w:rsidR="003D098F" w:rsidRDefault="003D098F" w:rsidP="007C7349">
            <w:pPr>
              <w:jc w:val="both"/>
              <w:rPr>
                <w:rFonts w:ascii="Times New Roman" w:hAnsi="Times New Roman" w:cs="Times New Roman"/>
                <w:sz w:val="24"/>
                <w:szCs w:val="24"/>
              </w:rPr>
            </w:pPr>
          </w:p>
        </w:tc>
      </w:tr>
      <w:tr w:rsidR="003D098F" w:rsidTr="002F4DE0">
        <w:tc>
          <w:tcPr>
            <w:tcW w:w="1809" w:type="dxa"/>
            <w:tcBorders>
              <w:left w:val="single" w:sz="12" w:space="0" w:color="auto"/>
            </w:tcBorders>
          </w:tcPr>
          <w:p w:rsidR="003D098F" w:rsidRPr="003D098F" w:rsidRDefault="003D098F" w:rsidP="007C7349">
            <w:pPr>
              <w:jc w:val="both"/>
              <w:rPr>
                <w:rFonts w:ascii="Times New Roman" w:hAnsi="Times New Roman" w:cs="Times New Roman"/>
                <w:sz w:val="24"/>
                <w:szCs w:val="24"/>
                <w:lang w:val="en-US"/>
              </w:rPr>
            </w:pPr>
            <w:r>
              <w:rPr>
                <w:rFonts w:ascii="Times New Roman" w:hAnsi="Times New Roman" w:cs="Times New Roman"/>
                <w:sz w:val="24"/>
                <w:szCs w:val="24"/>
              </w:rPr>
              <w:t>Параметр №</w:t>
            </w:r>
            <w:r>
              <w:rPr>
                <w:rFonts w:ascii="Times New Roman" w:hAnsi="Times New Roman" w:cs="Times New Roman"/>
                <w:sz w:val="24"/>
                <w:szCs w:val="24"/>
                <w:lang w:val="en-US"/>
              </w:rPr>
              <w:t>3</w:t>
            </w:r>
          </w:p>
        </w:tc>
        <w:tc>
          <w:tcPr>
            <w:tcW w:w="1276" w:type="dxa"/>
          </w:tcPr>
          <w:p w:rsidR="003D098F" w:rsidRDefault="003D098F" w:rsidP="007C7349">
            <w:pPr>
              <w:jc w:val="both"/>
              <w:rPr>
                <w:rFonts w:ascii="Times New Roman" w:hAnsi="Times New Roman" w:cs="Times New Roman"/>
                <w:sz w:val="24"/>
                <w:szCs w:val="24"/>
              </w:rPr>
            </w:pPr>
          </w:p>
        </w:tc>
        <w:tc>
          <w:tcPr>
            <w:tcW w:w="1276" w:type="dxa"/>
            <w:tcBorders>
              <w:right w:val="single" w:sz="12" w:space="0" w:color="auto"/>
            </w:tcBorders>
          </w:tcPr>
          <w:p w:rsidR="003D098F" w:rsidRDefault="003D098F" w:rsidP="007C7349">
            <w:pPr>
              <w:jc w:val="both"/>
              <w:rPr>
                <w:rFonts w:ascii="Times New Roman" w:hAnsi="Times New Roman" w:cs="Times New Roman"/>
                <w:sz w:val="24"/>
                <w:szCs w:val="24"/>
              </w:rPr>
            </w:pPr>
          </w:p>
        </w:tc>
        <w:tc>
          <w:tcPr>
            <w:tcW w:w="709" w:type="dxa"/>
            <w:tcBorders>
              <w:top w:val="nil"/>
              <w:left w:val="single" w:sz="12" w:space="0" w:color="auto"/>
              <w:bottom w:val="nil"/>
              <w:right w:val="single" w:sz="12" w:space="0" w:color="auto"/>
            </w:tcBorders>
          </w:tcPr>
          <w:p w:rsidR="003D098F" w:rsidRDefault="002F4DE0" w:rsidP="002F4DE0">
            <w:pPr>
              <w:jc w:val="center"/>
              <w:rPr>
                <w:rFonts w:ascii="Times New Roman" w:hAnsi="Times New Roman" w:cs="Times New Roman"/>
                <w:sz w:val="24"/>
                <w:szCs w:val="24"/>
              </w:rPr>
            </w:pPr>
            <w:r w:rsidRPr="002F4DE0">
              <w:rPr>
                <w:rFonts w:ascii="Times New Roman" w:hAnsi="Times New Roman" w:cs="Times New Roman"/>
                <w:sz w:val="24"/>
                <w:szCs w:val="24"/>
                <w:lang w:val="en-US"/>
              </w:rPr>
              <w:sym w:font="Wingdings" w:char="F0E8"/>
            </w:r>
          </w:p>
        </w:tc>
        <w:tc>
          <w:tcPr>
            <w:tcW w:w="1701" w:type="dxa"/>
            <w:tcBorders>
              <w:left w:val="single" w:sz="12" w:space="0" w:color="auto"/>
            </w:tcBorders>
          </w:tcPr>
          <w:p w:rsidR="003D098F" w:rsidRPr="003D098F" w:rsidRDefault="003D098F" w:rsidP="00EB0C5D">
            <w:pPr>
              <w:jc w:val="both"/>
              <w:rPr>
                <w:rFonts w:ascii="Times New Roman" w:hAnsi="Times New Roman" w:cs="Times New Roman"/>
                <w:sz w:val="24"/>
                <w:szCs w:val="24"/>
                <w:lang w:val="en-US"/>
              </w:rPr>
            </w:pPr>
            <w:r>
              <w:rPr>
                <w:rFonts w:ascii="Times New Roman" w:hAnsi="Times New Roman" w:cs="Times New Roman"/>
                <w:sz w:val="24"/>
                <w:szCs w:val="24"/>
              </w:rPr>
              <w:t>Параметр №</w:t>
            </w:r>
            <w:r>
              <w:rPr>
                <w:rFonts w:ascii="Times New Roman" w:hAnsi="Times New Roman" w:cs="Times New Roman"/>
                <w:sz w:val="24"/>
                <w:szCs w:val="24"/>
                <w:lang w:val="en-US"/>
              </w:rPr>
              <w:t>3</w:t>
            </w:r>
          </w:p>
        </w:tc>
        <w:tc>
          <w:tcPr>
            <w:tcW w:w="1275" w:type="dxa"/>
          </w:tcPr>
          <w:p w:rsidR="003D098F" w:rsidRDefault="003D098F" w:rsidP="007C7349">
            <w:pPr>
              <w:jc w:val="both"/>
              <w:rPr>
                <w:rFonts w:ascii="Times New Roman" w:hAnsi="Times New Roman" w:cs="Times New Roman"/>
                <w:sz w:val="24"/>
                <w:szCs w:val="24"/>
              </w:rPr>
            </w:pPr>
          </w:p>
        </w:tc>
        <w:tc>
          <w:tcPr>
            <w:tcW w:w="1263" w:type="dxa"/>
            <w:tcBorders>
              <w:right w:val="single" w:sz="12" w:space="0" w:color="auto"/>
            </w:tcBorders>
          </w:tcPr>
          <w:p w:rsidR="003D098F" w:rsidRDefault="003D098F" w:rsidP="007C7349">
            <w:pPr>
              <w:jc w:val="both"/>
              <w:rPr>
                <w:rFonts w:ascii="Times New Roman" w:hAnsi="Times New Roman" w:cs="Times New Roman"/>
                <w:sz w:val="24"/>
                <w:szCs w:val="24"/>
              </w:rPr>
            </w:pPr>
          </w:p>
        </w:tc>
      </w:tr>
      <w:tr w:rsidR="003D098F" w:rsidTr="002F4DE0">
        <w:tc>
          <w:tcPr>
            <w:tcW w:w="1809" w:type="dxa"/>
            <w:tcBorders>
              <w:left w:val="single" w:sz="12" w:space="0" w:color="auto"/>
              <w:bottom w:val="single" w:sz="12" w:space="0" w:color="auto"/>
            </w:tcBorders>
          </w:tcPr>
          <w:p w:rsidR="003D098F" w:rsidRPr="003D098F" w:rsidRDefault="003D098F" w:rsidP="007C7349">
            <w:pPr>
              <w:jc w:val="both"/>
              <w:rPr>
                <w:rFonts w:ascii="Times New Roman" w:hAnsi="Times New Roman" w:cs="Times New Roman"/>
                <w:sz w:val="24"/>
                <w:szCs w:val="24"/>
                <w:lang w:val="en-US"/>
              </w:rPr>
            </w:pPr>
            <w:r>
              <w:rPr>
                <w:rFonts w:ascii="Times New Roman" w:hAnsi="Times New Roman" w:cs="Times New Roman"/>
                <w:sz w:val="24"/>
                <w:szCs w:val="24"/>
              </w:rPr>
              <w:t>Параметр №</w:t>
            </w:r>
            <w:r>
              <w:rPr>
                <w:rFonts w:ascii="Times New Roman" w:hAnsi="Times New Roman" w:cs="Times New Roman"/>
                <w:sz w:val="24"/>
                <w:szCs w:val="24"/>
                <w:lang w:val="en-US"/>
              </w:rPr>
              <w:t>4</w:t>
            </w:r>
          </w:p>
        </w:tc>
        <w:tc>
          <w:tcPr>
            <w:tcW w:w="1276" w:type="dxa"/>
            <w:tcBorders>
              <w:bottom w:val="single" w:sz="12" w:space="0" w:color="auto"/>
            </w:tcBorders>
          </w:tcPr>
          <w:p w:rsidR="003D098F" w:rsidRDefault="003D098F" w:rsidP="007C7349">
            <w:pPr>
              <w:jc w:val="both"/>
              <w:rPr>
                <w:rFonts w:ascii="Times New Roman" w:hAnsi="Times New Roman" w:cs="Times New Roman"/>
                <w:sz w:val="24"/>
                <w:szCs w:val="24"/>
              </w:rPr>
            </w:pPr>
          </w:p>
        </w:tc>
        <w:tc>
          <w:tcPr>
            <w:tcW w:w="1276" w:type="dxa"/>
            <w:tcBorders>
              <w:bottom w:val="single" w:sz="12" w:space="0" w:color="auto"/>
              <w:right w:val="single" w:sz="12" w:space="0" w:color="auto"/>
            </w:tcBorders>
          </w:tcPr>
          <w:p w:rsidR="003D098F" w:rsidRDefault="003D098F" w:rsidP="007C7349">
            <w:pPr>
              <w:jc w:val="both"/>
              <w:rPr>
                <w:rFonts w:ascii="Times New Roman" w:hAnsi="Times New Roman" w:cs="Times New Roman"/>
                <w:sz w:val="24"/>
                <w:szCs w:val="24"/>
              </w:rPr>
            </w:pPr>
          </w:p>
        </w:tc>
        <w:tc>
          <w:tcPr>
            <w:tcW w:w="709" w:type="dxa"/>
            <w:tcBorders>
              <w:top w:val="nil"/>
              <w:left w:val="single" w:sz="12" w:space="0" w:color="auto"/>
              <w:bottom w:val="nil"/>
              <w:right w:val="single" w:sz="12" w:space="0" w:color="auto"/>
            </w:tcBorders>
          </w:tcPr>
          <w:p w:rsidR="003D098F" w:rsidRDefault="002F4DE0" w:rsidP="002F4DE0">
            <w:pPr>
              <w:jc w:val="center"/>
              <w:rPr>
                <w:rFonts w:ascii="Times New Roman" w:hAnsi="Times New Roman" w:cs="Times New Roman"/>
                <w:sz w:val="24"/>
                <w:szCs w:val="24"/>
              </w:rPr>
            </w:pPr>
            <w:r w:rsidRPr="002F4DE0">
              <w:rPr>
                <w:rFonts w:ascii="Times New Roman" w:hAnsi="Times New Roman" w:cs="Times New Roman"/>
                <w:sz w:val="24"/>
                <w:szCs w:val="24"/>
                <w:lang w:val="en-US"/>
              </w:rPr>
              <w:sym w:font="Wingdings" w:char="F0E8"/>
            </w:r>
          </w:p>
        </w:tc>
        <w:tc>
          <w:tcPr>
            <w:tcW w:w="1701" w:type="dxa"/>
            <w:tcBorders>
              <w:left w:val="single" w:sz="12" w:space="0" w:color="auto"/>
              <w:bottom w:val="single" w:sz="12" w:space="0" w:color="auto"/>
            </w:tcBorders>
          </w:tcPr>
          <w:p w:rsidR="003D098F" w:rsidRPr="003D098F" w:rsidRDefault="003D098F" w:rsidP="00EB0C5D">
            <w:pPr>
              <w:jc w:val="both"/>
              <w:rPr>
                <w:rFonts w:ascii="Times New Roman" w:hAnsi="Times New Roman" w:cs="Times New Roman"/>
                <w:sz w:val="24"/>
                <w:szCs w:val="24"/>
                <w:lang w:val="en-US"/>
              </w:rPr>
            </w:pPr>
            <w:r>
              <w:rPr>
                <w:rFonts w:ascii="Times New Roman" w:hAnsi="Times New Roman" w:cs="Times New Roman"/>
                <w:sz w:val="24"/>
                <w:szCs w:val="24"/>
              </w:rPr>
              <w:t>Параметр №</w:t>
            </w:r>
            <w:r>
              <w:rPr>
                <w:rFonts w:ascii="Times New Roman" w:hAnsi="Times New Roman" w:cs="Times New Roman"/>
                <w:sz w:val="24"/>
                <w:szCs w:val="24"/>
                <w:lang w:val="en-US"/>
              </w:rPr>
              <w:t>4</w:t>
            </w:r>
          </w:p>
        </w:tc>
        <w:tc>
          <w:tcPr>
            <w:tcW w:w="1275" w:type="dxa"/>
            <w:tcBorders>
              <w:bottom w:val="single" w:sz="12" w:space="0" w:color="auto"/>
            </w:tcBorders>
          </w:tcPr>
          <w:p w:rsidR="003D098F" w:rsidRDefault="003D098F" w:rsidP="007C7349">
            <w:pPr>
              <w:jc w:val="both"/>
              <w:rPr>
                <w:rFonts w:ascii="Times New Roman" w:hAnsi="Times New Roman" w:cs="Times New Roman"/>
                <w:sz w:val="24"/>
                <w:szCs w:val="24"/>
              </w:rPr>
            </w:pPr>
          </w:p>
        </w:tc>
        <w:tc>
          <w:tcPr>
            <w:tcW w:w="1263" w:type="dxa"/>
            <w:tcBorders>
              <w:bottom w:val="single" w:sz="12" w:space="0" w:color="auto"/>
              <w:right w:val="single" w:sz="12" w:space="0" w:color="auto"/>
            </w:tcBorders>
          </w:tcPr>
          <w:p w:rsidR="003D098F" w:rsidRDefault="003D098F" w:rsidP="007C7349">
            <w:pPr>
              <w:jc w:val="both"/>
              <w:rPr>
                <w:rFonts w:ascii="Times New Roman" w:hAnsi="Times New Roman" w:cs="Times New Roman"/>
                <w:sz w:val="24"/>
                <w:szCs w:val="24"/>
              </w:rPr>
            </w:pPr>
          </w:p>
        </w:tc>
      </w:tr>
    </w:tbl>
    <w:p w:rsidR="00353B4F" w:rsidRDefault="00353B4F" w:rsidP="007C7349">
      <w:pPr>
        <w:spacing w:after="0"/>
        <w:jc w:val="both"/>
        <w:rPr>
          <w:rFonts w:ascii="Times New Roman" w:hAnsi="Times New Roman" w:cs="Times New Roman"/>
          <w:sz w:val="24"/>
          <w:szCs w:val="24"/>
        </w:rPr>
      </w:pPr>
    </w:p>
    <w:p w:rsidR="00353B4F" w:rsidRDefault="00353B4F" w:rsidP="007C7349">
      <w:pPr>
        <w:spacing w:after="0"/>
        <w:jc w:val="both"/>
        <w:rPr>
          <w:rFonts w:ascii="Times New Roman" w:hAnsi="Times New Roman" w:cs="Times New Roman"/>
          <w:sz w:val="24"/>
          <w:szCs w:val="24"/>
        </w:rPr>
      </w:pPr>
      <w:r>
        <w:rPr>
          <w:rFonts w:ascii="Times New Roman" w:hAnsi="Times New Roman" w:cs="Times New Roman"/>
          <w:sz w:val="24"/>
          <w:szCs w:val="24"/>
        </w:rPr>
        <w:t>4/ Формирование в системе «таблиц затрат», которые хранят разнесённые по правилам до уровня картриджа затраты (т.е., кроме прямых переменных затрат). Это нужно для быстрого формирования отчёта по затратам до окончания отчётного периода. По результатам отработанного дня эти значения ночью пересчитываются, на следующий день при формировании отчёта используются предпросчитанные цифры.</w:t>
      </w:r>
    </w:p>
    <w:p w:rsidR="002F4DE0" w:rsidRPr="00494DAE" w:rsidRDefault="002F4DE0" w:rsidP="00484562">
      <w:pPr>
        <w:pStyle w:val="a3"/>
        <w:numPr>
          <w:ilvl w:val="0"/>
          <w:numId w:val="30"/>
        </w:numPr>
        <w:spacing w:after="0"/>
        <w:ind w:left="567" w:hanging="567"/>
        <w:jc w:val="both"/>
        <w:rPr>
          <w:rFonts w:ascii="Times New Roman" w:hAnsi="Times New Roman" w:cs="Times New Roman"/>
          <w:sz w:val="24"/>
          <w:szCs w:val="24"/>
        </w:rPr>
      </w:pPr>
      <w:r w:rsidRPr="00494DAE">
        <w:rPr>
          <w:rFonts w:ascii="Times New Roman" w:hAnsi="Times New Roman" w:cs="Times New Roman"/>
          <w:sz w:val="24"/>
          <w:szCs w:val="24"/>
        </w:rPr>
        <w:t xml:space="preserve">Срок </w:t>
      </w:r>
      <w:r>
        <w:rPr>
          <w:rFonts w:ascii="Times New Roman" w:hAnsi="Times New Roman" w:cs="Times New Roman"/>
          <w:sz w:val="24"/>
          <w:szCs w:val="24"/>
        </w:rPr>
        <w:t>14</w:t>
      </w:r>
      <w:r w:rsidRPr="00494DAE">
        <w:rPr>
          <w:rFonts w:ascii="Times New Roman" w:hAnsi="Times New Roman" w:cs="Times New Roman"/>
          <w:sz w:val="24"/>
          <w:szCs w:val="24"/>
        </w:rPr>
        <w:t>/06/17</w:t>
      </w:r>
    </w:p>
    <w:p w:rsidR="002F4DE0" w:rsidRPr="00494DAE" w:rsidRDefault="002F4DE0" w:rsidP="00484562">
      <w:pPr>
        <w:pStyle w:val="a3"/>
        <w:numPr>
          <w:ilvl w:val="0"/>
          <w:numId w:val="30"/>
        </w:numPr>
        <w:spacing w:after="0"/>
        <w:ind w:left="567" w:hanging="567"/>
        <w:jc w:val="both"/>
        <w:rPr>
          <w:rFonts w:ascii="Times New Roman" w:hAnsi="Times New Roman" w:cs="Times New Roman"/>
          <w:color w:val="E36C0A" w:themeColor="accent6" w:themeShade="BF"/>
          <w:sz w:val="24"/>
          <w:szCs w:val="24"/>
        </w:rPr>
      </w:pPr>
      <w:r w:rsidRPr="00494DAE">
        <w:rPr>
          <w:rFonts w:ascii="Times New Roman" w:hAnsi="Times New Roman" w:cs="Times New Roman"/>
          <w:color w:val="E36C0A" w:themeColor="accent6" w:themeShade="BF"/>
          <w:sz w:val="24"/>
          <w:szCs w:val="24"/>
        </w:rPr>
        <w:t>Исполнитель: Еникеев В.</w:t>
      </w:r>
      <w:r w:rsidR="001125BD">
        <w:rPr>
          <w:rFonts w:ascii="Times New Roman" w:hAnsi="Times New Roman" w:cs="Times New Roman"/>
          <w:color w:val="E36C0A" w:themeColor="accent6" w:themeShade="BF"/>
          <w:sz w:val="24"/>
          <w:szCs w:val="24"/>
        </w:rPr>
        <w:t xml:space="preserve"> (согласовать получившийся вариант с Кропко Д.)</w:t>
      </w:r>
    </w:p>
    <w:p w:rsidR="002F4DE0" w:rsidRPr="001125BD" w:rsidRDefault="002F4DE0" w:rsidP="007C7349">
      <w:pPr>
        <w:spacing w:after="0"/>
        <w:jc w:val="both"/>
        <w:rPr>
          <w:rFonts w:ascii="Times New Roman" w:hAnsi="Times New Roman" w:cs="Times New Roman"/>
          <w:sz w:val="24"/>
          <w:szCs w:val="24"/>
        </w:rPr>
      </w:pPr>
    </w:p>
    <w:p w:rsidR="00353B4F" w:rsidRPr="002F4DE0" w:rsidRDefault="002F4DE0" w:rsidP="002F4DE0">
      <w:pPr>
        <w:spacing w:after="0"/>
        <w:jc w:val="both"/>
        <w:rPr>
          <w:rFonts w:ascii="Times New Roman" w:hAnsi="Times New Roman" w:cs="Times New Roman"/>
          <w:sz w:val="24"/>
          <w:szCs w:val="24"/>
        </w:rPr>
      </w:pPr>
      <w:r w:rsidRPr="002F4DE0">
        <w:rPr>
          <w:rFonts w:ascii="Times New Roman" w:hAnsi="Times New Roman" w:cs="Times New Roman"/>
          <w:sz w:val="24"/>
          <w:szCs w:val="24"/>
        </w:rPr>
        <w:t>Предположительно для этого понадобится 2 таблицы (</w:t>
      </w:r>
      <w:r w:rsidRPr="002F4DE0">
        <w:rPr>
          <w:rFonts w:ascii="Times New Roman" w:hAnsi="Times New Roman" w:cs="Times New Roman"/>
          <w:sz w:val="24"/>
          <w:szCs w:val="24"/>
          <w:lang w:val="en-US"/>
        </w:rPr>
        <w:t>master</w:t>
      </w:r>
      <w:r w:rsidRPr="002F4DE0">
        <w:rPr>
          <w:rFonts w:ascii="Times New Roman" w:hAnsi="Times New Roman" w:cs="Times New Roman"/>
          <w:sz w:val="24"/>
          <w:szCs w:val="24"/>
        </w:rPr>
        <w:t>/</w:t>
      </w:r>
      <w:r w:rsidRPr="002F4DE0">
        <w:rPr>
          <w:rFonts w:ascii="Times New Roman" w:hAnsi="Times New Roman" w:cs="Times New Roman"/>
          <w:sz w:val="24"/>
          <w:szCs w:val="24"/>
          <w:lang w:val="en-US"/>
        </w:rPr>
        <w:t>slave</w:t>
      </w:r>
      <w:r w:rsidRPr="002F4DE0">
        <w:rPr>
          <w:rFonts w:ascii="Times New Roman" w:hAnsi="Times New Roman" w:cs="Times New Roman"/>
          <w:sz w:val="24"/>
          <w:szCs w:val="24"/>
        </w:rPr>
        <w:t>)</w:t>
      </w:r>
      <w:r w:rsidR="00484562">
        <w:rPr>
          <w:rFonts w:ascii="Times New Roman" w:hAnsi="Times New Roman" w:cs="Times New Roman"/>
          <w:sz w:val="24"/>
          <w:szCs w:val="24"/>
        </w:rPr>
        <w:t>. Основные поля:</w:t>
      </w:r>
    </w:p>
    <w:p w:rsidR="00353B4F" w:rsidRPr="002F4DE0" w:rsidRDefault="002F4DE0" w:rsidP="002F4DE0">
      <w:pPr>
        <w:pStyle w:val="a3"/>
        <w:numPr>
          <w:ilvl w:val="0"/>
          <w:numId w:val="31"/>
        </w:numPr>
        <w:spacing w:after="0"/>
        <w:ind w:left="567" w:hanging="567"/>
        <w:jc w:val="both"/>
        <w:rPr>
          <w:rFonts w:ascii="Times New Roman" w:hAnsi="Times New Roman" w:cs="Times New Roman"/>
          <w:sz w:val="24"/>
          <w:szCs w:val="24"/>
        </w:rPr>
      </w:pPr>
      <w:r w:rsidRPr="002F4DE0">
        <w:rPr>
          <w:rFonts w:ascii="Times New Roman" w:hAnsi="Times New Roman" w:cs="Times New Roman"/>
          <w:sz w:val="24"/>
          <w:szCs w:val="24"/>
        </w:rPr>
        <w:t>Первая таблица (master)</w:t>
      </w:r>
    </w:p>
    <w:p w:rsidR="002F4DE0" w:rsidRDefault="002F4DE0" w:rsidP="002F4DE0">
      <w:pPr>
        <w:pStyle w:val="a3"/>
        <w:numPr>
          <w:ilvl w:val="1"/>
          <w:numId w:val="31"/>
        </w:numPr>
        <w:spacing w:after="0"/>
        <w:ind w:left="1134" w:hanging="567"/>
        <w:jc w:val="both"/>
        <w:rPr>
          <w:rFonts w:ascii="Times New Roman" w:hAnsi="Times New Roman" w:cs="Times New Roman"/>
          <w:sz w:val="24"/>
          <w:szCs w:val="24"/>
        </w:rPr>
      </w:pPr>
      <w:r w:rsidRPr="002F4DE0">
        <w:rPr>
          <w:rFonts w:ascii="Times New Roman" w:hAnsi="Times New Roman" w:cs="Times New Roman"/>
          <w:sz w:val="24"/>
          <w:szCs w:val="24"/>
          <w:lang w:val="en-US"/>
        </w:rPr>
        <w:t>ID</w:t>
      </w:r>
    </w:p>
    <w:p w:rsidR="00484562" w:rsidRPr="001125BD" w:rsidRDefault="00484562" w:rsidP="002F4DE0">
      <w:pPr>
        <w:pStyle w:val="a3"/>
        <w:numPr>
          <w:ilvl w:val="1"/>
          <w:numId w:val="3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Дата возникновения затрат</w:t>
      </w:r>
    </w:p>
    <w:p w:rsidR="00D26DBE" w:rsidRDefault="00D26DBE" w:rsidP="002F4DE0">
      <w:pPr>
        <w:pStyle w:val="a3"/>
        <w:numPr>
          <w:ilvl w:val="1"/>
          <w:numId w:val="3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Ссылка на номенклатурную позицию в документе (оказание услуги, продажа картриджа, ремонт принтера) То есть, ссылка на объект</w:t>
      </w:r>
      <w:r w:rsidR="00094580">
        <w:rPr>
          <w:rFonts w:ascii="Times New Roman" w:hAnsi="Times New Roman" w:cs="Times New Roman"/>
          <w:sz w:val="24"/>
          <w:szCs w:val="24"/>
        </w:rPr>
        <w:t>/строку</w:t>
      </w:r>
      <w:r>
        <w:rPr>
          <w:rFonts w:ascii="Times New Roman" w:hAnsi="Times New Roman" w:cs="Times New Roman"/>
          <w:sz w:val="24"/>
          <w:szCs w:val="24"/>
        </w:rPr>
        <w:t xml:space="preserve"> внутри этого документа, а не на справочник услуг/товаров с такой же позицией.</w:t>
      </w:r>
    </w:p>
    <w:p w:rsidR="00D26DBE" w:rsidRPr="002F4DE0" w:rsidRDefault="00D26DBE" w:rsidP="007C7349">
      <w:pPr>
        <w:spacing w:after="0"/>
        <w:jc w:val="both"/>
        <w:rPr>
          <w:rFonts w:ascii="Times New Roman" w:hAnsi="Times New Roman" w:cs="Times New Roman"/>
          <w:sz w:val="24"/>
          <w:szCs w:val="24"/>
        </w:rPr>
      </w:pPr>
    </w:p>
    <w:p w:rsidR="00353B4F" w:rsidRPr="002F4DE0" w:rsidRDefault="002F4DE0" w:rsidP="002F4DE0">
      <w:pPr>
        <w:pStyle w:val="a3"/>
        <w:numPr>
          <w:ilvl w:val="0"/>
          <w:numId w:val="31"/>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Вторая, связанная с первой, таблица (</w:t>
      </w:r>
      <w:r w:rsidRPr="002F4DE0">
        <w:rPr>
          <w:rFonts w:ascii="Times New Roman" w:hAnsi="Times New Roman" w:cs="Times New Roman"/>
          <w:sz w:val="24"/>
          <w:szCs w:val="24"/>
        </w:rPr>
        <w:t>slave</w:t>
      </w:r>
      <w:r>
        <w:rPr>
          <w:rFonts w:ascii="Times New Roman" w:hAnsi="Times New Roman" w:cs="Times New Roman"/>
          <w:sz w:val="24"/>
          <w:szCs w:val="24"/>
        </w:rPr>
        <w:t>)</w:t>
      </w:r>
    </w:p>
    <w:p w:rsidR="00353B4F" w:rsidRPr="002F4DE0" w:rsidRDefault="002F4DE0" w:rsidP="002F4DE0">
      <w:pPr>
        <w:pStyle w:val="a3"/>
        <w:numPr>
          <w:ilvl w:val="1"/>
          <w:numId w:val="31"/>
        </w:numPr>
        <w:spacing w:after="0"/>
        <w:ind w:left="1134" w:hanging="567"/>
        <w:jc w:val="both"/>
        <w:rPr>
          <w:rFonts w:ascii="Times New Roman" w:hAnsi="Times New Roman" w:cs="Times New Roman"/>
          <w:sz w:val="24"/>
          <w:szCs w:val="24"/>
        </w:rPr>
      </w:pPr>
      <w:r w:rsidRPr="002F4DE0">
        <w:rPr>
          <w:rFonts w:ascii="Times New Roman" w:hAnsi="Times New Roman" w:cs="Times New Roman"/>
          <w:sz w:val="24"/>
          <w:szCs w:val="24"/>
          <w:lang w:val="en-US"/>
        </w:rPr>
        <w:t>ID</w:t>
      </w:r>
      <w:r w:rsidRPr="002F4DE0">
        <w:rPr>
          <w:rFonts w:ascii="Times New Roman" w:hAnsi="Times New Roman" w:cs="Times New Roman"/>
          <w:sz w:val="24"/>
          <w:szCs w:val="24"/>
        </w:rPr>
        <w:t>_</w:t>
      </w:r>
      <w:r w:rsidRPr="002F4DE0">
        <w:rPr>
          <w:rFonts w:ascii="Times New Roman" w:hAnsi="Times New Roman" w:cs="Times New Roman"/>
          <w:sz w:val="24"/>
          <w:szCs w:val="24"/>
          <w:lang w:val="en-US"/>
        </w:rPr>
        <w:t>Reference</w:t>
      </w:r>
      <w:r w:rsidRPr="002F4DE0">
        <w:rPr>
          <w:rFonts w:ascii="Times New Roman" w:hAnsi="Times New Roman" w:cs="Times New Roman"/>
          <w:sz w:val="24"/>
          <w:szCs w:val="24"/>
        </w:rPr>
        <w:t xml:space="preserve"> – связь с предыдущей таблицей</w:t>
      </w:r>
    </w:p>
    <w:p w:rsidR="002F4DE0" w:rsidRPr="00D26DBE" w:rsidRDefault="002F4DE0" w:rsidP="002F4DE0">
      <w:pPr>
        <w:pStyle w:val="a3"/>
        <w:numPr>
          <w:ilvl w:val="1"/>
          <w:numId w:val="31"/>
        </w:numPr>
        <w:spacing w:after="0"/>
        <w:ind w:left="1134" w:hanging="567"/>
        <w:jc w:val="both"/>
        <w:rPr>
          <w:rFonts w:ascii="Times New Roman" w:hAnsi="Times New Roman" w:cs="Times New Roman"/>
          <w:sz w:val="24"/>
          <w:szCs w:val="24"/>
        </w:rPr>
      </w:pPr>
      <w:r w:rsidRPr="002F4DE0">
        <w:rPr>
          <w:rFonts w:ascii="Times New Roman" w:hAnsi="Times New Roman" w:cs="Times New Roman"/>
          <w:sz w:val="24"/>
          <w:szCs w:val="24"/>
        </w:rPr>
        <w:t xml:space="preserve">Код затрат – статья из </w:t>
      </w:r>
      <w:r w:rsidRPr="002F4DE0">
        <w:rPr>
          <w:rFonts w:ascii="Times New Roman" w:hAnsi="Times New Roman" w:cs="Times New Roman"/>
          <w:sz w:val="24"/>
          <w:szCs w:val="24"/>
          <w:lang w:val="en-US"/>
        </w:rPr>
        <w:t>P</w:t>
      </w:r>
      <w:r w:rsidRPr="002F4DE0">
        <w:rPr>
          <w:rFonts w:ascii="Times New Roman" w:hAnsi="Times New Roman" w:cs="Times New Roman"/>
          <w:sz w:val="24"/>
          <w:szCs w:val="24"/>
        </w:rPr>
        <w:t>&amp;</w:t>
      </w:r>
      <w:r w:rsidRPr="002F4DE0">
        <w:rPr>
          <w:rFonts w:ascii="Times New Roman" w:hAnsi="Times New Roman" w:cs="Times New Roman"/>
          <w:sz w:val="24"/>
          <w:szCs w:val="24"/>
          <w:lang w:val="en-US"/>
        </w:rPr>
        <w:t>L</w:t>
      </w:r>
      <w:r w:rsidR="00094580">
        <w:rPr>
          <w:rFonts w:ascii="Times New Roman" w:hAnsi="Times New Roman" w:cs="Times New Roman"/>
          <w:sz w:val="24"/>
          <w:szCs w:val="24"/>
        </w:rPr>
        <w:t>. Затраты могут быть прямыми-переменными, то есть, непосредственно берущимися из документа (стоимость картриджа; стоимость ремонта принтера; часть ФОТ за производство картриджа; часть ФОТ за доставку картриджа). Затраты могут быть «прочими», т.е. разнесённая на предмет заявки/заказа часть затрат (маркетинг, бензин, реклама, хозяйственные затраты и пр.)</w:t>
      </w:r>
    </w:p>
    <w:p w:rsidR="00D26DBE" w:rsidRPr="002F4DE0" w:rsidRDefault="00D26DBE" w:rsidP="002F4DE0">
      <w:pPr>
        <w:pStyle w:val="a3"/>
        <w:numPr>
          <w:ilvl w:val="1"/>
          <w:numId w:val="3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Сумма затрат</w:t>
      </w:r>
      <w:r w:rsidR="00094580">
        <w:rPr>
          <w:rFonts w:ascii="Times New Roman" w:hAnsi="Times New Roman" w:cs="Times New Roman"/>
          <w:sz w:val="24"/>
          <w:szCs w:val="24"/>
        </w:rPr>
        <w:t>. То есть сумма, которая приходится на предмет заказа/заявки.</w:t>
      </w:r>
    </w:p>
    <w:p w:rsidR="002F4DE0" w:rsidRDefault="002F4DE0" w:rsidP="007C7349">
      <w:pPr>
        <w:spacing w:after="0"/>
        <w:jc w:val="both"/>
        <w:rPr>
          <w:rFonts w:ascii="Times New Roman" w:hAnsi="Times New Roman" w:cs="Times New Roman"/>
          <w:sz w:val="24"/>
          <w:szCs w:val="24"/>
        </w:rPr>
      </w:pPr>
    </w:p>
    <w:p w:rsidR="0030779C" w:rsidRPr="00636FD3" w:rsidRDefault="0030779C" w:rsidP="007C734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w:t>
      </w:r>
      <w:r w:rsidR="00353B4F">
        <w:rPr>
          <w:rFonts w:ascii="Times New Roman" w:hAnsi="Times New Roman" w:cs="Times New Roman"/>
          <w:sz w:val="24"/>
          <w:szCs w:val="24"/>
        </w:rPr>
        <w:t xml:space="preserve">/ Кто бьёт </w:t>
      </w:r>
      <w:r w:rsidR="00636FD3">
        <w:rPr>
          <w:rFonts w:ascii="Times New Roman" w:hAnsi="Times New Roman" w:cs="Times New Roman"/>
          <w:sz w:val="24"/>
          <w:szCs w:val="24"/>
        </w:rPr>
        <w:t>«</w:t>
      </w:r>
      <w:r w:rsidR="00353B4F">
        <w:rPr>
          <w:rFonts w:ascii="Times New Roman" w:hAnsi="Times New Roman" w:cs="Times New Roman"/>
          <w:sz w:val="24"/>
          <w:szCs w:val="24"/>
        </w:rPr>
        <w:t xml:space="preserve">таблицу </w:t>
      </w:r>
      <w:r w:rsidR="00636FD3">
        <w:rPr>
          <w:rFonts w:ascii="Times New Roman" w:hAnsi="Times New Roman" w:cs="Times New Roman"/>
          <w:sz w:val="24"/>
          <w:szCs w:val="24"/>
        </w:rPr>
        <w:t xml:space="preserve">правил </w:t>
      </w:r>
      <w:r w:rsidR="00353B4F">
        <w:rPr>
          <w:rFonts w:ascii="Times New Roman" w:hAnsi="Times New Roman" w:cs="Times New Roman"/>
          <w:sz w:val="24"/>
          <w:szCs w:val="24"/>
        </w:rPr>
        <w:t>проводок</w:t>
      </w:r>
      <w:r w:rsidR="00636FD3">
        <w:rPr>
          <w:rFonts w:ascii="Times New Roman" w:hAnsi="Times New Roman" w:cs="Times New Roman"/>
          <w:sz w:val="24"/>
          <w:szCs w:val="24"/>
        </w:rPr>
        <w:t>»</w:t>
      </w:r>
      <w:r w:rsidR="00353B4F">
        <w:rPr>
          <w:rFonts w:ascii="Times New Roman" w:hAnsi="Times New Roman" w:cs="Times New Roman"/>
          <w:sz w:val="24"/>
          <w:szCs w:val="24"/>
        </w:rPr>
        <w:t>?</w:t>
      </w:r>
      <w:r w:rsidR="005B43C6">
        <w:rPr>
          <w:rFonts w:ascii="Times New Roman" w:hAnsi="Times New Roman" w:cs="Times New Roman"/>
          <w:sz w:val="24"/>
          <w:szCs w:val="24"/>
        </w:rPr>
        <w:t xml:space="preserve"> Кто будет ответственным в Ве</w:t>
      </w:r>
      <w:r>
        <w:rPr>
          <w:rFonts w:ascii="Times New Roman" w:hAnsi="Times New Roman" w:cs="Times New Roman"/>
          <w:sz w:val="24"/>
          <w:szCs w:val="24"/>
        </w:rPr>
        <w:t xml:space="preserve">нете за ведение настроечной таблицы по проводкам? Кто занесёт таблицу из </w:t>
      </w:r>
      <w:r>
        <w:rPr>
          <w:rFonts w:ascii="Times New Roman" w:hAnsi="Times New Roman" w:cs="Times New Roman"/>
          <w:sz w:val="24"/>
          <w:szCs w:val="24"/>
          <w:lang w:val="en-US"/>
        </w:rPr>
        <w:t>Excel</w:t>
      </w:r>
      <w:r w:rsidRPr="00636FD3">
        <w:rPr>
          <w:rFonts w:ascii="Times New Roman" w:hAnsi="Times New Roman" w:cs="Times New Roman"/>
          <w:sz w:val="24"/>
          <w:szCs w:val="24"/>
        </w:rPr>
        <w:t xml:space="preserve"> </w:t>
      </w:r>
      <w:r>
        <w:rPr>
          <w:rFonts w:ascii="Times New Roman" w:hAnsi="Times New Roman" w:cs="Times New Roman"/>
          <w:sz w:val="24"/>
          <w:szCs w:val="24"/>
        </w:rPr>
        <w:t>в систему?</w:t>
      </w:r>
      <w:r w:rsidR="00636FD3">
        <w:rPr>
          <w:rFonts w:ascii="Times New Roman" w:hAnsi="Times New Roman" w:cs="Times New Roman"/>
          <w:sz w:val="24"/>
          <w:szCs w:val="24"/>
        </w:rPr>
        <w:t xml:space="preserve"> Или формируем постепенно по ходу формирования статей в </w:t>
      </w:r>
      <w:r w:rsidR="00636FD3">
        <w:rPr>
          <w:rFonts w:ascii="Times New Roman" w:hAnsi="Times New Roman" w:cs="Times New Roman"/>
          <w:sz w:val="24"/>
          <w:szCs w:val="24"/>
          <w:lang w:val="en-US"/>
        </w:rPr>
        <w:t>P</w:t>
      </w:r>
      <w:r w:rsidR="00636FD3" w:rsidRPr="00636FD3">
        <w:rPr>
          <w:rFonts w:ascii="Times New Roman" w:hAnsi="Times New Roman" w:cs="Times New Roman"/>
          <w:sz w:val="24"/>
          <w:szCs w:val="24"/>
        </w:rPr>
        <w:t>&amp;</w:t>
      </w:r>
      <w:r w:rsidR="00636FD3">
        <w:rPr>
          <w:rFonts w:ascii="Times New Roman" w:hAnsi="Times New Roman" w:cs="Times New Roman"/>
          <w:sz w:val="24"/>
          <w:szCs w:val="24"/>
          <w:lang w:val="en-US"/>
        </w:rPr>
        <w:t>L</w:t>
      </w:r>
      <w:r w:rsidR="00636FD3">
        <w:rPr>
          <w:rFonts w:ascii="Times New Roman" w:hAnsi="Times New Roman" w:cs="Times New Roman"/>
          <w:sz w:val="24"/>
          <w:szCs w:val="24"/>
        </w:rPr>
        <w:t>?</w:t>
      </w:r>
    </w:p>
    <w:p w:rsidR="0030779C" w:rsidRPr="00494DAE" w:rsidRDefault="0030779C" w:rsidP="007F6B85">
      <w:pPr>
        <w:pStyle w:val="a3"/>
        <w:numPr>
          <w:ilvl w:val="0"/>
          <w:numId w:val="30"/>
        </w:numPr>
        <w:spacing w:after="0"/>
        <w:ind w:left="567" w:hanging="567"/>
        <w:jc w:val="both"/>
        <w:rPr>
          <w:rFonts w:ascii="Times New Roman" w:hAnsi="Times New Roman" w:cs="Times New Roman"/>
          <w:sz w:val="24"/>
          <w:szCs w:val="24"/>
        </w:rPr>
      </w:pPr>
      <w:r w:rsidRPr="00494DAE">
        <w:rPr>
          <w:rFonts w:ascii="Times New Roman" w:hAnsi="Times New Roman" w:cs="Times New Roman"/>
          <w:sz w:val="24"/>
          <w:szCs w:val="24"/>
        </w:rPr>
        <w:t xml:space="preserve">Срок </w:t>
      </w:r>
      <w:r w:rsidR="00636FD3">
        <w:rPr>
          <w:rFonts w:ascii="Times New Roman" w:hAnsi="Times New Roman" w:cs="Times New Roman"/>
          <w:sz w:val="24"/>
          <w:szCs w:val="24"/>
        </w:rPr>
        <w:t>30</w:t>
      </w:r>
      <w:r w:rsidRPr="00494DAE">
        <w:rPr>
          <w:rFonts w:ascii="Times New Roman" w:hAnsi="Times New Roman" w:cs="Times New Roman"/>
          <w:sz w:val="24"/>
          <w:szCs w:val="24"/>
        </w:rPr>
        <w:t>/0</w:t>
      </w:r>
      <w:r w:rsidR="00636FD3">
        <w:rPr>
          <w:rFonts w:ascii="Times New Roman" w:hAnsi="Times New Roman" w:cs="Times New Roman"/>
          <w:sz w:val="24"/>
          <w:szCs w:val="24"/>
        </w:rPr>
        <w:t>5</w:t>
      </w:r>
      <w:r w:rsidRPr="00494DAE">
        <w:rPr>
          <w:rFonts w:ascii="Times New Roman" w:hAnsi="Times New Roman" w:cs="Times New Roman"/>
          <w:sz w:val="24"/>
          <w:szCs w:val="24"/>
        </w:rPr>
        <w:t>/17</w:t>
      </w:r>
    </w:p>
    <w:p w:rsidR="0030779C" w:rsidRPr="001125BD" w:rsidRDefault="0030779C" w:rsidP="007F6B85">
      <w:pPr>
        <w:pStyle w:val="a3"/>
        <w:numPr>
          <w:ilvl w:val="0"/>
          <w:numId w:val="30"/>
        </w:numPr>
        <w:spacing w:after="0"/>
        <w:ind w:left="567" w:hanging="567"/>
        <w:jc w:val="both"/>
        <w:rPr>
          <w:rFonts w:ascii="Times New Roman" w:hAnsi="Times New Roman" w:cs="Times New Roman"/>
          <w:color w:val="00B050"/>
          <w:sz w:val="24"/>
          <w:szCs w:val="24"/>
        </w:rPr>
      </w:pPr>
      <w:r w:rsidRPr="001125BD">
        <w:rPr>
          <w:rFonts w:ascii="Times New Roman" w:hAnsi="Times New Roman" w:cs="Times New Roman"/>
          <w:color w:val="00B050"/>
          <w:sz w:val="24"/>
          <w:szCs w:val="24"/>
        </w:rPr>
        <w:t xml:space="preserve">Исполнитель: </w:t>
      </w:r>
      <w:r w:rsidR="00636FD3" w:rsidRPr="001125BD">
        <w:rPr>
          <w:rFonts w:ascii="Times New Roman" w:hAnsi="Times New Roman" w:cs="Times New Roman"/>
          <w:color w:val="00B050"/>
          <w:sz w:val="24"/>
          <w:szCs w:val="24"/>
        </w:rPr>
        <w:t>Логинов И</w:t>
      </w:r>
      <w:r w:rsidRPr="001125BD">
        <w:rPr>
          <w:rFonts w:ascii="Times New Roman" w:hAnsi="Times New Roman" w:cs="Times New Roman"/>
          <w:color w:val="00B050"/>
          <w:sz w:val="24"/>
          <w:szCs w:val="24"/>
        </w:rPr>
        <w:t>.</w:t>
      </w:r>
      <w:r w:rsidR="00636FD3" w:rsidRPr="001125BD">
        <w:rPr>
          <w:rFonts w:ascii="Times New Roman" w:hAnsi="Times New Roman" w:cs="Times New Roman"/>
          <w:color w:val="00B050"/>
          <w:sz w:val="24"/>
          <w:szCs w:val="24"/>
        </w:rPr>
        <w:t xml:space="preserve"> + Кропко Д.</w:t>
      </w:r>
    </w:p>
    <w:p w:rsidR="0030779C" w:rsidRDefault="0030779C" w:rsidP="007C7349">
      <w:pPr>
        <w:spacing w:after="0"/>
        <w:jc w:val="both"/>
        <w:rPr>
          <w:rFonts w:ascii="Times New Roman" w:hAnsi="Times New Roman" w:cs="Times New Roman"/>
          <w:sz w:val="24"/>
          <w:szCs w:val="24"/>
        </w:rPr>
      </w:pPr>
    </w:p>
    <w:p w:rsidR="0030779C" w:rsidRDefault="00636FD3" w:rsidP="007C7349">
      <w:pPr>
        <w:spacing w:after="0"/>
        <w:jc w:val="both"/>
        <w:rPr>
          <w:rFonts w:ascii="Times New Roman" w:hAnsi="Times New Roman" w:cs="Times New Roman"/>
          <w:sz w:val="24"/>
          <w:szCs w:val="24"/>
        </w:rPr>
      </w:pPr>
      <w:r>
        <w:rPr>
          <w:rFonts w:ascii="Times New Roman" w:hAnsi="Times New Roman" w:cs="Times New Roman"/>
          <w:sz w:val="24"/>
          <w:szCs w:val="24"/>
        </w:rPr>
        <w:t>6/ Возможно ли первоначальные настройки из «таблицы правил проводок» загнать хотя бы частично в систему в полуавтоматическом режиме?</w:t>
      </w:r>
    </w:p>
    <w:p w:rsidR="00636FD3" w:rsidRPr="00494DAE" w:rsidRDefault="00636FD3" w:rsidP="00636FD3">
      <w:pPr>
        <w:pStyle w:val="a3"/>
        <w:numPr>
          <w:ilvl w:val="0"/>
          <w:numId w:val="29"/>
        </w:numPr>
        <w:spacing w:after="0"/>
        <w:ind w:left="567" w:hanging="567"/>
        <w:jc w:val="both"/>
        <w:rPr>
          <w:rFonts w:ascii="Times New Roman" w:hAnsi="Times New Roman" w:cs="Times New Roman"/>
          <w:sz w:val="24"/>
          <w:szCs w:val="24"/>
        </w:rPr>
      </w:pPr>
      <w:r w:rsidRPr="00494DAE">
        <w:rPr>
          <w:rFonts w:ascii="Times New Roman" w:hAnsi="Times New Roman" w:cs="Times New Roman"/>
          <w:sz w:val="24"/>
          <w:szCs w:val="24"/>
        </w:rPr>
        <w:t>Срок 02/06/17</w:t>
      </w:r>
    </w:p>
    <w:p w:rsidR="00636FD3" w:rsidRPr="00494DAE" w:rsidRDefault="00636FD3" w:rsidP="00636FD3">
      <w:pPr>
        <w:pStyle w:val="a3"/>
        <w:numPr>
          <w:ilvl w:val="0"/>
          <w:numId w:val="29"/>
        </w:numPr>
        <w:spacing w:after="0"/>
        <w:ind w:left="567" w:hanging="567"/>
        <w:jc w:val="both"/>
        <w:rPr>
          <w:rFonts w:ascii="Times New Roman" w:hAnsi="Times New Roman" w:cs="Times New Roman"/>
          <w:color w:val="E36C0A" w:themeColor="accent6" w:themeShade="BF"/>
          <w:sz w:val="24"/>
          <w:szCs w:val="24"/>
        </w:rPr>
      </w:pPr>
      <w:r w:rsidRPr="00494DAE">
        <w:rPr>
          <w:rFonts w:ascii="Times New Roman" w:hAnsi="Times New Roman" w:cs="Times New Roman"/>
          <w:color w:val="E36C0A" w:themeColor="accent6" w:themeShade="BF"/>
          <w:sz w:val="24"/>
          <w:szCs w:val="24"/>
        </w:rPr>
        <w:t>Исполнитель: Еникеев В</w:t>
      </w:r>
      <w:r w:rsidRPr="00636FD3">
        <w:rPr>
          <w:rFonts w:ascii="Times New Roman" w:hAnsi="Times New Roman" w:cs="Times New Roman"/>
          <w:sz w:val="24"/>
          <w:szCs w:val="24"/>
        </w:rPr>
        <w:t>.+ Кропко Д.</w:t>
      </w:r>
    </w:p>
    <w:p w:rsidR="00494DAE" w:rsidRDefault="00494DAE" w:rsidP="007C7349">
      <w:pPr>
        <w:spacing w:after="0"/>
        <w:jc w:val="both"/>
        <w:rPr>
          <w:rFonts w:ascii="Times New Roman" w:hAnsi="Times New Roman" w:cs="Times New Roman"/>
          <w:sz w:val="24"/>
          <w:szCs w:val="24"/>
        </w:rPr>
      </w:pPr>
    </w:p>
    <w:p w:rsidR="00494DAE" w:rsidRPr="001125BD" w:rsidRDefault="001125BD" w:rsidP="007C7349">
      <w:pPr>
        <w:spacing w:after="0"/>
        <w:jc w:val="both"/>
        <w:rPr>
          <w:rFonts w:ascii="Times New Roman" w:hAnsi="Times New Roman" w:cs="Times New Roman"/>
          <w:sz w:val="24"/>
          <w:szCs w:val="24"/>
        </w:rPr>
      </w:pPr>
      <w:r w:rsidRPr="001125BD">
        <w:rPr>
          <w:rFonts w:ascii="Times New Roman" w:hAnsi="Times New Roman" w:cs="Times New Roman"/>
          <w:sz w:val="24"/>
          <w:szCs w:val="24"/>
        </w:rPr>
        <w:t>7</w:t>
      </w:r>
      <w:r w:rsidR="00494DAE" w:rsidRPr="001125BD">
        <w:rPr>
          <w:rFonts w:ascii="Times New Roman" w:hAnsi="Times New Roman" w:cs="Times New Roman"/>
          <w:sz w:val="24"/>
          <w:szCs w:val="24"/>
        </w:rPr>
        <w:t>/ Хозяйственные платежи. Сейчас делаются на основании «за</w:t>
      </w:r>
      <w:r w:rsidRPr="001125BD">
        <w:rPr>
          <w:rFonts w:ascii="Times New Roman" w:hAnsi="Times New Roman" w:cs="Times New Roman"/>
          <w:sz w:val="24"/>
          <w:szCs w:val="24"/>
        </w:rPr>
        <w:t xml:space="preserve">явки на платёж». Документа-основания часто нет. Как будем отличать платёж, который только изменяет взаиморасчёты (дебиторку/кредиторку) от случая, когда этот платёж подразумевает затраты, которые должны попасть в </w:t>
      </w:r>
      <w:r w:rsidRPr="001125BD">
        <w:rPr>
          <w:rFonts w:ascii="Times New Roman" w:hAnsi="Times New Roman" w:cs="Times New Roman"/>
          <w:sz w:val="24"/>
          <w:szCs w:val="24"/>
          <w:lang w:val="en-US"/>
        </w:rPr>
        <w:t>P</w:t>
      </w:r>
      <w:r w:rsidRPr="001125BD">
        <w:rPr>
          <w:rFonts w:ascii="Times New Roman" w:hAnsi="Times New Roman" w:cs="Times New Roman"/>
          <w:sz w:val="24"/>
          <w:szCs w:val="24"/>
        </w:rPr>
        <w:t>&amp;</w:t>
      </w:r>
      <w:r w:rsidRPr="001125BD">
        <w:rPr>
          <w:rFonts w:ascii="Times New Roman" w:hAnsi="Times New Roman" w:cs="Times New Roman"/>
          <w:sz w:val="24"/>
          <w:szCs w:val="24"/>
          <w:lang w:val="en-US"/>
        </w:rPr>
        <w:t>L</w:t>
      </w:r>
      <w:r w:rsidRPr="001125BD">
        <w:rPr>
          <w:rFonts w:ascii="Times New Roman" w:hAnsi="Times New Roman" w:cs="Times New Roman"/>
          <w:sz w:val="24"/>
          <w:szCs w:val="24"/>
        </w:rPr>
        <w:t>?</w:t>
      </w:r>
    </w:p>
    <w:p w:rsidR="001125BD" w:rsidRPr="00494DAE" w:rsidRDefault="001125BD" w:rsidP="007F6B85">
      <w:pPr>
        <w:pStyle w:val="a3"/>
        <w:numPr>
          <w:ilvl w:val="0"/>
          <w:numId w:val="30"/>
        </w:numPr>
        <w:spacing w:after="0"/>
        <w:ind w:left="567" w:hanging="567"/>
        <w:jc w:val="both"/>
        <w:rPr>
          <w:rFonts w:ascii="Times New Roman" w:hAnsi="Times New Roman" w:cs="Times New Roman"/>
          <w:sz w:val="24"/>
          <w:szCs w:val="24"/>
        </w:rPr>
      </w:pPr>
      <w:r w:rsidRPr="00494DAE">
        <w:rPr>
          <w:rFonts w:ascii="Times New Roman" w:hAnsi="Times New Roman" w:cs="Times New Roman"/>
          <w:sz w:val="24"/>
          <w:szCs w:val="24"/>
        </w:rPr>
        <w:t xml:space="preserve">Срок </w:t>
      </w:r>
      <w:r>
        <w:rPr>
          <w:rFonts w:ascii="Times New Roman" w:hAnsi="Times New Roman" w:cs="Times New Roman"/>
          <w:sz w:val="24"/>
          <w:szCs w:val="24"/>
        </w:rPr>
        <w:t>30</w:t>
      </w:r>
      <w:r w:rsidRPr="00494DAE">
        <w:rPr>
          <w:rFonts w:ascii="Times New Roman" w:hAnsi="Times New Roman" w:cs="Times New Roman"/>
          <w:sz w:val="24"/>
          <w:szCs w:val="24"/>
        </w:rPr>
        <w:t>/0</w:t>
      </w:r>
      <w:r>
        <w:rPr>
          <w:rFonts w:ascii="Times New Roman" w:hAnsi="Times New Roman" w:cs="Times New Roman"/>
          <w:sz w:val="24"/>
          <w:szCs w:val="24"/>
        </w:rPr>
        <w:t>5</w:t>
      </w:r>
      <w:r w:rsidRPr="00494DAE">
        <w:rPr>
          <w:rFonts w:ascii="Times New Roman" w:hAnsi="Times New Roman" w:cs="Times New Roman"/>
          <w:sz w:val="24"/>
          <w:szCs w:val="24"/>
        </w:rPr>
        <w:t>/17</w:t>
      </w:r>
    </w:p>
    <w:p w:rsidR="001125BD" w:rsidRPr="001125BD" w:rsidRDefault="001125BD" w:rsidP="007F6B85">
      <w:pPr>
        <w:pStyle w:val="a3"/>
        <w:numPr>
          <w:ilvl w:val="0"/>
          <w:numId w:val="30"/>
        </w:numPr>
        <w:spacing w:after="0"/>
        <w:ind w:left="567" w:hanging="567"/>
        <w:jc w:val="both"/>
        <w:rPr>
          <w:rFonts w:ascii="Times New Roman" w:hAnsi="Times New Roman" w:cs="Times New Roman"/>
          <w:color w:val="00B050"/>
          <w:sz w:val="24"/>
          <w:szCs w:val="24"/>
        </w:rPr>
      </w:pPr>
      <w:r w:rsidRPr="001125BD">
        <w:rPr>
          <w:rFonts w:ascii="Times New Roman" w:hAnsi="Times New Roman" w:cs="Times New Roman"/>
          <w:color w:val="00B050"/>
          <w:sz w:val="24"/>
          <w:szCs w:val="24"/>
        </w:rPr>
        <w:t>Исполнитель: Кропко Д.</w:t>
      </w:r>
      <w:r>
        <w:rPr>
          <w:rFonts w:ascii="Times New Roman" w:hAnsi="Times New Roman" w:cs="Times New Roman"/>
          <w:color w:val="00B050"/>
          <w:sz w:val="24"/>
          <w:szCs w:val="24"/>
        </w:rPr>
        <w:t xml:space="preserve"> + </w:t>
      </w:r>
      <w:r w:rsidRPr="001125BD">
        <w:rPr>
          <w:rFonts w:ascii="Times New Roman" w:hAnsi="Times New Roman" w:cs="Times New Roman"/>
          <w:color w:val="00B050"/>
          <w:sz w:val="24"/>
          <w:szCs w:val="24"/>
        </w:rPr>
        <w:t>Логинов И.</w:t>
      </w:r>
    </w:p>
    <w:p w:rsidR="001125BD" w:rsidRPr="001125BD" w:rsidRDefault="001125BD" w:rsidP="007C7349">
      <w:pPr>
        <w:spacing w:after="0"/>
        <w:jc w:val="both"/>
        <w:rPr>
          <w:rFonts w:ascii="Times New Roman" w:hAnsi="Times New Roman" w:cs="Times New Roman"/>
          <w:szCs w:val="24"/>
        </w:rPr>
      </w:pPr>
    </w:p>
    <w:p w:rsidR="00494DAE" w:rsidRPr="003F7FAF" w:rsidRDefault="00986329" w:rsidP="007C7349">
      <w:pPr>
        <w:spacing w:after="0"/>
        <w:jc w:val="both"/>
        <w:rPr>
          <w:rFonts w:ascii="Times New Roman" w:hAnsi="Times New Roman" w:cs="Times New Roman"/>
          <w:b/>
          <w:sz w:val="24"/>
          <w:szCs w:val="24"/>
          <w:u w:val="single"/>
        </w:rPr>
      </w:pPr>
      <w:r w:rsidRPr="003F7FAF">
        <w:rPr>
          <w:rFonts w:ascii="Times New Roman" w:hAnsi="Times New Roman" w:cs="Times New Roman"/>
          <w:b/>
          <w:sz w:val="24"/>
          <w:szCs w:val="24"/>
          <w:u w:val="single"/>
        </w:rPr>
        <w:t>30/05/17</w:t>
      </w:r>
    </w:p>
    <w:p w:rsidR="00745E5A" w:rsidRDefault="00745E5A" w:rsidP="00745E5A">
      <w:pPr>
        <w:pStyle w:val="1"/>
      </w:pPr>
      <w:r>
        <w:t>Основание для платежа.</w:t>
      </w:r>
    </w:p>
    <w:p w:rsidR="003E61D7" w:rsidRPr="003E61D7" w:rsidRDefault="003E61D7" w:rsidP="003E61D7">
      <w:pPr>
        <w:spacing w:after="0"/>
        <w:jc w:val="both"/>
        <w:rPr>
          <w:rFonts w:ascii="Times New Roman" w:hAnsi="Times New Roman" w:cs="Times New Roman"/>
          <w:color w:val="E36C0A" w:themeColor="accent6" w:themeShade="BF"/>
          <w:sz w:val="24"/>
          <w:szCs w:val="24"/>
        </w:rPr>
      </w:pPr>
      <w:r w:rsidRPr="003E61D7">
        <w:rPr>
          <w:rFonts w:ascii="Times New Roman" w:hAnsi="Times New Roman" w:cs="Times New Roman"/>
          <w:color w:val="E36C0A" w:themeColor="accent6" w:themeShade="BF"/>
          <w:sz w:val="24"/>
          <w:szCs w:val="24"/>
        </w:rPr>
        <w:t>Раздел Валере на выполнение.</w:t>
      </w:r>
    </w:p>
    <w:p w:rsidR="00624908" w:rsidRPr="00624908" w:rsidRDefault="00624908" w:rsidP="00624908">
      <w:pPr>
        <w:pStyle w:val="2"/>
        <w:jc w:val="both"/>
      </w:pPr>
      <w:r>
        <w:t>Документ-основание.</w:t>
      </w:r>
    </w:p>
    <w:p w:rsidR="00494DAE" w:rsidRPr="00745E5A" w:rsidRDefault="00745E5A" w:rsidP="007C7349">
      <w:pPr>
        <w:spacing w:after="0"/>
        <w:jc w:val="both"/>
        <w:rPr>
          <w:rFonts w:ascii="Times New Roman" w:hAnsi="Times New Roman" w:cs="Times New Roman"/>
          <w:sz w:val="24"/>
          <w:szCs w:val="24"/>
        </w:rPr>
      </w:pPr>
      <w:r>
        <w:rPr>
          <w:rFonts w:ascii="Times New Roman" w:hAnsi="Times New Roman" w:cs="Times New Roman"/>
          <w:sz w:val="24"/>
          <w:szCs w:val="24"/>
        </w:rPr>
        <w:t>На текущий момент «заявка на платёж» может создаваться</w:t>
      </w:r>
      <w:r w:rsidRPr="00745E5A">
        <w:rPr>
          <w:rFonts w:ascii="Times New Roman" w:hAnsi="Times New Roman" w:cs="Times New Roman"/>
          <w:sz w:val="24"/>
          <w:szCs w:val="24"/>
        </w:rPr>
        <w:t>:</w:t>
      </w:r>
    </w:p>
    <w:p w:rsidR="00745E5A" w:rsidRPr="00745E5A" w:rsidRDefault="00745E5A" w:rsidP="00745E5A">
      <w:pPr>
        <w:pStyle w:val="a3"/>
        <w:numPr>
          <w:ilvl w:val="0"/>
          <w:numId w:val="32"/>
        </w:numPr>
        <w:spacing w:after="0"/>
        <w:ind w:left="567" w:hanging="567"/>
        <w:jc w:val="both"/>
        <w:rPr>
          <w:rFonts w:ascii="Times New Roman" w:hAnsi="Times New Roman" w:cs="Times New Roman"/>
          <w:sz w:val="24"/>
          <w:szCs w:val="24"/>
        </w:rPr>
      </w:pPr>
      <w:r w:rsidRPr="00745E5A">
        <w:rPr>
          <w:rFonts w:ascii="Times New Roman" w:hAnsi="Times New Roman" w:cs="Times New Roman"/>
          <w:sz w:val="24"/>
          <w:szCs w:val="24"/>
        </w:rPr>
        <w:t>На основании документа</w:t>
      </w:r>
      <w:r w:rsidR="00CC7259">
        <w:rPr>
          <w:rFonts w:ascii="Times New Roman" w:hAnsi="Times New Roman" w:cs="Times New Roman"/>
          <w:sz w:val="24"/>
          <w:szCs w:val="24"/>
        </w:rPr>
        <w:t xml:space="preserve"> (счёта, накладной, акта выполненных работ)</w:t>
      </w:r>
      <w:r w:rsidRPr="00745E5A">
        <w:rPr>
          <w:rFonts w:ascii="Times New Roman" w:hAnsi="Times New Roman" w:cs="Times New Roman"/>
          <w:sz w:val="24"/>
          <w:szCs w:val="24"/>
        </w:rPr>
        <w:t>.</w:t>
      </w:r>
    </w:p>
    <w:p w:rsidR="00745E5A" w:rsidRPr="00745E5A" w:rsidRDefault="00000B0E" w:rsidP="00745E5A">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Без указания документа-о</w:t>
      </w:r>
      <w:r w:rsidR="00745E5A" w:rsidRPr="00745E5A">
        <w:rPr>
          <w:rFonts w:ascii="Times New Roman" w:hAnsi="Times New Roman" w:cs="Times New Roman"/>
          <w:sz w:val="24"/>
          <w:szCs w:val="24"/>
        </w:rPr>
        <w:t>снования.</w:t>
      </w:r>
      <w:r>
        <w:rPr>
          <w:rFonts w:ascii="Times New Roman" w:hAnsi="Times New Roman" w:cs="Times New Roman"/>
          <w:sz w:val="24"/>
          <w:szCs w:val="24"/>
        </w:rPr>
        <w:t xml:space="preserve"> Например, в случае авансового платежа / предоплаты.</w:t>
      </w:r>
    </w:p>
    <w:p w:rsidR="00494DAE" w:rsidRDefault="00CC7259" w:rsidP="007C7349">
      <w:pPr>
        <w:spacing w:after="0"/>
        <w:jc w:val="both"/>
        <w:rPr>
          <w:rFonts w:ascii="Times New Roman" w:hAnsi="Times New Roman" w:cs="Times New Roman"/>
          <w:sz w:val="24"/>
          <w:szCs w:val="24"/>
        </w:rPr>
      </w:pPr>
      <w:r>
        <w:rPr>
          <w:rFonts w:ascii="Times New Roman" w:hAnsi="Times New Roman" w:cs="Times New Roman"/>
          <w:sz w:val="24"/>
          <w:szCs w:val="24"/>
        </w:rPr>
        <w:t xml:space="preserve">В случае, когда документ-основание не указан </w:t>
      </w:r>
      <w:r w:rsidR="00132DA0">
        <w:rPr>
          <w:rFonts w:ascii="Times New Roman" w:hAnsi="Times New Roman" w:cs="Times New Roman"/>
          <w:sz w:val="24"/>
          <w:szCs w:val="24"/>
        </w:rPr>
        <w:t>не возможно учесть затраты, соответствующие этому отсутствующему документу. Поэтому решили:</w:t>
      </w:r>
    </w:p>
    <w:p w:rsidR="00132DA0" w:rsidRDefault="00132DA0" w:rsidP="00132DA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Платежей без документа-основания быть не должно.</w:t>
      </w:r>
    </w:p>
    <w:p w:rsidR="00132DA0" w:rsidRDefault="00132DA0" w:rsidP="00132DA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случае предоплаты (Это когда в заявке на платёж указано «предоплата = да») такой документ создаётся в статусе «оформляется».</w:t>
      </w:r>
    </w:p>
    <w:p w:rsidR="00132DA0" w:rsidRDefault="00132DA0" w:rsidP="00132DA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документе (Поступление товаров или услуг / ДПТУ) указывается сумма, на которую ожидается поступление товаров или услуг</w:t>
      </w:r>
      <w:r w:rsidR="00110410">
        <w:rPr>
          <w:rFonts w:ascii="Times New Roman" w:hAnsi="Times New Roman" w:cs="Times New Roman"/>
          <w:sz w:val="24"/>
          <w:szCs w:val="24"/>
        </w:rPr>
        <w:t xml:space="preserve"> в поле «Ожидаемая сумма»</w:t>
      </w:r>
      <w:r>
        <w:rPr>
          <w:rFonts w:ascii="Times New Roman" w:hAnsi="Times New Roman" w:cs="Times New Roman"/>
          <w:sz w:val="24"/>
          <w:szCs w:val="24"/>
        </w:rPr>
        <w:t>.</w:t>
      </w:r>
    </w:p>
    <w:p w:rsidR="00494DAE" w:rsidRDefault="00132DA0" w:rsidP="00132DA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Сумма, которая указывается при этом в документе, не может быть меньше, чем сумма в заявке на платёж. Пока это не так, заявку на платёж нельзя отправить на согласование. После отправки заявки на согласование указанную сумму нельзя откорректировать.</w:t>
      </w:r>
    </w:p>
    <w:p w:rsidR="00132DA0" w:rsidRDefault="00132DA0" w:rsidP="00132DA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При фактическом поступлении товаров и услуг инициатор платежа имеет право перевести ДПТУ в статус «Товар поступил / услуга оказана». При этом он должен указать фактический объём поступивших товаров или услуг в отдельном поле</w:t>
      </w:r>
      <w:r w:rsidR="00110410">
        <w:rPr>
          <w:rFonts w:ascii="Times New Roman" w:hAnsi="Times New Roman" w:cs="Times New Roman"/>
          <w:sz w:val="24"/>
          <w:szCs w:val="24"/>
        </w:rPr>
        <w:t xml:space="preserve"> «Поступило на сумму»</w:t>
      </w:r>
      <w:r>
        <w:rPr>
          <w:rFonts w:ascii="Times New Roman" w:hAnsi="Times New Roman" w:cs="Times New Roman"/>
          <w:sz w:val="24"/>
          <w:szCs w:val="24"/>
        </w:rPr>
        <w:t>. По</w:t>
      </w:r>
      <w:r w:rsidR="00624908">
        <w:rPr>
          <w:rFonts w:ascii="Times New Roman" w:hAnsi="Times New Roman" w:cs="Times New Roman"/>
          <w:sz w:val="24"/>
          <w:szCs w:val="24"/>
        </w:rPr>
        <w:t xml:space="preserve"> умолчанию оно равно ожидаемому.</w:t>
      </w:r>
      <w:r w:rsidR="008E3B66">
        <w:rPr>
          <w:rFonts w:ascii="Times New Roman" w:hAnsi="Times New Roman" w:cs="Times New Roman"/>
          <w:sz w:val="24"/>
          <w:szCs w:val="24"/>
        </w:rPr>
        <w:t xml:space="preserve"> Право внесения изменений в это поле есть только у инициатора.</w:t>
      </w:r>
    </w:p>
    <w:p w:rsidR="00624908" w:rsidRDefault="00624908" w:rsidP="00132DA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После прихода правильно оформленных бухгалтерских документов, которые бухгалтер берёт в учёт в 1С (Накладная, Акт выполненных работ), бухгалтер заполняет в ДПТУ отдельное поле «</w:t>
      </w:r>
      <w:r w:rsidR="00110410">
        <w:rPr>
          <w:rFonts w:ascii="Times New Roman" w:hAnsi="Times New Roman" w:cs="Times New Roman"/>
          <w:sz w:val="24"/>
          <w:szCs w:val="24"/>
        </w:rPr>
        <w:t>Сумма по документам</w:t>
      </w:r>
      <w:r>
        <w:rPr>
          <w:rFonts w:ascii="Times New Roman" w:hAnsi="Times New Roman" w:cs="Times New Roman"/>
          <w:sz w:val="24"/>
          <w:szCs w:val="24"/>
        </w:rPr>
        <w:t>» и переводит документ в статус «</w:t>
      </w:r>
      <w:r w:rsidR="006B66E9">
        <w:rPr>
          <w:rFonts w:ascii="Times New Roman" w:hAnsi="Times New Roman" w:cs="Times New Roman"/>
          <w:sz w:val="24"/>
          <w:szCs w:val="24"/>
        </w:rPr>
        <w:t>Проверено</w:t>
      </w:r>
      <w:r>
        <w:rPr>
          <w:rFonts w:ascii="Times New Roman" w:hAnsi="Times New Roman" w:cs="Times New Roman"/>
          <w:sz w:val="24"/>
          <w:szCs w:val="24"/>
        </w:rPr>
        <w:t xml:space="preserve"> бухгалтерией». Инициатор платежа для данного поля имеет права только на просмотр.</w:t>
      </w:r>
      <w:r w:rsidR="008E3B66">
        <w:rPr>
          <w:rFonts w:ascii="Times New Roman" w:hAnsi="Times New Roman" w:cs="Times New Roman"/>
          <w:sz w:val="24"/>
          <w:szCs w:val="24"/>
        </w:rPr>
        <w:t xml:space="preserve"> </w:t>
      </w:r>
      <w:r w:rsidR="005202D0">
        <w:rPr>
          <w:rFonts w:ascii="Times New Roman" w:hAnsi="Times New Roman" w:cs="Times New Roman"/>
          <w:sz w:val="24"/>
          <w:szCs w:val="24"/>
        </w:rPr>
        <w:t xml:space="preserve">Право на корректировку суммы и перевод в </w:t>
      </w:r>
      <w:r w:rsidR="001B22A7">
        <w:rPr>
          <w:rFonts w:ascii="Times New Roman" w:hAnsi="Times New Roman" w:cs="Times New Roman"/>
          <w:sz w:val="24"/>
          <w:szCs w:val="24"/>
        </w:rPr>
        <w:t xml:space="preserve">указанный </w:t>
      </w:r>
      <w:r w:rsidR="005202D0">
        <w:rPr>
          <w:rFonts w:ascii="Times New Roman" w:hAnsi="Times New Roman" w:cs="Times New Roman"/>
          <w:sz w:val="24"/>
          <w:szCs w:val="24"/>
        </w:rPr>
        <w:t>статус</w:t>
      </w:r>
      <w:r w:rsidR="008E3B66">
        <w:rPr>
          <w:rFonts w:ascii="Times New Roman" w:hAnsi="Times New Roman" w:cs="Times New Roman"/>
          <w:sz w:val="24"/>
          <w:szCs w:val="24"/>
        </w:rPr>
        <w:t xml:space="preserve"> есть только у бухгалтерии и Генерального директора</w:t>
      </w:r>
      <w:r w:rsidR="008D461D">
        <w:rPr>
          <w:rFonts w:ascii="Times New Roman" w:hAnsi="Times New Roman" w:cs="Times New Roman"/>
          <w:sz w:val="24"/>
          <w:szCs w:val="24"/>
        </w:rPr>
        <w:t xml:space="preserve"> холдинга</w:t>
      </w:r>
      <w:r w:rsidR="008E3B66">
        <w:rPr>
          <w:rFonts w:ascii="Times New Roman" w:hAnsi="Times New Roman" w:cs="Times New Roman"/>
          <w:sz w:val="24"/>
          <w:szCs w:val="24"/>
        </w:rPr>
        <w:t>.</w:t>
      </w:r>
    </w:p>
    <w:p w:rsidR="00372FB7" w:rsidRDefault="00372FB7" w:rsidP="00132DA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Для контроля над заполнением инициатором платежа фактически поступившей суммы и перевода документа в соответствующий статус, в случае предоплаты («предоплата = да») в заявке на платёж активируется обязательное к заполнению поле «Ожидаемая дата поступления товаров и услуг». Если дата наступила, а документ статус на «Товар поступил / услуга оказана» не изменил, то в системе </w:t>
      </w:r>
      <w:r w:rsidR="006B66E9">
        <w:rPr>
          <w:rFonts w:ascii="Times New Roman" w:hAnsi="Times New Roman" w:cs="Times New Roman"/>
          <w:sz w:val="24"/>
          <w:szCs w:val="24"/>
        </w:rPr>
        <w:t>инициатору платежа на исполнение ставится задание «Востребовать поступление товаров/услуг».</w:t>
      </w:r>
    </w:p>
    <w:p w:rsidR="006B66E9" w:rsidRDefault="006B66E9" w:rsidP="00132DA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Также в ДПТУ</w:t>
      </w:r>
      <w:r w:rsidRPr="006B66E9">
        <w:rPr>
          <w:rFonts w:ascii="Times New Roman" w:hAnsi="Times New Roman" w:cs="Times New Roman"/>
          <w:sz w:val="24"/>
          <w:szCs w:val="24"/>
        </w:rPr>
        <w:t xml:space="preserve"> </w:t>
      </w:r>
      <w:r>
        <w:rPr>
          <w:rFonts w:ascii="Times New Roman" w:hAnsi="Times New Roman" w:cs="Times New Roman"/>
          <w:sz w:val="24"/>
          <w:szCs w:val="24"/>
        </w:rPr>
        <w:t>вводится поле «Дата фактического поступления товаров и услуг». В статусе «Оформляется» по умолчанию значение поля равно текущей дате. При сохранении в статусе «оформляется» и переводе документа в статус «Товар поступил / услуга оказана» производится проверка: дата не может быть из будущего, то есть текущая дата – максимально возможная. В статусах «Товар поступил / услуга оказана» и «Проверено бухгалтерией» значение поля изменить нельзя.</w:t>
      </w:r>
      <w:r w:rsidR="00EB0C5D">
        <w:rPr>
          <w:rFonts w:ascii="Times New Roman" w:hAnsi="Times New Roman" w:cs="Times New Roman"/>
          <w:sz w:val="24"/>
          <w:szCs w:val="24"/>
        </w:rPr>
        <w:t xml:space="preserve"> Дата фактического поступления товаров и услуг не может указана в периоде, который уже закрыт окончательно или предварительно, что проверяется при сохранении.</w:t>
      </w:r>
    </w:p>
    <w:p w:rsidR="00494DAE" w:rsidRPr="000560E3" w:rsidRDefault="000560E3" w:rsidP="000560E3">
      <w:pPr>
        <w:pStyle w:val="2"/>
        <w:jc w:val="both"/>
      </w:pPr>
      <w:r w:rsidRPr="000560E3">
        <w:t>Порядок учёта затрат по ДПТУ.</w:t>
      </w:r>
    </w:p>
    <w:p w:rsidR="000560E3" w:rsidRDefault="00110410" w:rsidP="007C7349">
      <w:pPr>
        <w:spacing w:after="0"/>
        <w:jc w:val="both"/>
        <w:rPr>
          <w:rFonts w:ascii="Times New Roman" w:hAnsi="Times New Roman" w:cs="Times New Roman"/>
          <w:sz w:val="24"/>
          <w:szCs w:val="24"/>
        </w:rPr>
      </w:pPr>
      <w:r>
        <w:rPr>
          <w:rFonts w:ascii="Times New Roman" w:hAnsi="Times New Roman" w:cs="Times New Roman"/>
          <w:sz w:val="24"/>
          <w:szCs w:val="24"/>
        </w:rPr>
        <w:t xml:space="preserve">При формировании </w:t>
      </w:r>
      <w:r>
        <w:rPr>
          <w:rFonts w:ascii="Times New Roman" w:hAnsi="Times New Roman" w:cs="Times New Roman"/>
          <w:sz w:val="24"/>
          <w:szCs w:val="24"/>
          <w:lang w:val="en-US"/>
        </w:rPr>
        <w:t>P</w:t>
      </w:r>
      <w:r w:rsidRPr="00110410">
        <w:rPr>
          <w:rFonts w:ascii="Times New Roman" w:hAnsi="Times New Roman" w:cs="Times New Roman"/>
          <w:sz w:val="24"/>
          <w:szCs w:val="24"/>
        </w:rPr>
        <w:t>&amp;</w:t>
      </w:r>
      <w:r>
        <w:rPr>
          <w:rFonts w:ascii="Times New Roman" w:hAnsi="Times New Roman" w:cs="Times New Roman"/>
          <w:sz w:val="24"/>
          <w:szCs w:val="24"/>
          <w:lang w:val="en-US"/>
        </w:rPr>
        <w:t>L</w:t>
      </w:r>
      <w:r w:rsidRPr="00110410">
        <w:rPr>
          <w:rFonts w:ascii="Times New Roman" w:hAnsi="Times New Roman" w:cs="Times New Roman"/>
          <w:sz w:val="24"/>
          <w:szCs w:val="24"/>
        </w:rPr>
        <w:t xml:space="preserve"> </w:t>
      </w:r>
      <w:r>
        <w:rPr>
          <w:rFonts w:ascii="Times New Roman" w:hAnsi="Times New Roman" w:cs="Times New Roman"/>
          <w:sz w:val="24"/>
          <w:szCs w:val="24"/>
        </w:rPr>
        <w:t>имеют место 3 колонки с цифрами значений:</w:t>
      </w:r>
    </w:p>
    <w:p w:rsidR="00110410" w:rsidRDefault="00110410" w:rsidP="0011041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«Текущее». Значения формируются из документов на основании тех сумм, что есть. Суммы могут быть не окончательными. То есть, если нет суммы </w:t>
      </w:r>
      <w:r w:rsidR="00372FB7">
        <w:rPr>
          <w:rFonts w:ascii="Times New Roman" w:hAnsi="Times New Roman" w:cs="Times New Roman"/>
          <w:sz w:val="24"/>
          <w:szCs w:val="24"/>
        </w:rPr>
        <w:t xml:space="preserve">«Поступило на сумму», то берётся число из </w:t>
      </w:r>
      <w:r w:rsidR="006B66E9">
        <w:rPr>
          <w:rFonts w:ascii="Times New Roman" w:hAnsi="Times New Roman" w:cs="Times New Roman"/>
          <w:sz w:val="24"/>
          <w:szCs w:val="24"/>
        </w:rPr>
        <w:t xml:space="preserve">поля </w:t>
      </w:r>
      <w:r w:rsidR="00372FB7">
        <w:rPr>
          <w:rFonts w:ascii="Times New Roman" w:hAnsi="Times New Roman" w:cs="Times New Roman"/>
          <w:sz w:val="24"/>
          <w:szCs w:val="24"/>
        </w:rPr>
        <w:t>«</w:t>
      </w:r>
      <w:r w:rsidR="00541CA4">
        <w:rPr>
          <w:rFonts w:ascii="Times New Roman" w:hAnsi="Times New Roman" w:cs="Times New Roman"/>
          <w:sz w:val="24"/>
          <w:szCs w:val="24"/>
        </w:rPr>
        <w:t>Ожидаемая сумма</w:t>
      </w:r>
      <w:r w:rsidR="00372FB7">
        <w:rPr>
          <w:rFonts w:ascii="Times New Roman" w:hAnsi="Times New Roman" w:cs="Times New Roman"/>
          <w:sz w:val="24"/>
          <w:szCs w:val="24"/>
        </w:rPr>
        <w:t>».</w:t>
      </w:r>
      <w:r w:rsidR="006B66E9">
        <w:rPr>
          <w:rFonts w:ascii="Times New Roman" w:hAnsi="Times New Roman" w:cs="Times New Roman"/>
          <w:sz w:val="24"/>
          <w:szCs w:val="24"/>
        </w:rPr>
        <w:t xml:space="preserve"> Необходимые для формирования отчёта значения по правилам пересчитываются каждую ночь, просчитывая значения, необходимые для отчёт</w:t>
      </w:r>
      <w:r w:rsidR="00D042A9">
        <w:rPr>
          <w:rFonts w:ascii="Times New Roman" w:hAnsi="Times New Roman" w:cs="Times New Roman"/>
          <w:sz w:val="24"/>
          <w:szCs w:val="24"/>
        </w:rPr>
        <w:t>а</w:t>
      </w:r>
      <w:r w:rsidR="006B66E9">
        <w:rPr>
          <w:rFonts w:ascii="Times New Roman" w:hAnsi="Times New Roman" w:cs="Times New Roman"/>
          <w:sz w:val="24"/>
          <w:szCs w:val="24"/>
        </w:rPr>
        <w:t xml:space="preserve"> за предыдущее число.</w:t>
      </w:r>
    </w:p>
    <w:p w:rsidR="00EB0C5D" w:rsidRDefault="00110410" w:rsidP="0011041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«Предварительное». </w:t>
      </w:r>
      <w:r w:rsidR="006B66E9">
        <w:rPr>
          <w:rFonts w:ascii="Times New Roman" w:hAnsi="Times New Roman" w:cs="Times New Roman"/>
          <w:sz w:val="24"/>
          <w:szCs w:val="24"/>
        </w:rPr>
        <w:t>Суммы могут быть не окончательными. То есть, если нет суммы «Поступило на сумму», то берётся число из поля «Поступило на сумму». Значения формируются один раз в месяц при предварительном закрытии периода, например на 5-</w:t>
      </w:r>
      <w:r w:rsidR="00EB0C5D">
        <w:rPr>
          <w:rFonts w:ascii="Times New Roman" w:hAnsi="Times New Roman" w:cs="Times New Roman"/>
          <w:sz w:val="24"/>
          <w:szCs w:val="24"/>
        </w:rPr>
        <w:t>ый рабочий день каждого месяца.</w:t>
      </w:r>
    </w:p>
    <w:p w:rsidR="00EB0C5D" w:rsidRDefault="006B66E9" w:rsidP="00EB0C5D">
      <w:pPr>
        <w:pStyle w:val="a3"/>
        <w:numPr>
          <w:ilvl w:val="1"/>
          <w:numId w:val="3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Какой именно по счёту рабочий день брать – должно </w:t>
      </w:r>
      <w:r w:rsidR="00EB0C5D">
        <w:rPr>
          <w:rFonts w:ascii="Times New Roman" w:hAnsi="Times New Roman" w:cs="Times New Roman"/>
          <w:sz w:val="24"/>
          <w:szCs w:val="24"/>
        </w:rPr>
        <w:t>быть в настройках.</w:t>
      </w:r>
    </w:p>
    <w:p w:rsidR="00EB0C5D" w:rsidRDefault="00EB0C5D" w:rsidP="00EB0C5D">
      <w:pPr>
        <w:pStyle w:val="a3"/>
        <w:numPr>
          <w:ilvl w:val="1"/>
          <w:numId w:val="3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Датой документа считается дата из поля «Дата фактического поступления товаров и услуг».</w:t>
      </w:r>
    </w:p>
    <w:p w:rsidR="00110410" w:rsidRDefault="006B66E9" w:rsidP="00EB0C5D">
      <w:pPr>
        <w:pStyle w:val="a3"/>
        <w:numPr>
          <w:ilvl w:val="1"/>
          <w:numId w:val="3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После формирования отчёта по предварительно закрытому периоду</w:t>
      </w:r>
      <w:r w:rsidR="00EB0C5D">
        <w:rPr>
          <w:rFonts w:ascii="Times New Roman" w:hAnsi="Times New Roman" w:cs="Times New Roman"/>
          <w:sz w:val="24"/>
          <w:szCs w:val="24"/>
        </w:rPr>
        <w:t xml:space="preserve">, в документе нельзя менять сумму </w:t>
      </w:r>
      <w:r w:rsidR="00D042A9">
        <w:rPr>
          <w:rFonts w:ascii="Times New Roman" w:hAnsi="Times New Roman" w:cs="Times New Roman"/>
          <w:sz w:val="24"/>
          <w:szCs w:val="24"/>
        </w:rPr>
        <w:t xml:space="preserve">«Поступило на сумму» </w:t>
      </w:r>
      <w:r w:rsidR="00EB0C5D">
        <w:rPr>
          <w:rFonts w:ascii="Times New Roman" w:hAnsi="Times New Roman" w:cs="Times New Roman"/>
          <w:sz w:val="24"/>
          <w:szCs w:val="24"/>
        </w:rPr>
        <w:t>и «Дату фактического поступления товаров и услуг».</w:t>
      </w:r>
    </w:p>
    <w:p w:rsidR="00110410" w:rsidRPr="00110410" w:rsidRDefault="00110410" w:rsidP="00110410">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«Окончательное». </w:t>
      </w:r>
      <w:r w:rsidR="00EB0C5D">
        <w:rPr>
          <w:rFonts w:ascii="Times New Roman" w:hAnsi="Times New Roman" w:cs="Times New Roman"/>
          <w:sz w:val="24"/>
          <w:szCs w:val="24"/>
        </w:rPr>
        <w:t xml:space="preserve">Имеет место </w:t>
      </w:r>
      <w:r w:rsidR="00EB0C5D" w:rsidRPr="00EB0C5D">
        <w:rPr>
          <w:rFonts w:ascii="Times New Roman" w:hAnsi="Times New Roman" w:cs="Times New Roman"/>
          <w:sz w:val="24"/>
          <w:szCs w:val="24"/>
        </w:rPr>
        <w:t>~25-</w:t>
      </w:r>
      <w:r w:rsidR="00EB0C5D">
        <w:rPr>
          <w:rFonts w:ascii="Times New Roman" w:hAnsi="Times New Roman" w:cs="Times New Roman"/>
          <w:sz w:val="24"/>
          <w:szCs w:val="24"/>
        </w:rPr>
        <w:t xml:space="preserve">го числа следующего за отчётным месяца. </w:t>
      </w:r>
    </w:p>
    <w:p w:rsidR="00D042A9" w:rsidRDefault="00D042A9"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Суммой документа считается «Сумма по документам».</w:t>
      </w:r>
    </w:p>
    <w:p w:rsidR="00EB0C5D" w:rsidRDefault="00EB0C5D"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Какую именно календарную дату брать для закрытия периода – должно быть в настройках.</w:t>
      </w:r>
    </w:p>
    <w:p w:rsidR="00D042A9" w:rsidRDefault="00D042A9"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Датой документа считается та же дата из поля «Дата фактического поступления товаров и услуг».</w:t>
      </w:r>
    </w:p>
    <w:p w:rsidR="00D042A9" w:rsidRDefault="00D042A9"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lastRenderedPageBreak/>
        <w:t>После формирования отчёта по окончательно закрытому периоду, в документе нельзя менять суммы «Сумма по документам» и «Поступило на сумму» и «Дату фактического поступления товаров и услуг».</w:t>
      </w:r>
    </w:p>
    <w:p w:rsidR="00283A43" w:rsidRDefault="00283A43" w:rsidP="00283A43">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Период закрывается процедурой ночью с указанных дат.</w:t>
      </w:r>
    </w:p>
    <w:p w:rsidR="00283A43" w:rsidRDefault="00283A43" w:rsidP="00283A43">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Также после наступления указанных дат существует возможность выбрать период и нажать кнопку «Пересчитать период сейчас» и «Пересчитать период этой ночью». Это может сделать только Генеральный директор.</w:t>
      </w:r>
    </w:p>
    <w:p w:rsidR="008143BA" w:rsidRDefault="008143BA" w:rsidP="00283A43">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Сформированный отчёт сохраняется как документ с подсчитанными значениями. Права на удаление документа есть только у Генерального директора. При этом в документе указываются:</w:t>
      </w:r>
    </w:p>
    <w:p w:rsidR="008143BA" w:rsidRPr="008143BA" w:rsidRDefault="008143BA"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Период, за который сформирован отчёт.</w:t>
      </w:r>
    </w:p>
    <w:p w:rsidR="008143BA" w:rsidRDefault="008143BA"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Дата/время формирования отчёта.</w:t>
      </w:r>
    </w:p>
    <w:p w:rsidR="008143BA" w:rsidRDefault="008143BA"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Вид отчёта (Текущий, Предварительный, Окончательный)</w:t>
      </w:r>
    </w:p>
    <w:p w:rsidR="008542B5" w:rsidRPr="004038CE" w:rsidRDefault="00D042A9" w:rsidP="004038CE">
      <w:pPr>
        <w:pStyle w:val="a3"/>
        <w:numPr>
          <w:ilvl w:val="0"/>
          <w:numId w:val="32"/>
        </w:numPr>
        <w:spacing w:after="0"/>
        <w:ind w:left="567" w:hanging="567"/>
        <w:jc w:val="both"/>
        <w:rPr>
          <w:rFonts w:ascii="Times New Roman" w:hAnsi="Times New Roman" w:cs="Times New Roman"/>
          <w:sz w:val="24"/>
          <w:szCs w:val="24"/>
        </w:rPr>
      </w:pPr>
      <w:r w:rsidRPr="004038CE">
        <w:rPr>
          <w:rFonts w:ascii="Times New Roman" w:hAnsi="Times New Roman" w:cs="Times New Roman"/>
          <w:sz w:val="24"/>
          <w:szCs w:val="24"/>
        </w:rPr>
        <w:t>Если «Дату фактического поступления товаров и услуг» входит в окончательно закрываемый период, а документ не в статусе</w:t>
      </w:r>
      <w:r w:rsidR="005B43C6" w:rsidRPr="004038CE">
        <w:rPr>
          <w:rFonts w:ascii="Times New Roman" w:hAnsi="Times New Roman" w:cs="Times New Roman"/>
          <w:sz w:val="24"/>
          <w:szCs w:val="24"/>
        </w:rPr>
        <w:t xml:space="preserve"> «Проверено бухгалтерией», то в закрываемом периоде документ не учитывается. Документ будет учтён в том периоде, в котором документы по затратам будут подтверждены бухгалтерией. Учитываться сумма будет в специально выделенной для таких затрат статье</w:t>
      </w:r>
      <w:r w:rsidR="004038CE" w:rsidRPr="004038CE">
        <w:rPr>
          <w:rFonts w:ascii="Times New Roman" w:hAnsi="Times New Roman" w:cs="Times New Roman"/>
          <w:sz w:val="24"/>
          <w:szCs w:val="24"/>
        </w:rPr>
        <w:t xml:space="preserve"> «695, Затраты, не вошедшие в предыдущий период»</w:t>
      </w:r>
      <w:r w:rsidR="004038CE">
        <w:rPr>
          <w:rFonts w:ascii="Times New Roman" w:hAnsi="Times New Roman" w:cs="Times New Roman"/>
          <w:sz w:val="24"/>
          <w:szCs w:val="24"/>
        </w:rPr>
        <w:t>.</w:t>
      </w:r>
    </w:p>
    <w:p w:rsidR="00D042A9" w:rsidRDefault="00D042A9" w:rsidP="00D042A9">
      <w:pPr>
        <w:pStyle w:val="a3"/>
        <w:numPr>
          <w:ilvl w:val="0"/>
          <w:numId w:val="32"/>
        </w:numPr>
        <w:spacing w:after="0"/>
        <w:ind w:left="567" w:hanging="567"/>
        <w:jc w:val="both"/>
        <w:rPr>
          <w:rFonts w:ascii="Times New Roman" w:hAnsi="Times New Roman" w:cs="Times New Roman"/>
          <w:sz w:val="24"/>
          <w:szCs w:val="24"/>
        </w:rPr>
      </w:pPr>
      <w:r w:rsidRPr="004038CE">
        <w:rPr>
          <w:rFonts w:ascii="Times New Roman" w:hAnsi="Times New Roman" w:cs="Times New Roman"/>
          <w:sz w:val="24"/>
          <w:szCs w:val="24"/>
        </w:rPr>
        <w:t>Если «Дату фактического поступления товаров и услуг» входит в предварительно закрываемый период, а документ не в статусе «Проверено бухгалтерией» или «Товар п</w:t>
      </w:r>
      <w:r w:rsidR="004038CE" w:rsidRPr="004038CE">
        <w:rPr>
          <w:rFonts w:ascii="Times New Roman" w:hAnsi="Times New Roman" w:cs="Times New Roman"/>
          <w:sz w:val="24"/>
          <w:szCs w:val="24"/>
        </w:rPr>
        <w:t>оступил / услуга оказана», то поступаем аналогично</w:t>
      </w:r>
      <w:r w:rsidR="004038CE">
        <w:rPr>
          <w:rFonts w:ascii="Times New Roman" w:hAnsi="Times New Roman" w:cs="Times New Roman"/>
          <w:sz w:val="24"/>
          <w:szCs w:val="24"/>
        </w:rPr>
        <w:t>.</w:t>
      </w:r>
    </w:p>
    <w:p w:rsidR="004038CE" w:rsidRPr="006A4883" w:rsidRDefault="004038CE" w:rsidP="00D042A9">
      <w:pPr>
        <w:pStyle w:val="a3"/>
        <w:numPr>
          <w:ilvl w:val="0"/>
          <w:numId w:val="32"/>
        </w:numPr>
        <w:spacing w:after="0"/>
        <w:ind w:left="567" w:hanging="567"/>
        <w:jc w:val="both"/>
        <w:rPr>
          <w:rFonts w:ascii="Times New Roman" w:hAnsi="Times New Roman" w:cs="Times New Roman"/>
          <w:color w:val="00B050"/>
          <w:sz w:val="24"/>
          <w:szCs w:val="24"/>
          <w:u w:val="single"/>
        </w:rPr>
      </w:pPr>
      <w:r w:rsidRPr="006A4883">
        <w:rPr>
          <w:rFonts w:ascii="Times New Roman" w:hAnsi="Times New Roman" w:cs="Times New Roman"/>
          <w:color w:val="00B050"/>
          <w:sz w:val="24"/>
          <w:szCs w:val="24"/>
          <w:u w:val="single"/>
        </w:rPr>
        <w:t>Возможно перезакрыть период. Это можно сделать только в отношении последнего закрытого периода. Например, закрыли 5-го числа, обнаружили отсутствие подтверждение затрат со стороны менеджеров, взбодрили ответственных лиц – перезакрываем предварительно период 6-го числа. Права на это есть у Генерального директора</w:t>
      </w:r>
    </w:p>
    <w:p w:rsidR="004038CE" w:rsidRPr="006A4883" w:rsidRDefault="004038CE" w:rsidP="00D042A9">
      <w:pPr>
        <w:pStyle w:val="a3"/>
        <w:numPr>
          <w:ilvl w:val="0"/>
          <w:numId w:val="32"/>
        </w:numPr>
        <w:spacing w:after="0"/>
        <w:ind w:left="567" w:hanging="567"/>
        <w:jc w:val="both"/>
        <w:rPr>
          <w:rFonts w:ascii="Times New Roman" w:hAnsi="Times New Roman" w:cs="Times New Roman"/>
          <w:color w:val="00B050"/>
          <w:sz w:val="24"/>
          <w:szCs w:val="24"/>
          <w:u w:val="single"/>
        </w:rPr>
      </w:pPr>
      <w:r w:rsidRPr="006A4883">
        <w:rPr>
          <w:rFonts w:ascii="Times New Roman" w:hAnsi="Times New Roman" w:cs="Times New Roman"/>
          <w:color w:val="00B050"/>
          <w:sz w:val="24"/>
          <w:szCs w:val="24"/>
          <w:u w:val="single"/>
        </w:rPr>
        <w:t>Должны быть 2 отчёта «Документы, не готовые к предварительному закрытию периода» и «Документы не готовые к окончательному закрытию». Это отчёты выводят для затрат перечень накладных и актов выполненных работ с суммами и ответственными лицами, которые не готовы к закрытию, то есть приход по дате уже фактически имел место, но менеджеры не подтвердили суммы в системе или бухгалтер не отметил факта прихода документов.</w:t>
      </w:r>
    </w:p>
    <w:p w:rsidR="002B5642" w:rsidRPr="002B5642" w:rsidRDefault="002B5642" w:rsidP="002B5642">
      <w:pPr>
        <w:pStyle w:val="a3"/>
        <w:numPr>
          <w:ilvl w:val="0"/>
          <w:numId w:val="32"/>
        </w:numPr>
        <w:spacing w:after="0"/>
        <w:ind w:left="567" w:hanging="567"/>
        <w:jc w:val="both"/>
        <w:rPr>
          <w:rFonts w:ascii="Times New Roman" w:hAnsi="Times New Roman" w:cs="Times New Roman"/>
          <w:color w:val="E36C0A" w:themeColor="accent6" w:themeShade="BF"/>
          <w:sz w:val="24"/>
          <w:szCs w:val="24"/>
        </w:rPr>
      </w:pPr>
      <w:r w:rsidRPr="002B5642">
        <w:rPr>
          <w:rFonts w:ascii="Times New Roman" w:hAnsi="Times New Roman" w:cs="Times New Roman"/>
          <w:color w:val="E36C0A" w:themeColor="accent6" w:themeShade="BF"/>
          <w:sz w:val="24"/>
          <w:szCs w:val="24"/>
        </w:rPr>
        <w:t xml:space="preserve">В ходе проекта при отработке алгоритма формирования отчёта, чтобы отлавливать ситуации, когда «Новое написали, а старое поломали», то есть «Старые баги пофиксили, но внесли новые» </w:t>
      </w:r>
      <w:r>
        <w:rPr>
          <w:rFonts w:ascii="Times New Roman" w:hAnsi="Times New Roman" w:cs="Times New Roman"/>
          <w:color w:val="E36C0A" w:themeColor="accent6" w:themeShade="BF"/>
          <w:sz w:val="24"/>
          <w:szCs w:val="24"/>
        </w:rPr>
        <w:t>делаем так: Предыдущие версии алгоритмов, формирующие отчёт, не затираем сверху новыми. Старые сначала копируем, а только потом вносим изменения. Должна быть возможность сравнить  на одном и том же наборе данных «как считало в прошлый раз» с тем «как считает сейчас».</w:t>
      </w:r>
    </w:p>
    <w:p w:rsidR="00A82762" w:rsidRPr="00A82762" w:rsidRDefault="00FB65ED" w:rsidP="00A82762">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На примере «</w:t>
      </w:r>
      <w:r w:rsidRPr="00FB65ED">
        <w:rPr>
          <w:rFonts w:ascii="Times New Roman" w:hAnsi="Times New Roman" w:cs="Times New Roman"/>
          <w:i/>
          <w:sz w:val="24"/>
          <w:szCs w:val="24"/>
          <w:u w:val="single"/>
        </w:rPr>
        <w:t>Аренды</w:t>
      </w:r>
      <w:r>
        <w:rPr>
          <w:rFonts w:ascii="Times New Roman" w:hAnsi="Times New Roman" w:cs="Times New Roman"/>
          <w:sz w:val="24"/>
          <w:szCs w:val="24"/>
        </w:rPr>
        <w:t>» (</w:t>
      </w:r>
      <w:r w:rsidRPr="00FB65ED">
        <w:rPr>
          <w:rFonts w:ascii="Times New Roman" w:hAnsi="Times New Roman" w:cs="Times New Roman"/>
          <w:color w:val="E36C0A" w:themeColor="accent6" w:themeShade="BF"/>
          <w:sz w:val="24"/>
          <w:szCs w:val="24"/>
        </w:rPr>
        <w:t>ответ Валере</w:t>
      </w:r>
      <w:r>
        <w:rPr>
          <w:rFonts w:ascii="Times New Roman" w:hAnsi="Times New Roman" w:cs="Times New Roman"/>
          <w:sz w:val="24"/>
          <w:szCs w:val="24"/>
        </w:rPr>
        <w:t xml:space="preserve">). В случае, когда поставщиком выставляется один счёт, но мы хотим разнести сумму по </w:t>
      </w:r>
      <w:r w:rsidR="00A82762">
        <w:rPr>
          <w:rFonts w:ascii="Times New Roman" w:hAnsi="Times New Roman" w:cs="Times New Roman"/>
          <w:sz w:val="24"/>
          <w:szCs w:val="24"/>
        </w:rPr>
        <w:t>разным статьям затрат: В системе делаем несколько договоров-оснований с соответствующими суммами. Для каждого договора формируется основание для платежа со своей статьёй затрат. Соответственно, получается несколько заявок на платёж, которые по совпадению даты платежа и контрагента для бухгалтерии сливаются в один банковский платёж.</w:t>
      </w:r>
    </w:p>
    <w:p w:rsidR="00AD0178" w:rsidRDefault="00AD0178" w:rsidP="00AD0178">
      <w:pPr>
        <w:pStyle w:val="1"/>
      </w:pPr>
      <w:r>
        <w:lastRenderedPageBreak/>
        <w:t>Бюджетный документ.</w:t>
      </w:r>
    </w:p>
    <w:p w:rsidR="00F54486" w:rsidRDefault="00F54486" w:rsidP="00F54486">
      <w:pPr>
        <w:spacing w:after="0"/>
        <w:jc w:val="both"/>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После обсуждения р</w:t>
      </w:r>
      <w:r w:rsidRPr="003E61D7">
        <w:rPr>
          <w:rFonts w:ascii="Times New Roman" w:hAnsi="Times New Roman" w:cs="Times New Roman"/>
          <w:color w:val="E36C0A" w:themeColor="accent6" w:themeShade="BF"/>
          <w:sz w:val="24"/>
          <w:szCs w:val="24"/>
        </w:rPr>
        <w:t>аздел Валере на выполнение.</w:t>
      </w:r>
    </w:p>
    <w:p w:rsidR="00AD0178" w:rsidRDefault="00AD0178" w:rsidP="00AD0178">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Каждый месяц на следующий месяц в системе формируется документ «бюджет».</w:t>
      </w:r>
    </w:p>
    <w:p w:rsidR="00AD0178" w:rsidRDefault="00AD0178" w:rsidP="00AD0178">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Календарная дата, когда это происходит, берётся из настроек.</w:t>
      </w:r>
    </w:p>
    <w:p w:rsidR="00AD0178" w:rsidRPr="00AD0178" w:rsidRDefault="00AD0178" w:rsidP="00AD0178">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Формирование бюджета происходит на основании статей затрат из </w:t>
      </w:r>
      <w:r>
        <w:rPr>
          <w:rFonts w:ascii="Times New Roman" w:hAnsi="Times New Roman" w:cs="Times New Roman"/>
          <w:sz w:val="24"/>
          <w:szCs w:val="24"/>
          <w:lang w:val="en-US"/>
        </w:rPr>
        <w:t>P</w:t>
      </w:r>
      <w:r w:rsidRPr="00AD0178">
        <w:rPr>
          <w:rFonts w:ascii="Times New Roman" w:hAnsi="Times New Roman" w:cs="Times New Roman"/>
          <w:sz w:val="24"/>
          <w:szCs w:val="24"/>
        </w:rPr>
        <w:t>&amp;</w:t>
      </w:r>
      <w:r>
        <w:rPr>
          <w:rFonts w:ascii="Times New Roman" w:hAnsi="Times New Roman" w:cs="Times New Roman"/>
          <w:sz w:val="24"/>
          <w:szCs w:val="24"/>
          <w:lang w:val="en-US"/>
        </w:rPr>
        <w:t>L</w:t>
      </w:r>
      <w:r w:rsidRPr="00AD0178">
        <w:rPr>
          <w:rFonts w:ascii="Times New Roman" w:hAnsi="Times New Roman" w:cs="Times New Roman"/>
          <w:sz w:val="24"/>
          <w:szCs w:val="24"/>
        </w:rPr>
        <w:t>/</w:t>
      </w:r>
    </w:p>
    <w:p w:rsidR="00AD0178" w:rsidRDefault="00AD0178" w:rsidP="00AD0178">
      <w:pPr>
        <w:pStyle w:val="a3"/>
        <w:numPr>
          <w:ilvl w:val="0"/>
          <w:numId w:val="32"/>
        </w:numPr>
        <w:spacing w:after="0"/>
        <w:ind w:left="567" w:hanging="567"/>
        <w:jc w:val="both"/>
        <w:rPr>
          <w:rFonts w:ascii="Times New Roman" w:hAnsi="Times New Roman" w:cs="Times New Roman"/>
          <w:sz w:val="24"/>
          <w:szCs w:val="24"/>
        </w:rPr>
      </w:pPr>
      <w:r w:rsidRPr="00FC59C1">
        <w:rPr>
          <w:rFonts w:ascii="Times New Roman" w:hAnsi="Times New Roman" w:cs="Times New Roman"/>
          <w:sz w:val="24"/>
          <w:szCs w:val="24"/>
        </w:rPr>
        <w:t xml:space="preserve">Для этого для перечня статей в </w:t>
      </w:r>
      <w:r w:rsidRPr="00FC59C1">
        <w:rPr>
          <w:rFonts w:ascii="Times New Roman" w:hAnsi="Times New Roman" w:cs="Times New Roman"/>
          <w:sz w:val="24"/>
          <w:szCs w:val="24"/>
          <w:lang w:val="en-US"/>
        </w:rPr>
        <w:t>P</w:t>
      </w:r>
      <w:r w:rsidRPr="00FC59C1">
        <w:rPr>
          <w:rFonts w:ascii="Times New Roman" w:hAnsi="Times New Roman" w:cs="Times New Roman"/>
          <w:sz w:val="24"/>
          <w:szCs w:val="24"/>
        </w:rPr>
        <w:t>&amp;</w:t>
      </w:r>
      <w:r w:rsidRPr="00FC59C1">
        <w:rPr>
          <w:rFonts w:ascii="Times New Roman" w:hAnsi="Times New Roman" w:cs="Times New Roman"/>
          <w:sz w:val="24"/>
          <w:szCs w:val="24"/>
          <w:lang w:val="en-US"/>
        </w:rPr>
        <w:t>L</w:t>
      </w:r>
      <w:r w:rsidRPr="00FC59C1">
        <w:rPr>
          <w:rFonts w:ascii="Times New Roman" w:hAnsi="Times New Roman" w:cs="Times New Roman"/>
          <w:sz w:val="24"/>
          <w:szCs w:val="24"/>
        </w:rPr>
        <w:t xml:space="preserve"> </w:t>
      </w:r>
      <w:r w:rsidR="00FC59C1" w:rsidRPr="00FC59C1">
        <w:rPr>
          <w:rFonts w:ascii="Times New Roman" w:hAnsi="Times New Roman" w:cs="Times New Roman"/>
          <w:sz w:val="24"/>
          <w:szCs w:val="24"/>
        </w:rPr>
        <w:t xml:space="preserve">есть колонка </w:t>
      </w:r>
      <w:r w:rsidRPr="00FC59C1">
        <w:rPr>
          <w:rFonts w:ascii="Times New Roman" w:hAnsi="Times New Roman" w:cs="Times New Roman"/>
          <w:sz w:val="24"/>
          <w:szCs w:val="24"/>
        </w:rPr>
        <w:t>«Бюджетируется»</w:t>
      </w:r>
      <w:r w:rsidR="00FC59C1" w:rsidRPr="00FC59C1">
        <w:rPr>
          <w:rFonts w:ascii="Times New Roman" w:hAnsi="Times New Roman" w:cs="Times New Roman"/>
          <w:sz w:val="24"/>
          <w:szCs w:val="24"/>
        </w:rPr>
        <w:t xml:space="preserve"> с возможными значениями:</w:t>
      </w:r>
    </w:p>
    <w:p w:rsidR="00FC59C1" w:rsidRDefault="00FC59C1"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«По факту</w:t>
      </w:r>
      <w:r w:rsidR="00290141">
        <w:rPr>
          <w:rFonts w:ascii="Times New Roman" w:hAnsi="Times New Roman" w:cs="Times New Roman"/>
          <w:sz w:val="24"/>
          <w:szCs w:val="24"/>
        </w:rPr>
        <w:t xml:space="preserve"> предыдущего периода</w:t>
      </w:r>
      <w:r>
        <w:rPr>
          <w:rFonts w:ascii="Times New Roman" w:hAnsi="Times New Roman" w:cs="Times New Roman"/>
          <w:sz w:val="24"/>
          <w:szCs w:val="24"/>
        </w:rPr>
        <w:t>»</w:t>
      </w:r>
      <w:r w:rsidR="00290141">
        <w:rPr>
          <w:rFonts w:ascii="Times New Roman" w:hAnsi="Times New Roman" w:cs="Times New Roman"/>
          <w:sz w:val="24"/>
          <w:szCs w:val="24"/>
        </w:rPr>
        <w:t>. В этом случае значение копируется из факта закрытого предыдущего месяца. Берётся значение из окончательного закрытия периода. Если такового нет, то из предварительного.</w:t>
      </w:r>
    </w:p>
    <w:p w:rsidR="00290141" w:rsidRDefault="00290141"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«По договору». Значение берётся из поля в документе «Договор», на которое указывает ссылка из колонки «Источник информации для бюджета».</w:t>
      </w:r>
    </w:p>
    <w:p w:rsidR="00290141" w:rsidRPr="00FC59C1" w:rsidRDefault="00290141"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«Вносится сотрудником», который указан в колонке «Источник информации для бюджета».</w:t>
      </w:r>
    </w:p>
    <w:p w:rsidR="00290141" w:rsidRDefault="00290141" w:rsidP="002901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Также есть колонка «Источник информации для бюджета», которая используется, как описано выше.</w:t>
      </w:r>
    </w:p>
    <w:p w:rsidR="00290141" w:rsidRDefault="00290141" w:rsidP="002901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Сотрудники могут изменять значения только в тех строках </w:t>
      </w:r>
      <w:r>
        <w:rPr>
          <w:rFonts w:ascii="Times New Roman" w:hAnsi="Times New Roman" w:cs="Times New Roman"/>
          <w:sz w:val="24"/>
          <w:szCs w:val="24"/>
          <w:lang w:val="en-US"/>
        </w:rPr>
        <w:t>P</w:t>
      </w:r>
      <w:r w:rsidRPr="00290141">
        <w:rPr>
          <w:rFonts w:ascii="Times New Roman" w:hAnsi="Times New Roman" w:cs="Times New Roman"/>
          <w:sz w:val="24"/>
          <w:szCs w:val="24"/>
        </w:rPr>
        <w:t>&amp;</w:t>
      </w:r>
      <w:r>
        <w:rPr>
          <w:rFonts w:ascii="Times New Roman" w:hAnsi="Times New Roman" w:cs="Times New Roman"/>
          <w:sz w:val="24"/>
          <w:szCs w:val="24"/>
          <w:lang w:val="en-US"/>
        </w:rPr>
        <w:t>L</w:t>
      </w:r>
      <w:r>
        <w:rPr>
          <w:rFonts w:ascii="Times New Roman" w:hAnsi="Times New Roman" w:cs="Times New Roman"/>
          <w:sz w:val="24"/>
          <w:szCs w:val="24"/>
        </w:rPr>
        <w:t>,</w:t>
      </w:r>
      <w:r w:rsidRPr="00290141">
        <w:rPr>
          <w:rFonts w:ascii="Times New Roman" w:hAnsi="Times New Roman" w:cs="Times New Roman"/>
          <w:sz w:val="24"/>
          <w:szCs w:val="24"/>
        </w:rPr>
        <w:t xml:space="preserve"> </w:t>
      </w:r>
      <w:r>
        <w:rPr>
          <w:rFonts w:ascii="Times New Roman" w:hAnsi="Times New Roman" w:cs="Times New Roman"/>
          <w:sz w:val="24"/>
          <w:szCs w:val="24"/>
        </w:rPr>
        <w:t>для которых они являются «источником».</w:t>
      </w:r>
    </w:p>
    <w:p w:rsidR="00290141" w:rsidRDefault="00F54486" w:rsidP="002901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При формировании бюджет получает статус «Формируется». При принятии получает статус «Утверждён». Статус «Утверждён» имеет право присваивать только Генеральный директор.</w:t>
      </w:r>
    </w:p>
    <w:p w:rsidR="00F54486" w:rsidRDefault="00F54486" w:rsidP="002901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Формирование бюджета идёт в разрезе филиалов. То есть, колонки </w:t>
      </w:r>
      <w:r w:rsidRPr="00FC59C1">
        <w:rPr>
          <w:rFonts w:ascii="Times New Roman" w:hAnsi="Times New Roman" w:cs="Times New Roman"/>
          <w:sz w:val="24"/>
          <w:szCs w:val="24"/>
        </w:rPr>
        <w:t>«Бюджетируется»</w:t>
      </w:r>
      <w:r>
        <w:rPr>
          <w:rFonts w:ascii="Times New Roman" w:hAnsi="Times New Roman" w:cs="Times New Roman"/>
          <w:sz w:val="24"/>
          <w:szCs w:val="24"/>
        </w:rPr>
        <w:t xml:space="preserve"> и «Источник информации для бюджета» являются не колонками </w:t>
      </w:r>
      <w:r>
        <w:rPr>
          <w:rFonts w:ascii="Times New Roman" w:hAnsi="Times New Roman" w:cs="Times New Roman"/>
          <w:sz w:val="24"/>
          <w:szCs w:val="24"/>
          <w:lang w:val="en-US"/>
        </w:rPr>
        <w:t>P</w:t>
      </w:r>
      <w:r w:rsidRPr="00F54486">
        <w:rPr>
          <w:rFonts w:ascii="Times New Roman" w:hAnsi="Times New Roman" w:cs="Times New Roman"/>
          <w:sz w:val="24"/>
          <w:szCs w:val="24"/>
        </w:rPr>
        <w:t>&amp;</w:t>
      </w:r>
      <w:r>
        <w:rPr>
          <w:rFonts w:ascii="Times New Roman" w:hAnsi="Times New Roman" w:cs="Times New Roman"/>
          <w:sz w:val="24"/>
          <w:szCs w:val="24"/>
          <w:lang w:val="en-US"/>
        </w:rPr>
        <w:t>L</w:t>
      </w:r>
      <w:r>
        <w:rPr>
          <w:rFonts w:ascii="Times New Roman" w:hAnsi="Times New Roman" w:cs="Times New Roman"/>
          <w:sz w:val="24"/>
          <w:szCs w:val="24"/>
        </w:rPr>
        <w:t>,</w:t>
      </w:r>
      <w:r w:rsidRPr="00F54486">
        <w:rPr>
          <w:rFonts w:ascii="Times New Roman" w:hAnsi="Times New Roman" w:cs="Times New Roman"/>
          <w:sz w:val="24"/>
          <w:szCs w:val="24"/>
        </w:rPr>
        <w:t xml:space="preserve"> </w:t>
      </w:r>
      <w:r>
        <w:rPr>
          <w:rFonts w:ascii="Times New Roman" w:hAnsi="Times New Roman" w:cs="Times New Roman"/>
          <w:sz w:val="24"/>
          <w:szCs w:val="24"/>
        </w:rPr>
        <w:t xml:space="preserve">а колонками подчинённой таблицы для которой значения выбираются по ключу </w:t>
      </w:r>
      <w:r w:rsidRPr="00F54486">
        <w:rPr>
          <w:rFonts w:ascii="Times New Roman" w:hAnsi="Times New Roman" w:cs="Times New Roman"/>
          <w:sz w:val="24"/>
          <w:szCs w:val="24"/>
        </w:rPr>
        <w:t>[</w:t>
      </w:r>
      <w:r>
        <w:rPr>
          <w:rFonts w:ascii="Times New Roman" w:hAnsi="Times New Roman" w:cs="Times New Roman"/>
          <w:sz w:val="24"/>
          <w:szCs w:val="24"/>
        </w:rPr>
        <w:t xml:space="preserve">Статья </w:t>
      </w:r>
      <w:r>
        <w:rPr>
          <w:rFonts w:ascii="Times New Roman" w:hAnsi="Times New Roman" w:cs="Times New Roman"/>
          <w:sz w:val="24"/>
          <w:szCs w:val="24"/>
          <w:lang w:val="en-US"/>
        </w:rPr>
        <w:t>P</w:t>
      </w:r>
      <w:r w:rsidRPr="00F54486">
        <w:rPr>
          <w:rFonts w:ascii="Times New Roman" w:hAnsi="Times New Roman" w:cs="Times New Roman"/>
          <w:sz w:val="24"/>
          <w:szCs w:val="24"/>
        </w:rPr>
        <w:t>&amp;</w:t>
      </w:r>
      <w:r>
        <w:rPr>
          <w:rFonts w:ascii="Times New Roman" w:hAnsi="Times New Roman" w:cs="Times New Roman"/>
          <w:sz w:val="24"/>
          <w:szCs w:val="24"/>
          <w:lang w:val="en-US"/>
        </w:rPr>
        <w:t>L</w:t>
      </w:r>
      <w:r w:rsidRPr="00F54486">
        <w:rPr>
          <w:rFonts w:ascii="Times New Roman" w:hAnsi="Times New Roman" w:cs="Times New Roman"/>
          <w:sz w:val="24"/>
          <w:szCs w:val="24"/>
        </w:rPr>
        <w:t xml:space="preserve"> + </w:t>
      </w:r>
      <w:r>
        <w:rPr>
          <w:rFonts w:ascii="Times New Roman" w:hAnsi="Times New Roman" w:cs="Times New Roman"/>
          <w:sz w:val="24"/>
          <w:szCs w:val="24"/>
        </w:rPr>
        <w:t>Филиал</w:t>
      </w:r>
      <w:r w:rsidRPr="00F54486">
        <w:rPr>
          <w:rFonts w:ascii="Times New Roman" w:hAnsi="Times New Roman" w:cs="Times New Roman"/>
          <w:sz w:val="24"/>
          <w:szCs w:val="24"/>
        </w:rPr>
        <w:t>]</w:t>
      </w:r>
    </w:p>
    <w:p w:rsidR="00F54486" w:rsidRDefault="00F54486" w:rsidP="002901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Так как многие статьи формируются на уровне всей компании и указание значений в бюджете для каждого филиала бессмысленно, то для этого в таблицу со статьями </w:t>
      </w:r>
      <w:r>
        <w:rPr>
          <w:rFonts w:ascii="Times New Roman" w:hAnsi="Times New Roman" w:cs="Times New Roman"/>
          <w:sz w:val="24"/>
          <w:szCs w:val="24"/>
          <w:lang w:val="en-US"/>
        </w:rPr>
        <w:t>P</w:t>
      </w:r>
      <w:r w:rsidRPr="00F54486">
        <w:rPr>
          <w:rFonts w:ascii="Times New Roman" w:hAnsi="Times New Roman" w:cs="Times New Roman"/>
          <w:sz w:val="24"/>
          <w:szCs w:val="24"/>
        </w:rPr>
        <w:t>&amp;</w:t>
      </w:r>
      <w:r>
        <w:rPr>
          <w:rFonts w:ascii="Times New Roman" w:hAnsi="Times New Roman" w:cs="Times New Roman"/>
          <w:sz w:val="24"/>
          <w:szCs w:val="24"/>
          <w:lang w:val="en-US"/>
        </w:rPr>
        <w:t>L</w:t>
      </w:r>
      <w:r>
        <w:rPr>
          <w:rFonts w:ascii="Times New Roman" w:hAnsi="Times New Roman" w:cs="Times New Roman"/>
          <w:sz w:val="24"/>
          <w:szCs w:val="24"/>
        </w:rPr>
        <w:t xml:space="preserve"> вводим колонку «Уровень бюджетирование» со значениями «Компания» и «Филиал». Соответственно, при формировании бюд</w:t>
      </w:r>
      <w:r w:rsidR="00013C8F">
        <w:rPr>
          <w:rFonts w:ascii="Times New Roman" w:hAnsi="Times New Roman" w:cs="Times New Roman"/>
          <w:sz w:val="24"/>
          <w:szCs w:val="24"/>
        </w:rPr>
        <w:t>жета в филиалах работают только со статьями бюджета, формируемыми  на их уровне.</w:t>
      </w:r>
    </w:p>
    <w:p w:rsidR="00013C8F" w:rsidRPr="005B43C6" w:rsidRDefault="00013C8F" w:rsidP="00290141">
      <w:pPr>
        <w:pStyle w:val="a3"/>
        <w:numPr>
          <w:ilvl w:val="0"/>
          <w:numId w:val="32"/>
        </w:numPr>
        <w:spacing w:after="0"/>
        <w:ind w:left="567" w:hanging="567"/>
        <w:jc w:val="both"/>
        <w:rPr>
          <w:rFonts w:ascii="Times New Roman" w:hAnsi="Times New Roman" w:cs="Times New Roman"/>
          <w:sz w:val="24"/>
          <w:szCs w:val="24"/>
        </w:rPr>
      </w:pPr>
      <w:r w:rsidRPr="005B43C6">
        <w:rPr>
          <w:rFonts w:ascii="Times New Roman" w:hAnsi="Times New Roman" w:cs="Times New Roman"/>
          <w:sz w:val="24"/>
          <w:szCs w:val="24"/>
        </w:rPr>
        <w:t>Один из филиалов (в нашем случае СПб) указывается, как «Основной». Для него формируются для заполнения записи в подчинённой таблице для бюджетирования. Это нужно, чтобы иметь возможность указать соответствующие договора и сотрудников, ответственных за формирование бюджетных значений.</w:t>
      </w:r>
    </w:p>
    <w:p w:rsidR="00B2566F" w:rsidRDefault="002F761E" w:rsidP="002901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Соответственно, с точки зрения пользователя существует несколько бюджетов – по бюджету на филиал. Руководитель филиала подтверждает готовность бюджета для пересылки на утверждение Генеральному директору компании простановкой статуса «Передан на согласование».</w:t>
      </w:r>
    </w:p>
    <w:p w:rsidR="002F761E" w:rsidRDefault="002F761E" w:rsidP="002901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У Генерального директора должна быть возможность просмотреть не только все бюджеты филиалов по отдельности, но и в суммированном виде, чтобы видеть суммарный бюджет всей компании.</w:t>
      </w:r>
    </w:p>
    <w:p w:rsidR="00AD0178" w:rsidRDefault="00AD0178" w:rsidP="007C7349">
      <w:pPr>
        <w:spacing w:after="0"/>
        <w:jc w:val="both"/>
        <w:rPr>
          <w:rFonts w:ascii="Times New Roman" w:hAnsi="Times New Roman" w:cs="Times New Roman"/>
          <w:sz w:val="24"/>
          <w:szCs w:val="24"/>
        </w:rPr>
      </w:pPr>
    </w:p>
    <w:p w:rsidR="00DD778B" w:rsidRDefault="00DD778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30797" w:rsidRPr="00B30797" w:rsidRDefault="00B30797" w:rsidP="007C7349">
      <w:pPr>
        <w:spacing w:after="0"/>
        <w:jc w:val="both"/>
        <w:rPr>
          <w:rFonts w:ascii="Times New Roman" w:hAnsi="Times New Roman" w:cs="Times New Roman"/>
          <w:b/>
          <w:sz w:val="24"/>
          <w:szCs w:val="24"/>
          <w:u w:val="single"/>
        </w:rPr>
      </w:pPr>
      <w:r w:rsidRPr="00B30797">
        <w:rPr>
          <w:rFonts w:ascii="Times New Roman" w:hAnsi="Times New Roman" w:cs="Times New Roman"/>
          <w:b/>
          <w:sz w:val="24"/>
          <w:szCs w:val="24"/>
          <w:u w:val="single"/>
        </w:rPr>
        <w:lastRenderedPageBreak/>
        <w:t>06/06/2017</w:t>
      </w:r>
    </w:p>
    <w:p w:rsidR="00B30797" w:rsidRDefault="00B30797" w:rsidP="00B30797">
      <w:pPr>
        <w:pStyle w:val="1"/>
      </w:pPr>
      <w:r>
        <w:t>Ответы на вопросы Караби.</w:t>
      </w:r>
    </w:p>
    <w:p w:rsidR="00AD0178" w:rsidRDefault="00AD0178" w:rsidP="007C7349">
      <w:pPr>
        <w:spacing w:after="0"/>
        <w:jc w:val="both"/>
        <w:rPr>
          <w:rFonts w:ascii="Times New Roman" w:hAnsi="Times New Roman" w:cs="Times New Roman"/>
          <w:sz w:val="24"/>
          <w:szCs w:val="24"/>
        </w:rPr>
      </w:pPr>
    </w:p>
    <w:p w:rsidR="00AD0178" w:rsidRDefault="00B30797" w:rsidP="00B30797">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Как разделять один платёж за аренду по статьям? См. последний абзац раздела №8.</w:t>
      </w:r>
    </w:p>
    <w:p w:rsidR="00B30797" w:rsidRPr="00B30797" w:rsidRDefault="00B30797" w:rsidP="00B30797">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Как соотносим новые «статьи </w:t>
      </w:r>
      <w:r>
        <w:rPr>
          <w:rFonts w:ascii="Times New Roman" w:hAnsi="Times New Roman" w:cs="Times New Roman"/>
          <w:sz w:val="24"/>
          <w:szCs w:val="24"/>
          <w:lang w:val="en-US"/>
        </w:rPr>
        <w:t>P</w:t>
      </w:r>
      <w:r w:rsidRPr="00B30797">
        <w:rPr>
          <w:rFonts w:ascii="Times New Roman" w:hAnsi="Times New Roman" w:cs="Times New Roman"/>
          <w:sz w:val="24"/>
          <w:szCs w:val="24"/>
        </w:rPr>
        <w:t>&amp;</w:t>
      </w:r>
      <w:r>
        <w:rPr>
          <w:rFonts w:ascii="Times New Roman" w:hAnsi="Times New Roman" w:cs="Times New Roman"/>
          <w:sz w:val="24"/>
          <w:szCs w:val="24"/>
          <w:lang w:val="en-US"/>
        </w:rPr>
        <w:t>L</w:t>
      </w:r>
      <w:r>
        <w:rPr>
          <w:rFonts w:ascii="Times New Roman" w:hAnsi="Times New Roman" w:cs="Times New Roman"/>
          <w:sz w:val="24"/>
          <w:szCs w:val="24"/>
        </w:rPr>
        <w:t>»</w:t>
      </w:r>
      <w:r w:rsidRPr="00B30797">
        <w:rPr>
          <w:rFonts w:ascii="Times New Roman" w:hAnsi="Times New Roman" w:cs="Times New Roman"/>
          <w:sz w:val="24"/>
          <w:szCs w:val="24"/>
        </w:rPr>
        <w:t xml:space="preserve"> </w:t>
      </w:r>
      <w:r>
        <w:rPr>
          <w:rFonts w:ascii="Times New Roman" w:hAnsi="Times New Roman" w:cs="Times New Roman"/>
          <w:sz w:val="24"/>
          <w:szCs w:val="24"/>
        </w:rPr>
        <w:t xml:space="preserve">со старыми «статьями УУ»? Чтобы избежать ситуации, когда старое уже поломали, а нового ещё не построили вводим параллельно поля для занесения информации по «статьям </w:t>
      </w:r>
      <w:r>
        <w:rPr>
          <w:rFonts w:ascii="Times New Roman" w:hAnsi="Times New Roman" w:cs="Times New Roman"/>
          <w:sz w:val="24"/>
          <w:szCs w:val="24"/>
          <w:lang w:val="en-US"/>
        </w:rPr>
        <w:t>P</w:t>
      </w:r>
      <w:r w:rsidRPr="00B30797">
        <w:rPr>
          <w:rFonts w:ascii="Times New Roman" w:hAnsi="Times New Roman" w:cs="Times New Roman"/>
          <w:sz w:val="24"/>
          <w:szCs w:val="24"/>
        </w:rPr>
        <w:t>&amp;</w:t>
      </w:r>
      <w:r>
        <w:rPr>
          <w:rFonts w:ascii="Times New Roman" w:hAnsi="Times New Roman" w:cs="Times New Roman"/>
          <w:sz w:val="24"/>
          <w:szCs w:val="24"/>
          <w:lang w:val="en-US"/>
        </w:rPr>
        <w:t>L</w:t>
      </w:r>
      <w:r>
        <w:rPr>
          <w:rFonts w:ascii="Times New Roman" w:hAnsi="Times New Roman" w:cs="Times New Roman"/>
          <w:sz w:val="24"/>
          <w:szCs w:val="24"/>
        </w:rPr>
        <w:t>»</w:t>
      </w:r>
    </w:p>
    <w:p w:rsidR="00B30797" w:rsidRDefault="00EA261D" w:rsidP="00B30797">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Что делать с образованием дебиторки от Венеты к Венете в результате, например, выдачи картриджа со склада на свой принтер? Вводим поле/признак (который в примере Венета/Венета высчитывается автоматически и в примере Венета/Клиент тоже) «типа документа» (как назвать – к обсуждению), который в зависимости от значения («Продажа на внешнего клиента», «Продажа на внутреннего клиента», «Внутреннее потребление») делает проводку по правильной статье </w:t>
      </w:r>
      <w:r>
        <w:rPr>
          <w:rFonts w:ascii="Times New Roman" w:hAnsi="Times New Roman" w:cs="Times New Roman"/>
          <w:sz w:val="24"/>
          <w:szCs w:val="24"/>
          <w:lang w:val="en-US"/>
        </w:rPr>
        <w:t>P</w:t>
      </w:r>
      <w:r w:rsidRPr="00EA261D">
        <w:rPr>
          <w:rFonts w:ascii="Times New Roman" w:hAnsi="Times New Roman" w:cs="Times New Roman"/>
          <w:sz w:val="24"/>
          <w:szCs w:val="24"/>
        </w:rPr>
        <w:t>&amp;</w:t>
      </w:r>
      <w:r>
        <w:rPr>
          <w:rFonts w:ascii="Times New Roman" w:hAnsi="Times New Roman" w:cs="Times New Roman"/>
          <w:sz w:val="24"/>
          <w:szCs w:val="24"/>
          <w:lang w:val="en-US"/>
        </w:rPr>
        <w:t>L</w:t>
      </w:r>
      <w:r>
        <w:rPr>
          <w:rFonts w:ascii="Times New Roman" w:hAnsi="Times New Roman" w:cs="Times New Roman"/>
          <w:sz w:val="24"/>
          <w:szCs w:val="24"/>
        </w:rPr>
        <w:t>. Правильная статья выбирается правилом из настроечной таблицы стандартным механизмом.</w:t>
      </w:r>
    </w:p>
    <w:p w:rsidR="00EA261D" w:rsidRDefault="00EA261D" w:rsidP="00B30797">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Акции исключить? Да.</w:t>
      </w:r>
    </w:p>
    <w:p w:rsidR="00A97034" w:rsidRDefault="00A97034" w:rsidP="00B30797">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Информация от бухгалтерии по налогам на ФОТ поступает «не так/не вся». Как таки правильно и что будем делать? Ответ:</w:t>
      </w:r>
    </w:p>
    <w:p w:rsidR="00A97034" w:rsidRDefault="00A97034"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Из бухгалтерии для учёта в документе «Зарплата» по каждому сотруднику поступает следующая информация о налогах</w:t>
      </w:r>
      <w:r w:rsidR="00B86A18">
        <w:rPr>
          <w:rFonts w:ascii="Times New Roman" w:hAnsi="Times New Roman" w:cs="Times New Roman"/>
          <w:sz w:val="24"/>
          <w:szCs w:val="24"/>
        </w:rPr>
        <w:t>, выплатах и отчислениях</w:t>
      </w:r>
      <w:r>
        <w:rPr>
          <w:rFonts w:ascii="Times New Roman" w:hAnsi="Times New Roman" w:cs="Times New Roman"/>
          <w:sz w:val="24"/>
          <w:szCs w:val="24"/>
        </w:rPr>
        <w:t>:</w:t>
      </w:r>
    </w:p>
    <w:p w:rsidR="0067404B" w:rsidRDefault="0067404B"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 xml:space="preserve">«ЗП бух» – фактически начисленная зарплата по трудовому договору в отделе кадров. </w:t>
      </w:r>
      <w:r w:rsidR="00040879" w:rsidRPr="00356938">
        <w:rPr>
          <w:rFonts w:ascii="Times New Roman" w:hAnsi="Times New Roman" w:cs="Times New Roman"/>
          <w:sz w:val="24"/>
          <w:szCs w:val="24"/>
        </w:rPr>
        <w:t>Пока с</w:t>
      </w:r>
      <w:r w:rsidRPr="00356938">
        <w:rPr>
          <w:rFonts w:ascii="Times New Roman" w:hAnsi="Times New Roman" w:cs="Times New Roman"/>
          <w:sz w:val="24"/>
          <w:szCs w:val="24"/>
        </w:rPr>
        <w:t xml:space="preserve"> учётом больничных, отпускных и т.п.</w:t>
      </w:r>
      <w:r w:rsidR="00040879" w:rsidRPr="00356938">
        <w:rPr>
          <w:rFonts w:ascii="Times New Roman" w:hAnsi="Times New Roman" w:cs="Times New Roman"/>
          <w:sz w:val="24"/>
          <w:szCs w:val="24"/>
        </w:rPr>
        <w:t xml:space="preserve"> Формировать резервы на ЗП и списывать с них больничные и отпускные будем, когда это хоть как заработает.</w:t>
      </w:r>
    </w:p>
    <w:p w:rsidR="00A97034" w:rsidRPr="00E25271" w:rsidRDefault="00B86A18" w:rsidP="00B86A18">
      <w:pPr>
        <w:pStyle w:val="a3"/>
        <w:numPr>
          <w:ilvl w:val="2"/>
          <w:numId w:val="32"/>
        </w:numPr>
        <w:spacing w:after="0"/>
        <w:ind w:left="1701" w:hanging="567"/>
        <w:jc w:val="both"/>
        <w:rPr>
          <w:rFonts w:ascii="Times New Roman" w:hAnsi="Times New Roman" w:cs="Times New Roman"/>
          <w:color w:val="00B050"/>
          <w:sz w:val="24"/>
          <w:szCs w:val="24"/>
        </w:rPr>
      </w:pPr>
      <w:r w:rsidRPr="00E25271">
        <w:rPr>
          <w:rFonts w:ascii="Times New Roman" w:hAnsi="Times New Roman" w:cs="Times New Roman"/>
          <w:color w:val="00B050"/>
          <w:sz w:val="24"/>
          <w:szCs w:val="24"/>
        </w:rPr>
        <w:t>«</w:t>
      </w:r>
      <w:r w:rsidR="00A97034" w:rsidRPr="00E25271">
        <w:rPr>
          <w:rFonts w:ascii="Times New Roman" w:hAnsi="Times New Roman" w:cs="Times New Roman"/>
          <w:color w:val="00B050"/>
          <w:sz w:val="24"/>
          <w:szCs w:val="24"/>
        </w:rPr>
        <w:t>НДФЛ</w:t>
      </w:r>
      <w:r w:rsidRPr="00E25271">
        <w:rPr>
          <w:rFonts w:ascii="Times New Roman" w:hAnsi="Times New Roman" w:cs="Times New Roman"/>
          <w:color w:val="00B050"/>
          <w:sz w:val="24"/>
          <w:szCs w:val="24"/>
        </w:rPr>
        <w:t>»</w:t>
      </w:r>
      <w:r w:rsidR="00E25271" w:rsidRPr="00E25271">
        <w:rPr>
          <w:rFonts w:ascii="Times New Roman" w:hAnsi="Times New Roman" w:cs="Times New Roman"/>
          <w:color w:val="00B050"/>
          <w:sz w:val="24"/>
          <w:szCs w:val="24"/>
        </w:rPr>
        <w:t xml:space="preserve"> - хотим ли видеть отдельной строкой или включаем в понятие «Зарплата сотрудника»?</w:t>
      </w:r>
      <w:r w:rsidR="000D139B">
        <w:rPr>
          <w:rFonts w:ascii="Times New Roman" w:hAnsi="Times New Roman" w:cs="Times New Roman"/>
          <w:color w:val="00B050"/>
          <w:sz w:val="24"/>
          <w:szCs w:val="24"/>
        </w:rPr>
        <w:t xml:space="preserve"> </w:t>
      </w:r>
    </w:p>
    <w:p w:rsidR="00A97034" w:rsidRDefault="00B86A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w:t>
      </w:r>
      <w:r w:rsidR="00A97034">
        <w:rPr>
          <w:rFonts w:ascii="Times New Roman" w:hAnsi="Times New Roman" w:cs="Times New Roman"/>
          <w:sz w:val="24"/>
          <w:szCs w:val="24"/>
        </w:rPr>
        <w:t>ЕСН</w:t>
      </w:r>
      <w:r>
        <w:rPr>
          <w:rFonts w:ascii="Times New Roman" w:hAnsi="Times New Roman" w:cs="Times New Roman"/>
          <w:sz w:val="24"/>
          <w:szCs w:val="24"/>
        </w:rPr>
        <w:t>»</w:t>
      </w:r>
      <w:r w:rsidR="00A97034">
        <w:rPr>
          <w:rFonts w:ascii="Times New Roman" w:hAnsi="Times New Roman" w:cs="Times New Roman"/>
          <w:sz w:val="24"/>
          <w:szCs w:val="24"/>
        </w:rPr>
        <w:t>.</w:t>
      </w:r>
    </w:p>
    <w:p w:rsidR="00B86A18" w:rsidRDefault="00B86A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«Отчисления». Здесь имеются ввиду сумма, которая была выплачена бухгалтерией за сотрудника по требованию законодательства. Это алименты; оплата штрафов и кредитов по решению суда и т.п.</w:t>
      </w:r>
    </w:p>
    <w:p w:rsidR="00B86A18" w:rsidRDefault="00B86A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«Перечислено на карту». Сумма фактически перечисленная на зарплатную карту.</w:t>
      </w:r>
    </w:p>
    <w:p w:rsidR="00B86A18" w:rsidRDefault="00B86A18"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Пусть есть пример.</w:t>
      </w:r>
    </w:p>
    <w:p w:rsidR="00B86A18" w:rsidRPr="00B86A18" w:rsidRDefault="00B86A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Сотруднику за месяц н</w:t>
      </w:r>
      <w:r w:rsidRPr="00B86A18">
        <w:rPr>
          <w:rFonts w:ascii="Times New Roman" w:hAnsi="Times New Roman" w:cs="Times New Roman"/>
          <w:sz w:val="24"/>
          <w:szCs w:val="24"/>
        </w:rPr>
        <w:t>ачислено 50.000 ЗП всего.</w:t>
      </w:r>
    </w:p>
    <w:p w:rsidR="00B86A18" w:rsidRDefault="00B86A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Из них 30.000 по трудовому договору в отделе кадров.</w:t>
      </w:r>
      <w:r w:rsidR="00A97B18">
        <w:rPr>
          <w:rFonts w:ascii="Times New Roman" w:hAnsi="Times New Roman" w:cs="Times New Roman"/>
          <w:sz w:val="24"/>
          <w:szCs w:val="24"/>
        </w:rPr>
        <w:t xml:space="preserve"> Из них 13% налогов, то есть 3.900. </w:t>
      </w:r>
    </w:p>
    <w:p w:rsidR="00A97B18" w:rsidRDefault="00A97B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И 20.000 дополнительно по трудовому договору в системе</w:t>
      </w:r>
    </w:p>
    <w:p w:rsidR="00A97B18" w:rsidRDefault="00A97B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За сотрудника выплатили 5.000 алиментов</w:t>
      </w:r>
    </w:p>
    <w:p w:rsidR="00A97B18" w:rsidRDefault="00A97B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За сотрудника выплатили 3.000 по решению суда за его косяки.</w:t>
      </w:r>
    </w:p>
    <w:p w:rsidR="00A97B18" w:rsidRDefault="00A97B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На карту перечислили 15.000.</w:t>
      </w:r>
    </w:p>
    <w:p w:rsidR="00A97B18" w:rsidRPr="00A97B18" w:rsidRDefault="00A97B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 xml:space="preserve">На руки выплатили </w:t>
      </w:r>
      <w:r w:rsidR="00852F35">
        <w:rPr>
          <w:rFonts w:ascii="Times New Roman" w:hAnsi="Times New Roman" w:cs="Times New Roman"/>
          <w:sz w:val="24"/>
          <w:szCs w:val="24"/>
        </w:rPr>
        <w:t>25</w:t>
      </w:r>
      <w:r>
        <w:rPr>
          <w:rFonts w:ascii="Times New Roman" w:hAnsi="Times New Roman" w:cs="Times New Roman"/>
          <w:sz w:val="24"/>
          <w:szCs w:val="24"/>
        </w:rPr>
        <w:t>.000</w:t>
      </w:r>
    </w:p>
    <w:p w:rsidR="00A97B18" w:rsidRPr="00A97034" w:rsidRDefault="00A97B18" w:rsidP="00B86A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 xml:space="preserve">ЕСН насчитали на </w:t>
      </w:r>
      <w:r>
        <w:rPr>
          <w:rFonts w:ascii="Times New Roman" w:hAnsi="Times New Roman" w:cs="Times New Roman"/>
          <w:sz w:val="24"/>
          <w:szCs w:val="24"/>
          <w:lang w:val="en-US"/>
        </w:rPr>
        <w:t>10.200</w:t>
      </w:r>
    </w:p>
    <w:p w:rsidR="00B86A18" w:rsidRDefault="00A97B18" w:rsidP="00B86A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Тогда проводки по сотруднику по счёту «Расчёты с персоналом»:</w:t>
      </w:r>
    </w:p>
    <w:p w:rsidR="00A97B18" w:rsidRPr="00A97B18" w:rsidRDefault="00A97B18" w:rsidP="00A97B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lang w:val="en-US"/>
        </w:rPr>
        <w:t>CR</w:t>
      </w:r>
      <w:r w:rsidRPr="0067404B">
        <w:rPr>
          <w:rFonts w:ascii="Times New Roman" w:hAnsi="Times New Roman" w:cs="Times New Roman"/>
          <w:sz w:val="24"/>
          <w:szCs w:val="24"/>
        </w:rPr>
        <w:t xml:space="preserve"> 30.000</w:t>
      </w:r>
      <w:r w:rsidR="0067404B" w:rsidRPr="0067404B">
        <w:rPr>
          <w:rFonts w:ascii="Times New Roman" w:hAnsi="Times New Roman" w:cs="Times New Roman"/>
          <w:sz w:val="24"/>
          <w:szCs w:val="24"/>
        </w:rPr>
        <w:t xml:space="preserve"> – </w:t>
      </w:r>
      <w:r w:rsidR="0067404B">
        <w:rPr>
          <w:rFonts w:ascii="Times New Roman" w:hAnsi="Times New Roman" w:cs="Times New Roman"/>
          <w:sz w:val="24"/>
          <w:szCs w:val="24"/>
        </w:rPr>
        <w:t>из информации «ЗП бух» от бухгалтерии.</w:t>
      </w:r>
    </w:p>
    <w:p w:rsidR="00A97B18" w:rsidRPr="00A97B18" w:rsidRDefault="00A97B18" w:rsidP="00A97B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lang w:val="en-US"/>
        </w:rPr>
        <w:lastRenderedPageBreak/>
        <w:t>CR 20.000</w:t>
      </w:r>
      <w:r w:rsidR="00E21502">
        <w:rPr>
          <w:rFonts w:ascii="Times New Roman" w:hAnsi="Times New Roman" w:cs="Times New Roman"/>
          <w:sz w:val="24"/>
          <w:szCs w:val="24"/>
        </w:rPr>
        <w:t xml:space="preserve"> – информация из </w:t>
      </w:r>
      <w:r w:rsidR="00E21502">
        <w:rPr>
          <w:rFonts w:ascii="Times New Roman" w:hAnsi="Times New Roman" w:cs="Times New Roman"/>
          <w:sz w:val="24"/>
          <w:szCs w:val="24"/>
          <w:lang w:val="en-US"/>
        </w:rPr>
        <w:t>VIS.</w:t>
      </w:r>
    </w:p>
    <w:p w:rsidR="00A97B18" w:rsidRDefault="00A97B18" w:rsidP="00A97B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lang w:val="en-US"/>
        </w:rPr>
        <w:t>DB</w:t>
      </w:r>
      <w:r w:rsidRPr="00E21502">
        <w:rPr>
          <w:rFonts w:ascii="Times New Roman" w:hAnsi="Times New Roman" w:cs="Times New Roman"/>
          <w:sz w:val="24"/>
          <w:szCs w:val="24"/>
        </w:rPr>
        <w:t xml:space="preserve"> </w:t>
      </w:r>
      <w:r w:rsidR="00E21502">
        <w:rPr>
          <w:rFonts w:ascii="Times New Roman" w:hAnsi="Times New Roman" w:cs="Times New Roman"/>
          <w:sz w:val="24"/>
          <w:szCs w:val="24"/>
        </w:rPr>
        <w:t>8</w:t>
      </w:r>
      <w:r>
        <w:rPr>
          <w:rFonts w:ascii="Times New Roman" w:hAnsi="Times New Roman" w:cs="Times New Roman"/>
          <w:sz w:val="24"/>
          <w:szCs w:val="24"/>
        </w:rPr>
        <w:t>.000</w:t>
      </w:r>
      <w:r w:rsidR="00E21502" w:rsidRPr="00E21502">
        <w:rPr>
          <w:rFonts w:ascii="Times New Roman" w:hAnsi="Times New Roman" w:cs="Times New Roman"/>
          <w:sz w:val="24"/>
          <w:szCs w:val="24"/>
        </w:rPr>
        <w:t xml:space="preserve"> – </w:t>
      </w:r>
      <w:r w:rsidR="00E21502">
        <w:rPr>
          <w:rFonts w:ascii="Times New Roman" w:hAnsi="Times New Roman" w:cs="Times New Roman"/>
          <w:sz w:val="24"/>
          <w:szCs w:val="24"/>
        </w:rPr>
        <w:t>из информации «Отчисления» от бухгалтерии одним числом 5.000 + 3.000</w:t>
      </w:r>
    </w:p>
    <w:p w:rsidR="00A97B18" w:rsidRDefault="00A97B18" w:rsidP="00A97B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lang w:val="en-US"/>
        </w:rPr>
        <w:t>DB</w:t>
      </w:r>
      <w:r w:rsidRPr="00E21502">
        <w:rPr>
          <w:rFonts w:ascii="Times New Roman" w:hAnsi="Times New Roman" w:cs="Times New Roman"/>
          <w:sz w:val="24"/>
          <w:szCs w:val="24"/>
        </w:rPr>
        <w:t xml:space="preserve"> 15</w:t>
      </w:r>
      <w:r>
        <w:rPr>
          <w:rFonts w:ascii="Times New Roman" w:hAnsi="Times New Roman" w:cs="Times New Roman"/>
          <w:sz w:val="24"/>
          <w:szCs w:val="24"/>
        </w:rPr>
        <w:t>.</w:t>
      </w:r>
      <w:r w:rsidRPr="00E21502">
        <w:rPr>
          <w:rFonts w:ascii="Times New Roman" w:hAnsi="Times New Roman" w:cs="Times New Roman"/>
          <w:sz w:val="24"/>
          <w:szCs w:val="24"/>
        </w:rPr>
        <w:t>000</w:t>
      </w:r>
      <w:r w:rsidR="00E21502">
        <w:rPr>
          <w:rFonts w:ascii="Times New Roman" w:hAnsi="Times New Roman" w:cs="Times New Roman"/>
          <w:sz w:val="24"/>
          <w:szCs w:val="24"/>
        </w:rPr>
        <w:t xml:space="preserve"> – из информации «Перечислено на карту» от бухгалтерии</w:t>
      </w:r>
      <w:r w:rsidR="00E21502" w:rsidRPr="00E21502">
        <w:rPr>
          <w:rFonts w:ascii="Times New Roman" w:hAnsi="Times New Roman" w:cs="Times New Roman"/>
          <w:sz w:val="24"/>
          <w:szCs w:val="24"/>
        </w:rPr>
        <w:t>.</w:t>
      </w:r>
    </w:p>
    <w:p w:rsidR="00A97B18" w:rsidRDefault="00852F35" w:rsidP="00A97B18">
      <w:pPr>
        <w:pStyle w:val="a3"/>
        <w:numPr>
          <w:ilvl w:val="2"/>
          <w:numId w:val="32"/>
        </w:numPr>
        <w:spacing w:after="0"/>
        <w:ind w:left="1701" w:hanging="567"/>
        <w:jc w:val="both"/>
        <w:rPr>
          <w:rFonts w:ascii="Times New Roman" w:hAnsi="Times New Roman" w:cs="Times New Roman"/>
          <w:sz w:val="24"/>
          <w:szCs w:val="24"/>
        </w:rPr>
      </w:pPr>
      <w:r>
        <w:rPr>
          <w:rFonts w:ascii="Times New Roman" w:hAnsi="Times New Roman" w:cs="Times New Roman"/>
          <w:sz w:val="24"/>
          <w:szCs w:val="24"/>
          <w:lang w:val="en-US"/>
        </w:rPr>
        <w:t>DB</w:t>
      </w:r>
      <w:r w:rsidR="00A97B18">
        <w:rPr>
          <w:rFonts w:ascii="Times New Roman" w:hAnsi="Times New Roman" w:cs="Times New Roman"/>
          <w:sz w:val="24"/>
          <w:szCs w:val="24"/>
        </w:rPr>
        <w:t xml:space="preserve"> </w:t>
      </w:r>
      <w:r>
        <w:rPr>
          <w:rFonts w:ascii="Times New Roman" w:hAnsi="Times New Roman" w:cs="Times New Roman"/>
          <w:sz w:val="24"/>
          <w:szCs w:val="24"/>
        </w:rPr>
        <w:t>25.000</w:t>
      </w:r>
      <w:r w:rsidR="00E21502">
        <w:rPr>
          <w:rFonts w:ascii="Times New Roman" w:hAnsi="Times New Roman" w:cs="Times New Roman"/>
          <w:sz w:val="24"/>
          <w:szCs w:val="24"/>
        </w:rPr>
        <w:t xml:space="preserve"> – информация из </w:t>
      </w:r>
      <w:r w:rsidR="00E21502">
        <w:rPr>
          <w:rFonts w:ascii="Times New Roman" w:hAnsi="Times New Roman" w:cs="Times New Roman"/>
          <w:sz w:val="24"/>
          <w:szCs w:val="24"/>
          <w:lang w:val="en-US"/>
        </w:rPr>
        <w:t>VIS.</w:t>
      </w:r>
    </w:p>
    <w:p w:rsidR="00A97B18" w:rsidRDefault="00E25271" w:rsidP="00A97B18">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Информация </w:t>
      </w:r>
      <w:r w:rsidR="00A1470A">
        <w:rPr>
          <w:rFonts w:ascii="Times New Roman" w:hAnsi="Times New Roman" w:cs="Times New Roman"/>
          <w:sz w:val="24"/>
          <w:szCs w:val="24"/>
        </w:rPr>
        <w:t>«НДФЛ» в принципе нужна для отчётов, а не для «</w:t>
      </w:r>
      <w:r w:rsidR="00A1470A">
        <w:rPr>
          <w:rFonts w:ascii="Times New Roman" w:hAnsi="Times New Roman" w:cs="Times New Roman"/>
          <w:sz w:val="24"/>
          <w:szCs w:val="24"/>
          <w:lang w:val="en-US"/>
        </w:rPr>
        <w:t>P</w:t>
      </w:r>
      <w:r w:rsidR="00A1470A" w:rsidRPr="00A1470A">
        <w:rPr>
          <w:rFonts w:ascii="Times New Roman" w:hAnsi="Times New Roman" w:cs="Times New Roman"/>
          <w:sz w:val="24"/>
          <w:szCs w:val="24"/>
        </w:rPr>
        <w:t>&amp;</w:t>
      </w:r>
      <w:r w:rsidR="00A1470A">
        <w:rPr>
          <w:rFonts w:ascii="Times New Roman" w:hAnsi="Times New Roman" w:cs="Times New Roman"/>
          <w:sz w:val="24"/>
          <w:szCs w:val="24"/>
          <w:lang w:val="en-US"/>
        </w:rPr>
        <w:t>L</w:t>
      </w:r>
      <w:r w:rsidR="00A1470A">
        <w:rPr>
          <w:rFonts w:ascii="Times New Roman" w:hAnsi="Times New Roman" w:cs="Times New Roman"/>
          <w:sz w:val="24"/>
          <w:szCs w:val="24"/>
        </w:rPr>
        <w:t>»,</w:t>
      </w:r>
      <w:r w:rsidR="00A1470A" w:rsidRPr="00A1470A">
        <w:rPr>
          <w:rFonts w:ascii="Times New Roman" w:hAnsi="Times New Roman" w:cs="Times New Roman"/>
          <w:sz w:val="24"/>
          <w:szCs w:val="24"/>
        </w:rPr>
        <w:t xml:space="preserve"> </w:t>
      </w:r>
      <w:r w:rsidR="00A1470A">
        <w:rPr>
          <w:rFonts w:ascii="Times New Roman" w:hAnsi="Times New Roman" w:cs="Times New Roman"/>
          <w:sz w:val="24"/>
          <w:szCs w:val="24"/>
        </w:rPr>
        <w:t>если решаем, что не надо выделять «НДФЛ» отдельной строкой в «</w:t>
      </w:r>
      <w:r w:rsidR="00A1470A">
        <w:rPr>
          <w:rFonts w:ascii="Times New Roman" w:hAnsi="Times New Roman" w:cs="Times New Roman"/>
          <w:sz w:val="24"/>
          <w:szCs w:val="24"/>
          <w:lang w:val="en-US"/>
        </w:rPr>
        <w:t>P</w:t>
      </w:r>
      <w:r w:rsidR="00A1470A" w:rsidRPr="00A1470A">
        <w:rPr>
          <w:rFonts w:ascii="Times New Roman" w:hAnsi="Times New Roman" w:cs="Times New Roman"/>
          <w:sz w:val="24"/>
          <w:szCs w:val="24"/>
        </w:rPr>
        <w:t>&amp;</w:t>
      </w:r>
      <w:r w:rsidR="00A1470A">
        <w:rPr>
          <w:rFonts w:ascii="Times New Roman" w:hAnsi="Times New Roman" w:cs="Times New Roman"/>
          <w:sz w:val="24"/>
          <w:szCs w:val="24"/>
          <w:lang w:val="en-US"/>
        </w:rPr>
        <w:t>L</w:t>
      </w:r>
      <w:r w:rsidR="00A1470A">
        <w:rPr>
          <w:rFonts w:ascii="Times New Roman" w:hAnsi="Times New Roman" w:cs="Times New Roman"/>
          <w:sz w:val="24"/>
          <w:szCs w:val="24"/>
        </w:rPr>
        <w:t>».</w:t>
      </w:r>
    </w:p>
    <w:p w:rsidR="00673EE7" w:rsidRDefault="00673EE7" w:rsidP="00673EE7">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Как лучше учесть многообразие способов деления неких общих затрат между направлениями для их дальнейшего деления «вниз» вплоть до картриджа/принтера? Для большинства затрат из </w:t>
      </w:r>
      <w:r>
        <w:rPr>
          <w:rFonts w:ascii="Times New Roman" w:hAnsi="Times New Roman" w:cs="Times New Roman"/>
          <w:sz w:val="24"/>
          <w:szCs w:val="24"/>
          <w:lang w:val="en-US"/>
        </w:rPr>
        <w:t>P</w:t>
      </w:r>
      <w:r w:rsidRPr="00673EE7">
        <w:rPr>
          <w:rFonts w:ascii="Times New Roman" w:hAnsi="Times New Roman" w:cs="Times New Roman"/>
          <w:sz w:val="24"/>
          <w:szCs w:val="24"/>
        </w:rPr>
        <w:t>&amp;</w:t>
      </w:r>
      <w:r>
        <w:rPr>
          <w:rFonts w:ascii="Times New Roman" w:hAnsi="Times New Roman" w:cs="Times New Roman"/>
          <w:sz w:val="24"/>
          <w:szCs w:val="24"/>
          <w:lang w:val="en-US"/>
        </w:rPr>
        <w:t>L</w:t>
      </w:r>
      <w:r w:rsidRPr="00673EE7">
        <w:rPr>
          <w:rFonts w:ascii="Times New Roman" w:hAnsi="Times New Roman" w:cs="Times New Roman"/>
          <w:sz w:val="24"/>
          <w:szCs w:val="24"/>
        </w:rPr>
        <w:t xml:space="preserve"> </w:t>
      </w:r>
      <w:r>
        <w:rPr>
          <w:rFonts w:ascii="Times New Roman" w:hAnsi="Times New Roman" w:cs="Times New Roman"/>
          <w:sz w:val="24"/>
          <w:szCs w:val="24"/>
        </w:rPr>
        <w:t xml:space="preserve">подойдёт один из стандартных алгоритмов. </w:t>
      </w:r>
      <w:r w:rsidRPr="00673EE7">
        <w:rPr>
          <w:rFonts w:ascii="Times New Roman" w:hAnsi="Times New Roman" w:cs="Times New Roman"/>
          <w:color w:val="E36C0A" w:themeColor="accent6" w:themeShade="BF"/>
          <w:sz w:val="24"/>
          <w:szCs w:val="24"/>
        </w:rPr>
        <w:t xml:space="preserve">Выбор стандартного алгоритма для конкретной статьи </w:t>
      </w:r>
      <w:r w:rsidRPr="00673EE7">
        <w:rPr>
          <w:rFonts w:ascii="Times New Roman" w:hAnsi="Times New Roman" w:cs="Times New Roman"/>
          <w:color w:val="E36C0A" w:themeColor="accent6" w:themeShade="BF"/>
          <w:sz w:val="24"/>
          <w:szCs w:val="24"/>
          <w:lang w:val="en-US"/>
        </w:rPr>
        <w:t>P</w:t>
      </w:r>
      <w:r w:rsidRPr="00673EE7">
        <w:rPr>
          <w:rFonts w:ascii="Times New Roman" w:hAnsi="Times New Roman" w:cs="Times New Roman"/>
          <w:color w:val="E36C0A" w:themeColor="accent6" w:themeShade="BF"/>
          <w:sz w:val="24"/>
          <w:szCs w:val="24"/>
        </w:rPr>
        <w:t>&amp;</w:t>
      </w:r>
      <w:r w:rsidRPr="00673EE7">
        <w:rPr>
          <w:rFonts w:ascii="Times New Roman" w:hAnsi="Times New Roman" w:cs="Times New Roman"/>
          <w:color w:val="E36C0A" w:themeColor="accent6" w:themeShade="BF"/>
          <w:sz w:val="24"/>
          <w:szCs w:val="24"/>
          <w:lang w:val="en-US"/>
        </w:rPr>
        <w:t>L</w:t>
      </w:r>
      <w:r w:rsidRPr="00673EE7">
        <w:rPr>
          <w:rFonts w:ascii="Times New Roman" w:hAnsi="Times New Roman" w:cs="Times New Roman"/>
          <w:color w:val="E36C0A" w:themeColor="accent6" w:themeShade="BF"/>
          <w:sz w:val="24"/>
          <w:szCs w:val="24"/>
        </w:rPr>
        <w:t xml:space="preserve"> должен обеспечиваться настройкой из выпадающего списка. </w:t>
      </w:r>
      <w:r>
        <w:rPr>
          <w:rFonts w:ascii="Times New Roman" w:hAnsi="Times New Roman" w:cs="Times New Roman"/>
          <w:sz w:val="24"/>
          <w:szCs w:val="24"/>
        </w:rPr>
        <w:t>Стандартные алгоритмы/подходы следующие:</w:t>
      </w:r>
    </w:p>
    <w:p w:rsidR="00673EE7" w:rsidRPr="00673EE7" w:rsidRDefault="00673EE7" w:rsidP="0089799C">
      <w:pPr>
        <w:pStyle w:val="a3"/>
        <w:numPr>
          <w:ilvl w:val="1"/>
          <w:numId w:val="32"/>
        </w:numPr>
        <w:spacing w:after="0"/>
        <w:ind w:left="1134" w:hanging="567"/>
        <w:jc w:val="both"/>
        <w:rPr>
          <w:rFonts w:ascii="Times New Roman" w:hAnsi="Times New Roman" w:cs="Times New Roman"/>
          <w:sz w:val="24"/>
          <w:szCs w:val="24"/>
        </w:rPr>
      </w:pPr>
      <w:r w:rsidRPr="00673EE7">
        <w:rPr>
          <w:rFonts w:ascii="Times New Roman" w:hAnsi="Times New Roman" w:cs="Times New Roman"/>
          <w:sz w:val="24"/>
          <w:szCs w:val="24"/>
        </w:rPr>
        <w:t xml:space="preserve">Пропорционально </w:t>
      </w:r>
      <w:r>
        <w:rPr>
          <w:rFonts w:ascii="Times New Roman" w:hAnsi="Times New Roman" w:cs="Times New Roman"/>
          <w:sz w:val="24"/>
          <w:szCs w:val="24"/>
        </w:rPr>
        <w:t>объёму продаж в денежном выражении.</w:t>
      </w:r>
    </w:p>
    <w:p w:rsidR="00673EE7" w:rsidRDefault="00673EE7" w:rsidP="0089799C">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Равномерно между всеми клиентами, которые были активны за рассматриваемый период.</w:t>
      </w:r>
    </w:p>
    <w:p w:rsidR="00673EE7" w:rsidRDefault="00673EE7" w:rsidP="0089799C">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Равномерно между всеми клиентами, у которых договор помечен как «действующий/активный».</w:t>
      </w:r>
    </w:p>
    <w:p w:rsidR="007A3CE5" w:rsidRDefault="007A3CE5" w:rsidP="0089799C">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Пропорционально количеству выполненных заказов для клиента.</w:t>
      </w:r>
    </w:p>
    <w:p w:rsidR="007A3CE5" w:rsidRDefault="007A3CE5" w:rsidP="0089799C">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Пропорционально количеству обслуженных точек клиента.</w:t>
      </w:r>
    </w:p>
    <w:p w:rsidR="00673EE7" w:rsidRDefault="00673EE7" w:rsidP="0089799C">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Между клиентами с учётом их важности (</w:t>
      </w:r>
      <w:r>
        <w:rPr>
          <w:rFonts w:ascii="Times New Roman" w:hAnsi="Times New Roman" w:cs="Times New Roman"/>
          <w:sz w:val="24"/>
          <w:szCs w:val="24"/>
          <w:lang w:val="en-US"/>
        </w:rPr>
        <w:t>ABC</w:t>
      </w:r>
      <w:r w:rsidRPr="00673EE7">
        <w:rPr>
          <w:rFonts w:ascii="Times New Roman" w:hAnsi="Times New Roman" w:cs="Times New Roman"/>
          <w:sz w:val="24"/>
          <w:szCs w:val="24"/>
        </w:rPr>
        <w:t xml:space="preserve"> </w:t>
      </w:r>
      <w:r>
        <w:rPr>
          <w:rFonts w:ascii="Times New Roman" w:hAnsi="Times New Roman" w:cs="Times New Roman"/>
          <w:sz w:val="24"/>
          <w:szCs w:val="24"/>
        </w:rPr>
        <w:t>на рынке)</w:t>
      </w:r>
      <w:r w:rsidRPr="00673EE7">
        <w:rPr>
          <w:rFonts w:ascii="Times New Roman" w:hAnsi="Times New Roman" w:cs="Times New Roman"/>
          <w:sz w:val="24"/>
          <w:szCs w:val="24"/>
        </w:rPr>
        <w:t xml:space="preserve"> </w:t>
      </w:r>
      <w:r>
        <w:rPr>
          <w:rFonts w:ascii="Times New Roman" w:hAnsi="Times New Roman" w:cs="Times New Roman"/>
          <w:sz w:val="24"/>
          <w:szCs w:val="24"/>
        </w:rPr>
        <w:t>по таблице весов для каждой из категорий.</w:t>
      </w:r>
    </w:p>
    <w:p w:rsidR="00673EE7" w:rsidRDefault="00673EE7" w:rsidP="0089799C">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Между клиентами с учётом их важности (</w:t>
      </w:r>
      <w:r>
        <w:rPr>
          <w:rFonts w:ascii="Times New Roman" w:hAnsi="Times New Roman" w:cs="Times New Roman"/>
          <w:sz w:val="24"/>
          <w:szCs w:val="24"/>
          <w:lang w:val="en-US"/>
        </w:rPr>
        <w:t>ABC</w:t>
      </w:r>
      <w:r w:rsidRPr="00673EE7">
        <w:rPr>
          <w:rFonts w:ascii="Times New Roman" w:hAnsi="Times New Roman" w:cs="Times New Roman"/>
          <w:sz w:val="24"/>
          <w:szCs w:val="24"/>
        </w:rPr>
        <w:t xml:space="preserve"> </w:t>
      </w:r>
      <w:r>
        <w:rPr>
          <w:rFonts w:ascii="Times New Roman" w:hAnsi="Times New Roman" w:cs="Times New Roman"/>
          <w:sz w:val="24"/>
          <w:szCs w:val="24"/>
        </w:rPr>
        <w:t>для компании)</w:t>
      </w:r>
      <w:r w:rsidRPr="00673EE7">
        <w:rPr>
          <w:rFonts w:ascii="Times New Roman" w:hAnsi="Times New Roman" w:cs="Times New Roman"/>
          <w:sz w:val="24"/>
          <w:szCs w:val="24"/>
        </w:rPr>
        <w:t xml:space="preserve"> </w:t>
      </w:r>
      <w:r>
        <w:rPr>
          <w:rFonts w:ascii="Times New Roman" w:hAnsi="Times New Roman" w:cs="Times New Roman"/>
          <w:sz w:val="24"/>
          <w:szCs w:val="24"/>
        </w:rPr>
        <w:t>по таблице весов для каждой из категорий.</w:t>
      </w:r>
    </w:p>
    <w:p w:rsidR="00673EE7" w:rsidRDefault="00673EE7" w:rsidP="0089799C">
      <w:pPr>
        <w:pStyle w:val="a3"/>
        <w:numPr>
          <w:ilvl w:val="1"/>
          <w:numId w:val="32"/>
        </w:numPr>
        <w:spacing w:after="0"/>
        <w:ind w:left="1134" w:hanging="567"/>
        <w:jc w:val="both"/>
        <w:rPr>
          <w:rFonts w:ascii="Times New Roman" w:hAnsi="Times New Roman" w:cs="Times New Roman"/>
          <w:sz w:val="24"/>
          <w:szCs w:val="24"/>
        </w:rPr>
      </w:pPr>
      <w:r w:rsidRPr="00673EE7">
        <w:rPr>
          <w:rFonts w:ascii="Times New Roman" w:hAnsi="Times New Roman" w:cs="Times New Roman"/>
          <w:sz w:val="24"/>
          <w:szCs w:val="24"/>
        </w:rPr>
        <w:t>Пропорционально объёму продаж в натуральном выражении</w:t>
      </w:r>
      <w:r>
        <w:rPr>
          <w:rFonts w:ascii="Times New Roman" w:hAnsi="Times New Roman" w:cs="Times New Roman"/>
          <w:sz w:val="24"/>
          <w:szCs w:val="24"/>
        </w:rPr>
        <w:t xml:space="preserve"> (это уже для деления внутри направления)</w:t>
      </w:r>
      <w:r w:rsidRPr="00673EE7">
        <w:rPr>
          <w:rFonts w:ascii="Times New Roman" w:hAnsi="Times New Roman" w:cs="Times New Roman"/>
          <w:sz w:val="24"/>
          <w:szCs w:val="24"/>
        </w:rPr>
        <w:t>.</w:t>
      </w:r>
    </w:p>
    <w:p w:rsidR="007104AD" w:rsidRDefault="007104AD" w:rsidP="0089799C">
      <w:pPr>
        <w:pStyle w:val="a3"/>
        <w:numPr>
          <w:ilvl w:val="1"/>
          <w:numId w:val="32"/>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По «алгоритму  для доставки». </w:t>
      </w:r>
    </w:p>
    <w:p w:rsidR="00673EE7" w:rsidRDefault="00673EE7" w:rsidP="00673EE7">
      <w:pPr>
        <w:pStyle w:val="1"/>
      </w:pPr>
      <w:r>
        <w:t>НДС.</w:t>
      </w:r>
    </w:p>
    <w:p w:rsidR="00A97034" w:rsidRDefault="00A97034" w:rsidP="007C7349">
      <w:pPr>
        <w:spacing w:after="0"/>
        <w:jc w:val="both"/>
        <w:rPr>
          <w:rFonts w:ascii="Times New Roman" w:hAnsi="Times New Roman" w:cs="Times New Roman"/>
          <w:sz w:val="24"/>
          <w:szCs w:val="24"/>
          <w:lang w:val="en-US"/>
        </w:rPr>
      </w:pPr>
    </w:p>
    <w:p w:rsidR="00673EE7" w:rsidRDefault="00E5668C" w:rsidP="007C7349">
      <w:pPr>
        <w:spacing w:after="0"/>
        <w:jc w:val="both"/>
        <w:rPr>
          <w:rFonts w:ascii="Times New Roman" w:hAnsi="Times New Roman" w:cs="Times New Roman"/>
          <w:sz w:val="24"/>
          <w:szCs w:val="24"/>
        </w:rPr>
      </w:pPr>
      <w:r>
        <w:rPr>
          <w:rFonts w:ascii="Times New Roman" w:hAnsi="Times New Roman" w:cs="Times New Roman"/>
          <w:sz w:val="24"/>
          <w:szCs w:val="24"/>
        </w:rPr>
        <w:t xml:space="preserve">На примере таблицы. В таблице в первых 2-х колонках </w:t>
      </w:r>
      <w:r w:rsidRPr="00E5668C">
        <w:rPr>
          <w:rFonts w:ascii="Times New Roman" w:hAnsi="Times New Roman" w:cs="Times New Roman"/>
          <w:b/>
          <w:sz w:val="32"/>
          <w:szCs w:val="24"/>
        </w:rPr>
        <w:t>+</w:t>
      </w:r>
      <w:r>
        <w:rPr>
          <w:rFonts w:ascii="Times New Roman" w:hAnsi="Times New Roman" w:cs="Times New Roman"/>
          <w:sz w:val="24"/>
          <w:szCs w:val="24"/>
        </w:rPr>
        <w:t xml:space="preserve"> и  </w:t>
      </w:r>
      <w:r w:rsidRPr="00E5668C">
        <w:rPr>
          <w:rFonts w:ascii="Times New Roman" w:hAnsi="Times New Roman" w:cs="Times New Roman"/>
          <w:b/>
          <w:sz w:val="32"/>
          <w:szCs w:val="24"/>
        </w:rPr>
        <w:t>–</w:t>
      </w:r>
      <w:r>
        <w:rPr>
          <w:rFonts w:ascii="Times New Roman" w:hAnsi="Times New Roman" w:cs="Times New Roman"/>
          <w:sz w:val="24"/>
          <w:szCs w:val="24"/>
        </w:rPr>
        <w:t xml:space="preserve"> обозначают соответственно, что юридическое лицо (ЮЛ) работает «с НДС» или «без НДС».</w:t>
      </w:r>
    </w:p>
    <w:p w:rsidR="00E5668C" w:rsidRDefault="00E5668C" w:rsidP="007C7349">
      <w:pPr>
        <w:spacing w:after="0"/>
        <w:jc w:val="both"/>
        <w:rPr>
          <w:rFonts w:ascii="Times New Roman" w:hAnsi="Times New Roman" w:cs="Times New Roman"/>
          <w:sz w:val="24"/>
          <w:szCs w:val="24"/>
        </w:rPr>
      </w:pPr>
    </w:p>
    <w:tbl>
      <w:tblPr>
        <w:tblStyle w:val="afa"/>
        <w:tblW w:w="0" w:type="auto"/>
        <w:tblLook w:val="04A0"/>
      </w:tblPr>
      <w:tblGrid>
        <w:gridCol w:w="1526"/>
        <w:gridCol w:w="1417"/>
        <w:gridCol w:w="2127"/>
        <w:gridCol w:w="2126"/>
        <w:gridCol w:w="2375"/>
      </w:tblGrid>
      <w:tr w:rsidR="00E5668C" w:rsidRPr="00E5668C" w:rsidTr="00E5668C">
        <w:tc>
          <w:tcPr>
            <w:tcW w:w="1526" w:type="dxa"/>
          </w:tcPr>
          <w:p w:rsidR="00E5668C" w:rsidRPr="00E5668C" w:rsidRDefault="00E5668C" w:rsidP="00E5668C">
            <w:pPr>
              <w:jc w:val="center"/>
              <w:rPr>
                <w:rFonts w:ascii="Times New Roman" w:hAnsi="Times New Roman" w:cs="Times New Roman"/>
                <w:b/>
                <w:sz w:val="24"/>
                <w:szCs w:val="24"/>
              </w:rPr>
            </w:pPr>
            <w:r w:rsidRPr="00E5668C">
              <w:rPr>
                <w:rFonts w:ascii="Times New Roman" w:hAnsi="Times New Roman" w:cs="Times New Roman"/>
                <w:b/>
                <w:sz w:val="24"/>
                <w:szCs w:val="24"/>
              </w:rPr>
              <w:t>Поставщик</w:t>
            </w:r>
          </w:p>
        </w:tc>
        <w:tc>
          <w:tcPr>
            <w:tcW w:w="1417" w:type="dxa"/>
          </w:tcPr>
          <w:p w:rsidR="00E5668C" w:rsidRPr="00E5668C" w:rsidRDefault="00E5668C" w:rsidP="00E5668C">
            <w:pPr>
              <w:jc w:val="center"/>
              <w:rPr>
                <w:rFonts w:ascii="Times New Roman" w:hAnsi="Times New Roman" w:cs="Times New Roman"/>
                <w:b/>
                <w:sz w:val="24"/>
                <w:szCs w:val="24"/>
              </w:rPr>
            </w:pPr>
            <w:r w:rsidRPr="00E5668C">
              <w:rPr>
                <w:rFonts w:ascii="Times New Roman" w:hAnsi="Times New Roman" w:cs="Times New Roman"/>
                <w:b/>
                <w:sz w:val="24"/>
                <w:szCs w:val="24"/>
              </w:rPr>
              <w:t>Наше ЮЛ</w:t>
            </w:r>
          </w:p>
        </w:tc>
        <w:tc>
          <w:tcPr>
            <w:tcW w:w="2127" w:type="dxa"/>
          </w:tcPr>
          <w:p w:rsidR="00E5668C" w:rsidRPr="00E5668C" w:rsidRDefault="00E5668C" w:rsidP="00E5668C">
            <w:pPr>
              <w:jc w:val="center"/>
              <w:rPr>
                <w:rFonts w:ascii="Times New Roman" w:hAnsi="Times New Roman" w:cs="Times New Roman"/>
                <w:b/>
                <w:sz w:val="24"/>
                <w:szCs w:val="24"/>
              </w:rPr>
            </w:pPr>
            <w:r w:rsidRPr="00E5668C">
              <w:rPr>
                <w:rFonts w:ascii="Times New Roman" w:hAnsi="Times New Roman" w:cs="Times New Roman"/>
                <w:b/>
                <w:sz w:val="24"/>
                <w:szCs w:val="24"/>
              </w:rPr>
              <w:t xml:space="preserve">Сумма </w:t>
            </w:r>
            <w:r>
              <w:rPr>
                <w:rFonts w:ascii="Times New Roman" w:hAnsi="Times New Roman" w:cs="Times New Roman"/>
                <w:b/>
                <w:sz w:val="24"/>
                <w:szCs w:val="24"/>
              </w:rPr>
              <w:t>всего</w:t>
            </w:r>
          </w:p>
        </w:tc>
        <w:tc>
          <w:tcPr>
            <w:tcW w:w="2126" w:type="dxa"/>
          </w:tcPr>
          <w:p w:rsidR="00E5668C" w:rsidRPr="00E5668C" w:rsidRDefault="00E5668C" w:rsidP="00E5668C">
            <w:pPr>
              <w:jc w:val="center"/>
              <w:rPr>
                <w:rFonts w:ascii="Times New Roman" w:hAnsi="Times New Roman" w:cs="Times New Roman"/>
                <w:b/>
                <w:sz w:val="24"/>
                <w:szCs w:val="24"/>
              </w:rPr>
            </w:pPr>
            <w:r>
              <w:rPr>
                <w:rFonts w:ascii="Times New Roman" w:hAnsi="Times New Roman" w:cs="Times New Roman"/>
                <w:b/>
                <w:sz w:val="24"/>
                <w:szCs w:val="24"/>
              </w:rPr>
              <w:t>НДС</w:t>
            </w:r>
          </w:p>
        </w:tc>
        <w:tc>
          <w:tcPr>
            <w:tcW w:w="2375" w:type="dxa"/>
          </w:tcPr>
          <w:p w:rsidR="00E5668C" w:rsidRPr="00E5668C" w:rsidRDefault="00E5668C" w:rsidP="00E5668C">
            <w:pPr>
              <w:jc w:val="center"/>
              <w:rPr>
                <w:rFonts w:ascii="Times New Roman" w:hAnsi="Times New Roman" w:cs="Times New Roman"/>
                <w:b/>
                <w:sz w:val="24"/>
                <w:szCs w:val="24"/>
              </w:rPr>
            </w:pPr>
            <w:r>
              <w:rPr>
                <w:rFonts w:ascii="Times New Roman" w:hAnsi="Times New Roman" w:cs="Times New Roman"/>
                <w:b/>
                <w:sz w:val="24"/>
                <w:szCs w:val="24"/>
              </w:rPr>
              <w:t>Стоимость</w:t>
            </w:r>
          </w:p>
        </w:tc>
      </w:tr>
      <w:tr w:rsidR="00E5668C" w:rsidTr="00E5668C">
        <w:tc>
          <w:tcPr>
            <w:tcW w:w="1526" w:type="dxa"/>
          </w:tcPr>
          <w:p w:rsidR="00E5668C" w:rsidRDefault="00E5668C" w:rsidP="00E5668C">
            <w:pPr>
              <w:jc w:val="center"/>
              <w:rPr>
                <w:rFonts w:ascii="Times New Roman" w:hAnsi="Times New Roman" w:cs="Times New Roman"/>
                <w:sz w:val="24"/>
                <w:szCs w:val="24"/>
              </w:rPr>
            </w:pPr>
            <w:r w:rsidRPr="00E5668C">
              <w:rPr>
                <w:rFonts w:ascii="Times New Roman" w:hAnsi="Times New Roman" w:cs="Times New Roman"/>
                <w:b/>
                <w:sz w:val="32"/>
                <w:szCs w:val="24"/>
              </w:rPr>
              <w:t>+</w:t>
            </w:r>
          </w:p>
        </w:tc>
        <w:tc>
          <w:tcPr>
            <w:tcW w:w="1417" w:type="dxa"/>
          </w:tcPr>
          <w:p w:rsidR="00E5668C" w:rsidRDefault="00E5668C" w:rsidP="00E5668C">
            <w:pPr>
              <w:jc w:val="center"/>
              <w:rPr>
                <w:rFonts w:ascii="Times New Roman" w:hAnsi="Times New Roman" w:cs="Times New Roman"/>
                <w:sz w:val="24"/>
                <w:szCs w:val="24"/>
              </w:rPr>
            </w:pPr>
            <w:r w:rsidRPr="00E5668C">
              <w:rPr>
                <w:rFonts w:ascii="Times New Roman" w:hAnsi="Times New Roman" w:cs="Times New Roman"/>
                <w:b/>
                <w:sz w:val="32"/>
                <w:szCs w:val="24"/>
              </w:rPr>
              <w:t>+</w:t>
            </w:r>
          </w:p>
        </w:tc>
        <w:tc>
          <w:tcPr>
            <w:tcW w:w="2127" w:type="dxa"/>
          </w:tcPr>
          <w:p w:rsidR="00E5668C" w:rsidRDefault="00E5668C" w:rsidP="00E5668C">
            <w:pPr>
              <w:jc w:val="center"/>
              <w:rPr>
                <w:rFonts w:ascii="Times New Roman" w:hAnsi="Times New Roman" w:cs="Times New Roman"/>
                <w:sz w:val="24"/>
                <w:szCs w:val="24"/>
              </w:rPr>
            </w:pPr>
            <w:r>
              <w:rPr>
                <w:rFonts w:ascii="Times New Roman" w:hAnsi="Times New Roman" w:cs="Times New Roman"/>
                <w:sz w:val="24"/>
                <w:szCs w:val="24"/>
              </w:rPr>
              <w:t>118</w:t>
            </w:r>
          </w:p>
        </w:tc>
        <w:tc>
          <w:tcPr>
            <w:tcW w:w="2126" w:type="dxa"/>
          </w:tcPr>
          <w:p w:rsidR="00E5668C" w:rsidRDefault="00E5668C" w:rsidP="00E5668C">
            <w:pPr>
              <w:jc w:val="center"/>
              <w:rPr>
                <w:rFonts w:ascii="Times New Roman" w:hAnsi="Times New Roman" w:cs="Times New Roman"/>
                <w:sz w:val="24"/>
                <w:szCs w:val="24"/>
              </w:rPr>
            </w:pPr>
            <w:r>
              <w:rPr>
                <w:rFonts w:ascii="Times New Roman" w:hAnsi="Times New Roman" w:cs="Times New Roman"/>
                <w:sz w:val="24"/>
                <w:szCs w:val="24"/>
              </w:rPr>
              <w:t>18</w:t>
            </w:r>
          </w:p>
        </w:tc>
        <w:tc>
          <w:tcPr>
            <w:tcW w:w="2375" w:type="dxa"/>
          </w:tcPr>
          <w:p w:rsidR="00E5668C" w:rsidRDefault="00E5668C" w:rsidP="00E5668C">
            <w:pPr>
              <w:jc w:val="center"/>
              <w:rPr>
                <w:rFonts w:ascii="Times New Roman" w:hAnsi="Times New Roman" w:cs="Times New Roman"/>
                <w:sz w:val="24"/>
                <w:szCs w:val="24"/>
              </w:rPr>
            </w:pPr>
            <w:r>
              <w:rPr>
                <w:rFonts w:ascii="Times New Roman" w:hAnsi="Times New Roman" w:cs="Times New Roman"/>
                <w:sz w:val="24"/>
                <w:szCs w:val="24"/>
              </w:rPr>
              <w:t>100</w:t>
            </w:r>
          </w:p>
        </w:tc>
      </w:tr>
      <w:tr w:rsidR="00E5668C" w:rsidTr="00E5668C">
        <w:tc>
          <w:tcPr>
            <w:tcW w:w="1526" w:type="dxa"/>
          </w:tcPr>
          <w:p w:rsidR="00E5668C" w:rsidRDefault="00E5668C" w:rsidP="00E5668C">
            <w:pPr>
              <w:jc w:val="center"/>
              <w:rPr>
                <w:rFonts w:ascii="Times New Roman" w:hAnsi="Times New Roman" w:cs="Times New Roman"/>
                <w:sz w:val="24"/>
                <w:szCs w:val="24"/>
              </w:rPr>
            </w:pPr>
            <w:r w:rsidRPr="00E5668C">
              <w:rPr>
                <w:rFonts w:ascii="Times New Roman" w:hAnsi="Times New Roman" w:cs="Times New Roman"/>
                <w:b/>
                <w:sz w:val="32"/>
                <w:szCs w:val="24"/>
              </w:rPr>
              <w:t>–</w:t>
            </w:r>
          </w:p>
        </w:tc>
        <w:tc>
          <w:tcPr>
            <w:tcW w:w="1417" w:type="dxa"/>
          </w:tcPr>
          <w:p w:rsidR="00E5668C" w:rsidRDefault="00E5668C" w:rsidP="00E5668C">
            <w:pPr>
              <w:jc w:val="center"/>
              <w:rPr>
                <w:rFonts w:ascii="Times New Roman" w:hAnsi="Times New Roman" w:cs="Times New Roman"/>
                <w:sz w:val="24"/>
                <w:szCs w:val="24"/>
              </w:rPr>
            </w:pPr>
            <w:r w:rsidRPr="00E5668C">
              <w:rPr>
                <w:rFonts w:ascii="Times New Roman" w:hAnsi="Times New Roman" w:cs="Times New Roman"/>
                <w:b/>
                <w:sz w:val="32"/>
                <w:szCs w:val="24"/>
              </w:rPr>
              <w:t>+</w:t>
            </w:r>
          </w:p>
        </w:tc>
        <w:tc>
          <w:tcPr>
            <w:tcW w:w="2127" w:type="dxa"/>
          </w:tcPr>
          <w:p w:rsidR="00E5668C" w:rsidRDefault="00E5668C" w:rsidP="00E5668C">
            <w:pPr>
              <w:jc w:val="center"/>
              <w:rPr>
                <w:rFonts w:ascii="Times New Roman" w:hAnsi="Times New Roman" w:cs="Times New Roman"/>
                <w:sz w:val="24"/>
                <w:szCs w:val="24"/>
              </w:rPr>
            </w:pPr>
            <w:r>
              <w:rPr>
                <w:rFonts w:ascii="Times New Roman" w:hAnsi="Times New Roman" w:cs="Times New Roman"/>
                <w:sz w:val="24"/>
                <w:szCs w:val="24"/>
              </w:rPr>
              <w:t>118</w:t>
            </w:r>
          </w:p>
        </w:tc>
        <w:tc>
          <w:tcPr>
            <w:tcW w:w="2126" w:type="dxa"/>
          </w:tcPr>
          <w:p w:rsidR="00E5668C" w:rsidRDefault="00867AE1" w:rsidP="00E5668C">
            <w:pPr>
              <w:jc w:val="center"/>
              <w:rPr>
                <w:rFonts w:ascii="Times New Roman" w:hAnsi="Times New Roman" w:cs="Times New Roman"/>
                <w:sz w:val="24"/>
                <w:szCs w:val="24"/>
              </w:rPr>
            </w:pPr>
            <w:r>
              <w:rPr>
                <w:rFonts w:ascii="Times New Roman" w:hAnsi="Times New Roman" w:cs="Times New Roman"/>
                <w:sz w:val="24"/>
                <w:szCs w:val="24"/>
              </w:rPr>
              <w:t>0</w:t>
            </w:r>
          </w:p>
        </w:tc>
        <w:tc>
          <w:tcPr>
            <w:tcW w:w="2375" w:type="dxa"/>
          </w:tcPr>
          <w:p w:rsidR="00E5668C" w:rsidRDefault="00E5668C" w:rsidP="00E5668C">
            <w:pPr>
              <w:jc w:val="center"/>
              <w:rPr>
                <w:rFonts w:ascii="Times New Roman" w:hAnsi="Times New Roman" w:cs="Times New Roman"/>
                <w:sz w:val="24"/>
                <w:szCs w:val="24"/>
              </w:rPr>
            </w:pPr>
            <w:r>
              <w:rPr>
                <w:rFonts w:ascii="Times New Roman" w:hAnsi="Times New Roman" w:cs="Times New Roman"/>
                <w:sz w:val="24"/>
                <w:szCs w:val="24"/>
              </w:rPr>
              <w:t>118</w:t>
            </w:r>
          </w:p>
        </w:tc>
      </w:tr>
      <w:tr w:rsidR="00E5668C" w:rsidTr="00E5668C">
        <w:tc>
          <w:tcPr>
            <w:tcW w:w="1526" w:type="dxa"/>
          </w:tcPr>
          <w:p w:rsidR="00E5668C" w:rsidRDefault="00E5668C" w:rsidP="00E5668C">
            <w:pPr>
              <w:jc w:val="center"/>
              <w:rPr>
                <w:rFonts w:ascii="Times New Roman" w:hAnsi="Times New Roman" w:cs="Times New Roman"/>
                <w:sz w:val="24"/>
                <w:szCs w:val="24"/>
              </w:rPr>
            </w:pPr>
            <w:r w:rsidRPr="00E5668C">
              <w:rPr>
                <w:rFonts w:ascii="Times New Roman" w:hAnsi="Times New Roman" w:cs="Times New Roman"/>
                <w:b/>
                <w:sz w:val="32"/>
                <w:szCs w:val="24"/>
              </w:rPr>
              <w:t>+</w:t>
            </w:r>
          </w:p>
        </w:tc>
        <w:tc>
          <w:tcPr>
            <w:tcW w:w="1417" w:type="dxa"/>
          </w:tcPr>
          <w:p w:rsidR="00E5668C" w:rsidRDefault="00E5668C" w:rsidP="00E5668C">
            <w:pPr>
              <w:jc w:val="center"/>
              <w:rPr>
                <w:rFonts w:ascii="Times New Roman" w:hAnsi="Times New Roman" w:cs="Times New Roman"/>
                <w:sz w:val="24"/>
                <w:szCs w:val="24"/>
              </w:rPr>
            </w:pPr>
            <w:r w:rsidRPr="00E5668C">
              <w:rPr>
                <w:rFonts w:ascii="Times New Roman" w:hAnsi="Times New Roman" w:cs="Times New Roman"/>
                <w:b/>
                <w:sz w:val="32"/>
                <w:szCs w:val="24"/>
              </w:rPr>
              <w:t>–</w:t>
            </w:r>
          </w:p>
        </w:tc>
        <w:tc>
          <w:tcPr>
            <w:tcW w:w="2127" w:type="dxa"/>
          </w:tcPr>
          <w:p w:rsidR="00E5668C" w:rsidRDefault="00E5668C" w:rsidP="00E5668C">
            <w:pPr>
              <w:jc w:val="center"/>
              <w:rPr>
                <w:rFonts w:ascii="Times New Roman" w:hAnsi="Times New Roman" w:cs="Times New Roman"/>
                <w:sz w:val="24"/>
                <w:szCs w:val="24"/>
              </w:rPr>
            </w:pPr>
            <w:r>
              <w:rPr>
                <w:rFonts w:ascii="Times New Roman" w:hAnsi="Times New Roman" w:cs="Times New Roman"/>
                <w:sz w:val="24"/>
                <w:szCs w:val="24"/>
              </w:rPr>
              <w:t>118</w:t>
            </w:r>
          </w:p>
        </w:tc>
        <w:tc>
          <w:tcPr>
            <w:tcW w:w="2126" w:type="dxa"/>
            <w:shd w:val="clear" w:color="auto" w:fill="808080" w:themeFill="background1" w:themeFillShade="80"/>
          </w:tcPr>
          <w:p w:rsidR="00E5668C" w:rsidRPr="00867AE1" w:rsidRDefault="00E5668C" w:rsidP="00E5668C">
            <w:pPr>
              <w:jc w:val="center"/>
              <w:rPr>
                <w:rFonts w:ascii="Times New Roman" w:hAnsi="Times New Roman" w:cs="Times New Roman"/>
                <w:sz w:val="24"/>
                <w:szCs w:val="24"/>
                <w:lang w:val="en-US"/>
              </w:rPr>
            </w:pPr>
          </w:p>
        </w:tc>
        <w:tc>
          <w:tcPr>
            <w:tcW w:w="2375" w:type="dxa"/>
          </w:tcPr>
          <w:p w:rsidR="00E5668C" w:rsidRDefault="00E5668C" w:rsidP="00E5668C">
            <w:pPr>
              <w:jc w:val="center"/>
              <w:rPr>
                <w:rFonts w:ascii="Times New Roman" w:hAnsi="Times New Roman" w:cs="Times New Roman"/>
                <w:sz w:val="24"/>
                <w:szCs w:val="24"/>
              </w:rPr>
            </w:pPr>
            <w:r>
              <w:rPr>
                <w:rFonts w:ascii="Times New Roman" w:hAnsi="Times New Roman" w:cs="Times New Roman"/>
                <w:sz w:val="24"/>
                <w:szCs w:val="24"/>
              </w:rPr>
              <w:t>118</w:t>
            </w:r>
          </w:p>
        </w:tc>
      </w:tr>
      <w:tr w:rsidR="00E5668C" w:rsidTr="00E5668C">
        <w:tc>
          <w:tcPr>
            <w:tcW w:w="1526" w:type="dxa"/>
          </w:tcPr>
          <w:p w:rsidR="00E5668C" w:rsidRDefault="00E5668C" w:rsidP="00E5668C">
            <w:pPr>
              <w:jc w:val="center"/>
              <w:rPr>
                <w:rFonts w:ascii="Times New Roman" w:hAnsi="Times New Roman" w:cs="Times New Roman"/>
                <w:sz w:val="24"/>
                <w:szCs w:val="24"/>
              </w:rPr>
            </w:pPr>
            <w:r w:rsidRPr="00E5668C">
              <w:rPr>
                <w:rFonts w:ascii="Times New Roman" w:hAnsi="Times New Roman" w:cs="Times New Roman"/>
                <w:b/>
                <w:sz w:val="32"/>
                <w:szCs w:val="24"/>
              </w:rPr>
              <w:t>–</w:t>
            </w:r>
          </w:p>
        </w:tc>
        <w:tc>
          <w:tcPr>
            <w:tcW w:w="1417" w:type="dxa"/>
          </w:tcPr>
          <w:p w:rsidR="00E5668C" w:rsidRDefault="00E5668C" w:rsidP="00E5668C">
            <w:pPr>
              <w:jc w:val="center"/>
              <w:rPr>
                <w:rFonts w:ascii="Times New Roman" w:hAnsi="Times New Roman" w:cs="Times New Roman"/>
                <w:sz w:val="24"/>
                <w:szCs w:val="24"/>
              </w:rPr>
            </w:pPr>
            <w:r w:rsidRPr="00E5668C">
              <w:rPr>
                <w:rFonts w:ascii="Times New Roman" w:hAnsi="Times New Roman" w:cs="Times New Roman"/>
                <w:b/>
                <w:sz w:val="32"/>
                <w:szCs w:val="24"/>
              </w:rPr>
              <w:t>–</w:t>
            </w:r>
          </w:p>
        </w:tc>
        <w:tc>
          <w:tcPr>
            <w:tcW w:w="2127" w:type="dxa"/>
          </w:tcPr>
          <w:p w:rsidR="00E5668C" w:rsidRDefault="00E5668C" w:rsidP="00E5668C">
            <w:pPr>
              <w:jc w:val="center"/>
              <w:rPr>
                <w:rFonts w:ascii="Times New Roman" w:hAnsi="Times New Roman" w:cs="Times New Roman"/>
                <w:sz w:val="24"/>
                <w:szCs w:val="24"/>
              </w:rPr>
            </w:pPr>
            <w:r>
              <w:rPr>
                <w:rFonts w:ascii="Times New Roman" w:hAnsi="Times New Roman" w:cs="Times New Roman"/>
                <w:sz w:val="24"/>
                <w:szCs w:val="24"/>
              </w:rPr>
              <w:t>118</w:t>
            </w:r>
          </w:p>
        </w:tc>
        <w:tc>
          <w:tcPr>
            <w:tcW w:w="2126" w:type="dxa"/>
            <w:shd w:val="clear" w:color="auto" w:fill="808080" w:themeFill="background1" w:themeFillShade="80"/>
          </w:tcPr>
          <w:p w:rsidR="00E5668C" w:rsidRDefault="00E5668C" w:rsidP="00E5668C">
            <w:pPr>
              <w:jc w:val="center"/>
              <w:rPr>
                <w:rFonts w:ascii="Times New Roman" w:hAnsi="Times New Roman" w:cs="Times New Roman"/>
                <w:sz w:val="24"/>
                <w:szCs w:val="24"/>
              </w:rPr>
            </w:pPr>
          </w:p>
        </w:tc>
        <w:tc>
          <w:tcPr>
            <w:tcW w:w="2375" w:type="dxa"/>
          </w:tcPr>
          <w:p w:rsidR="00E5668C" w:rsidRDefault="00E5668C" w:rsidP="00E5668C">
            <w:pPr>
              <w:jc w:val="center"/>
              <w:rPr>
                <w:rFonts w:ascii="Times New Roman" w:hAnsi="Times New Roman" w:cs="Times New Roman"/>
                <w:sz w:val="24"/>
                <w:szCs w:val="24"/>
              </w:rPr>
            </w:pPr>
            <w:r>
              <w:rPr>
                <w:rFonts w:ascii="Times New Roman" w:hAnsi="Times New Roman" w:cs="Times New Roman"/>
                <w:sz w:val="24"/>
                <w:szCs w:val="24"/>
              </w:rPr>
              <w:t>118</w:t>
            </w:r>
          </w:p>
        </w:tc>
      </w:tr>
    </w:tbl>
    <w:p w:rsidR="00E5668C" w:rsidRDefault="00E5668C" w:rsidP="007C7349">
      <w:pPr>
        <w:spacing w:after="0"/>
        <w:jc w:val="both"/>
        <w:rPr>
          <w:rFonts w:ascii="Times New Roman" w:hAnsi="Times New Roman" w:cs="Times New Roman"/>
          <w:sz w:val="24"/>
          <w:szCs w:val="24"/>
        </w:rPr>
      </w:pPr>
    </w:p>
    <w:p w:rsidR="00E5668C" w:rsidRDefault="00830B41" w:rsidP="007C7349">
      <w:pPr>
        <w:spacing w:after="0"/>
        <w:jc w:val="both"/>
        <w:rPr>
          <w:rFonts w:ascii="Times New Roman" w:hAnsi="Times New Roman" w:cs="Times New Roman"/>
          <w:sz w:val="24"/>
          <w:szCs w:val="24"/>
        </w:rPr>
      </w:pPr>
      <w:r>
        <w:rPr>
          <w:rFonts w:ascii="Times New Roman" w:hAnsi="Times New Roman" w:cs="Times New Roman"/>
          <w:sz w:val="24"/>
          <w:szCs w:val="24"/>
        </w:rPr>
        <w:t>В случае продажи от «+» к «+» мы можем зачесть входящий НДС. Тогда получается, что:</w:t>
      </w:r>
    </w:p>
    <w:p w:rsidR="00830B41" w:rsidRDefault="00830B41" w:rsidP="00830B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Каждый учётный документ </w:t>
      </w:r>
      <w:r w:rsidR="00C9076C">
        <w:rPr>
          <w:rFonts w:ascii="Times New Roman" w:hAnsi="Times New Roman" w:cs="Times New Roman"/>
          <w:sz w:val="24"/>
          <w:szCs w:val="24"/>
        </w:rPr>
        <w:t xml:space="preserve">по поступлению товаров и услуг и отгрузке товаров и услуг должен иметь </w:t>
      </w:r>
      <w:r>
        <w:rPr>
          <w:rFonts w:ascii="Times New Roman" w:hAnsi="Times New Roman" w:cs="Times New Roman"/>
          <w:sz w:val="24"/>
          <w:szCs w:val="24"/>
        </w:rPr>
        <w:t>кроме полной суммы поле «в т.ч. НДС».</w:t>
      </w:r>
    </w:p>
    <w:p w:rsidR="00C9076C" w:rsidRDefault="00C9076C" w:rsidP="00830B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Это поле (если оно есть) участвует в каждой транзакции, наравне с основной суммой. То есть, если алгоритм видит, что это поле в документе есть, то оно учитывается.</w:t>
      </w:r>
    </w:p>
    <w:p w:rsidR="00C9076C" w:rsidRPr="00C9076C" w:rsidRDefault="00C9076C" w:rsidP="00830B41">
      <w:pPr>
        <w:pStyle w:val="a3"/>
        <w:numPr>
          <w:ilvl w:val="0"/>
          <w:numId w:val="32"/>
        </w:numPr>
        <w:spacing w:after="0"/>
        <w:ind w:left="567" w:hanging="567"/>
        <w:jc w:val="both"/>
        <w:rPr>
          <w:rFonts w:ascii="Times New Roman" w:hAnsi="Times New Roman" w:cs="Times New Roman"/>
          <w:color w:val="E36C0A" w:themeColor="accent6" w:themeShade="BF"/>
          <w:sz w:val="24"/>
          <w:szCs w:val="24"/>
        </w:rPr>
      </w:pPr>
      <w:r w:rsidRPr="00C9076C">
        <w:rPr>
          <w:rFonts w:ascii="Times New Roman" w:hAnsi="Times New Roman" w:cs="Times New Roman"/>
          <w:color w:val="E36C0A" w:themeColor="accent6" w:themeShade="BF"/>
          <w:sz w:val="24"/>
          <w:szCs w:val="24"/>
        </w:rPr>
        <w:t xml:space="preserve">«Видеть» алгоритм может из 2-х мест на выбор: собственно учётный документ </w:t>
      </w:r>
      <w:r>
        <w:rPr>
          <w:rFonts w:ascii="Times New Roman" w:hAnsi="Times New Roman" w:cs="Times New Roman"/>
          <w:color w:val="E36C0A" w:themeColor="accent6" w:themeShade="BF"/>
          <w:sz w:val="24"/>
          <w:szCs w:val="24"/>
        </w:rPr>
        <w:t>или настроечная таблица по проводкам.</w:t>
      </w:r>
    </w:p>
    <w:p w:rsidR="00097573" w:rsidRDefault="00830B41" w:rsidP="00830B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Для каждой входящей накладной (работы/услуги всегда по 18%) должен указываться размер НДС. Размер НДС зависит в т. ч. от предмета покупки (водка оптом 18%, молоко оптом 10%, молоко в магазине без НДС). </w:t>
      </w:r>
      <w:r w:rsidR="00097573">
        <w:rPr>
          <w:rFonts w:ascii="Times New Roman" w:hAnsi="Times New Roman" w:cs="Times New Roman"/>
          <w:sz w:val="24"/>
          <w:szCs w:val="24"/>
        </w:rPr>
        <w:t>По умолчанию в документе, если есть НДС, то равен 18%.</w:t>
      </w:r>
    </w:p>
    <w:p w:rsidR="00C9076C" w:rsidRDefault="00C9076C" w:rsidP="00830B41">
      <w:pPr>
        <w:pStyle w:val="a3"/>
        <w:numPr>
          <w:ilvl w:val="0"/>
          <w:numId w:val="32"/>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баланс вводим пассивный счёт «НДС к уплате».</w:t>
      </w:r>
    </w:p>
    <w:p w:rsidR="00830B41" w:rsidRDefault="00830B41" w:rsidP="007C7349">
      <w:pPr>
        <w:spacing w:after="0"/>
        <w:jc w:val="both"/>
        <w:rPr>
          <w:rFonts w:ascii="Times New Roman" w:hAnsi="Times New Roman" w:cs="Times New Roman"/>
          <w:sz w:val="24"/>
          <w:szCs w:val="24"/>
        </w:rPr>
      </w:pPr>
    </w:p>
    <w:p w:rsidR="00E5668C" w:rsidRDefault="00C9076C" w:rsidP="007C7349">
      <w:pPr>
        <w:spacing w:after="0"/>
        <w:jc w:val="both"/>
        <w:rPr>
          <w:rFonts w:ascii="Times New Roman" w:hAnsi="Times New Roman" w:cs="Times New Roman"/>
          <w:sz w:val="24"/>
          <w:szCs w:val="24"/>
        </w:rPr>
      </w:pPr>
      <w:r>
        <w:rPr>
          <w:rFonts w:ascii="Times New Roman" w:hAnsi="Times New Roman" w:cs="Times New Roman"/>
          <w:sz w:val="24"/>
          <w:szCs w:val="24"/>
        </w:rPr>
        <w:t>Пример: Принтер купили за 118 (100 товар + 18 ндс) и продали за 236 (200 товар + 36 ндс). Заработали 100 и должны заплатить ндс 18.</w:t>
      </w:r>
    </w:p>
    <w:p w:rsidR="00E5668C" w:rsidRPr="00E5668C" w:rsidRDefault="00E5668C" w:rsidP="007C7349">
      <w:pPr>
        <w:spacing w:after="0"/>
        <w:jc w:val="both"/>
        <w:rPr>
          <w:rFonts w:ascii="Times New Roman" w:hAnsi="Times New Roman" w:cs="Times New Roman"/>
          <w:sz w:val="24"/>
          <w:szCs w:val="24"/>
        </w:rPr>
      </w:pPr>
    </w:p>
    <w:p w:rsidR="00673EE7" w:rsidRPr="00E5668C" w:rsidRDefault="00C9076C" w:rsidP="007C7349">
      <w:pPr>
        <w:spacing w:after="0"/>
        <w:jc w:val="both"/>
        <w:rPr>
          <w:rFonts w:ascii="Times New Roman" w:hAnsi="Times New Roman" w:cs="Times New Roman"/>
          <w:sz w:val="24"/>
          <w:szCs w:val="24"/>
        </w:rPr>
      </w:pPr>
      <w:r>
        <w:rPr>
          <w:rFonts w:ascii="Times New Roman" w:hAnsi="Times New Roman" w:cs="Times New Roman"/>
          <w:sz w:val="24"/>
          <w:szCs w:val="24"/>
        </w:rPr>
        <w:t>Тогда имеем проводки  при закупке принтера:</w:t>
      </w:r>
    </w:p>
    <w:tbl>
      <w:tblPr>
        <w:tblStyle w:val="afa"/>
        <w:tblW w:w="9464" w:type="dxa"/>
        <w:tblLook w:val="04A0"/>
      </w:tblPr>
      <w:tblGrid>
        <w:gridCol w:w="5495"/>
        <w:gridCol w:w="2126"/>
        <w:gridCol w:w="1843"/>
      </w:tblGrid>
      <w:tr w:rsidR="00C9076C" w:rsidRPr="005E79D8" w:rsidTr="00842416">
        <w:tc>
          <w:tcPr>
            <w:tcW w:w="5495" w:type="dxa"/>
            <w:tcBorders>
              <w:top w:val="single" w:sz="12" w:space="0" w:color="auto"/>
              <w:left w:val="single" w:sz="12" w:space="0" w:color="auto"/>
              <w:bottom w:val="double" w:sz="4" w:space="0" w:color="auto"/>
            </w:tcBorders>
          </w:tcPr>
          <w:p w:rsidR="00C9076C" w:rsidRPr="005E79D8" w:rsidRDefault="005E79D8" w:rsidP="005E79D8">
            <w:pPr>
              <w:jc w:val="center"/>
              <w:rPr>
                <w:rFonts w:ascii="Times New Roman" w:hAnsi="Times New Roman" w:cs="Times New Roman"/>
                <w:b/>
                <w:sz w:val="24"/>
                <w:szCs w:val="24"/>
              </w:rPr>
            </w:pPr>
            <w:r w:rsidRPr="005E79D8">
              <w:rPr>
                <w:rFonts w:ascii="Times New Roman" w:hAnsi="Times New Roman" w:cs="Times New Roman"/>
                <w:b/>
                <w:sz w:val="24"/>
                <w:szCs w:val="24"/>
              </w:rPr>
              <w:t>Счёт</w:t>
            </w:r>
          </w:p>
        </w:tc>
        <w:tc>
          <w:tcPr>
            <w:tcW w:w="2126" w:type="dxa"/>
            <w:tcBorders>
              <w:top w:val="single" w:sz="12" w:space="0" w:color="auto"/>
              <w:bottom w:val="double" w:sz="4" w:space="0" w:color="auto"/>
            </w:tcBorders>
          </w:tcPr>
          <w:p w:rsidR="00C9076C" w:rsidRPr="005E79D8" w:rsidRDefault="005E79D8" w:rsidP="005E79D8">
            <w:pPr>
              <w:jc w:val="center"/>
              <w:rPr>
                <w:rFonts w:ascii="Times New Roman" w:hAnsi="Times New Roman" w:cs="Times New Roman"/>
                <w:b/>
                <w:sz w:val="24"/>
                <w:szCs w:val="24"/>
              </w:rPr>
            </w:pPr>
            <w:r w:rsidRPr="005E79D8">
              <w:rPr>
                <w:rFonts w:ascii="Times New Roman" w:hAnsi="Times New Roman" w:cs="Times New Roman"/>
                <w:b/>
                <w:sz w:val="24"/>
                <w:szCs w:val="24"/>
              </w:rPr>
              <w:t>Направление</w:t>
            </w:r>
          </w:p>
        </w:tc>
        <w:tc>
          <w:tcPr>
            <w:tcW w:w="1843" w:type="dxa"/>
            <w:tcBorders>
              <w:top w:val="single" w:sz="12" w:space="0" w:color="auto"/>
              <w:bottom w:val="double" w:sz="4" w:space="0" w:color="auto"/>
              <w:right w:val="single" w:sz="12" w:space="0" w:color="auto"/>
            </w:tcBorders>
          </w:tcPr>
          <w:p w:rsidR="00C9076C" w:rsidRPr="005E79D8" w:rsidRDefault="005E79D8" w:rsidP="005E79D8">
            <w:pPr>
              <w:jc w:val="center"/>
              <w:rPr>
                <w:rFonts w:ascii="Times New Roman" w:hAnsi="Times New Roman" w:cs="Times New Roman"/>
                <w:b/>
                <w:sz w:val="24"/>
                <w:szCs w:val="24"/>
              </w:rPr>
            </w:pPr>
            <w:r w:rsidRPr="005E79D8">
              <w:rPr>
                <w:rFonts w:ascii="Times New Roman" w:hAnsi="Times New Roman" w:cs="Times New Roman"/>
                <w:b/>
                <w:sz w:val="24"/>
                <w:szCs w:val="24"/>
              </w:rPr>
              <w:t>Сумма</w:t>
            </w:r>
          </w:p>
        </w:tc>
      </w:tr>
      <w:tr w:rsidR="00C9076C" w:rsidTr="00842416">
        <w:tc>
          <w:tcPr>
            <w:tcW w:w="5495" w:type="dxa"/>
            <w:tcBorders>
              <w:top w:val="double" w:sz="4" w:space="0" w:color="auto"/>
              <w:left w:val="single" w:sz="12" w:space="0" w:color="auto"/>
            </w:tcBorders>
          </w:tcPr>
          <w:p w:rsidR="00C9076C" w:rsidRDefault="005E79D8" w:rsidP="007C7349">
            <w:pPr>
              <w:jc w:val="both"/>
              <w:rPr>
                <w:rFonts w:ascii="Times New Roman" w:hAnsi="Times New Roman" w:cs="Times New Roman"/>
                <w:sz w:val="24"/>
                <w:szCs w:val="24"/>
              </w:rPr>
            </w:pPr>
            <w:r>
              <w:rPr>
                <w:rFonts w:ascii="Times New Roman" w:hAnsi="Times New Roman" w:cs="Times New Roman"/>
                <w:sz w:val="24"/>
                <w:szCs w:val="24"/>
              </w:rPr>
              <w:t>Взаиморасчёты с поставщиком</w:t>
            </w:r>
          </w:p>
        </w:tc>
        <w:tc>
          <w:tcPr>
            <w:tcW w:w="2126" w:type="dxa"/>
            <w:tcBorders>
              <w:top w:val="double" w:sz="4" w:space="0" w:color="auto"/>
            </w:tcBorders>
          </w:tcPr>
          <w:p w:rsidR="00C9076C" w:rsidRPr="005E79D8" w:rsidRDefault="005E79D8" w:rsidP="005E79D8">
            <w:pPr>
              <w:jc w:val="center"/>
              <w:rPr>
                <w:rFonts w:ascii="Times New Roman" w:hAnsi="Times New Roman" w:cs="Times New Roman"/>
                <w:sz w:val="24"/>
                <w:szCs w:val="24"/>
                <w:lang w:val="en-US"/>
              </w:rPr>
            </w:pPr>
            <w:r>
              <w:rPr>
                <w:rFonts w:ascii="Times New Roman" w:hAnsi="Times New Roman" w:cs="Times New Roman"/>
                <w:sz w:val="24"/>
                <w:szCs w:val="24"/>
                <w:lang w:val="en-US"/>
              </w:rPr>
              <w:t>CR</w:t>
            </w:r>
          </w:p>
        </w:tc>
        <w:tc>
          <w:tcPr>
            <w:tcW w:w="1843" w:type="dxa"/>
            <w:tcBorders>
              <w:top w:val="double" w:sz="4" w:space="0" w:color="auto"/>
              <w:right w:val="single" w:sz="12" w:space="0" w:color="auto"/>
            </w:tcBorders>
          </w:tcPr>
          <w:p w:rsidR="00C9076C" w:rsidRPr="005E79D8" w:rsidRDefault="005E79D8" w:rsidP="005E79D8">
            <w:pPr>
              <w:jc w:val="center"/>
              <w:rPr>
                <w:rFonts w:ascii="Times New Roman" w:hAnsi="Times New Roman" w:cs="Times New Roman"/>
                <w:sz w:val="24"/>
                <w:szCs w:val="24"/>
                <w:lang w:val="en-US"/>
              </w:rPr>
            </w:pPr>
            <w:r>
              <w:rPr>
                <w:rFonts w:ascii="Times New Roman" w:hAnsi="Times New Roman" w:cs="Times New Roman"/>
                <w:sz w:val="24"/>
                <w:szCs w:val="24"/>
                <w:lang w:val="en-US"/>
              </w:rPr>
              <w:t>118</w:t>
            </w:r>
          </w:p>
        </w:tc>
      </w:tr>
      <w:tr w:rsidR="00842416" w:rsidTr="00842416">
        <w:tc>
          <w:tcPr>
            <w:tcW w:w="5495" w:type="dxa"/>
            <w:tcBorders>
              <w:left w:val="single" w:sz="12" w:space="0" w:color="auto"/>
              <w:bottom w:val="single" w:sz="12" w:space="0" w:color="auto"/>
            </w:tcBorders>
          </w:tcPr>
          <w:p w:rsidR="00842416" w:rsidRPr="005E79D8" w:rsidRDefault="00842416" w:rsidP="007D2368">
            <w:pPr>
              <w:jc w:val="both"/>
              <w:rPr>
                <w:rFonts w:ascii="Times New Roman" w:hAnsi="Times New Roman" w:cs="Times New Roman"/>
                <w:sz w:val="24"/>
                <w:szCs w:val="24"/>
              </w:rPr>
            </w:pPr>
            <w:r>
              <w:rPr>
                <w:rFonts w:ascii="Times New Roman" w:hAnsi="Times New Roman" w:cs="Times New Roman"/>
                <w:sz w:val="24"/>
                <w:szCs w:val="24"/>
              </w:rPr>
              <w:t>Склад</w:t>
            </w:r>
          </w:p>
        </w:tc>
        <w:tc>
          <w:tcPr>
            <w:tcW w:w="2126" w:type="dxa"/>
            <w:tcBorders>
              <w:bottom w:val="single" w:sz="12" w:space="0" w:color="auto"/>
            </w:tcBorders>
          </w:tcPr>
          <w:p w:rsidR="00842416" w:rsidRPr="005E79D8" w:rsidRDefault="00842416" w:rsidP="007D2368">
            <w:pPr>
              <w:jc w:val="center"/>
              <w:rPr>
                <w:rFonts w:ascii="Times New Roman" w:hAnsi="Times New Roman" w:cs="Times New Roman"/>
                <w:sz w:val="24"/>
                <w:szCs w:val="24"/>
                <w:lang w:val="en-US"/>
              </w:rPr>
            </w:pPr>
            <w:r>
              <w:rPr>
                <w:rFonts w:ascii="Times New Roman" w:hAnsi="Times New Roman" w:cs="Times New Roman"/>
                <w:sz w:val="24"/>
                <w:szCs w:val="24"/>
                <w:lang w:val="en-US"/>
              </w:rPr>
              <w:t>DB</w:t>
            </w:r>
          </w:p>
        </w:tc>
        <w:tc>
          <w:tcPr>
            <w:tcW w:w="1843" w:type="dxa"/>
            <w:tcBorders>
              <w:bottom w:val="single" w:sz="12" w:space="0" w:color="auto"/>
              <w:right w:val="single" w:sz="12" w:space="0" w:color="auto"/>
            </w:tcBorders>
          </w:tcPr>
          <w:p w:rsidR="00842416" w:rsidRPr="005E79D8" w:rsidRDefault="00842416" w:rsidP="007D2368">
            <w:pPr>
              <w:jc w:val="center"/>
              <w:rPr>
                <w:rFonts w:ascii="Times New Roman" w:hAnsi="Times New Roman" w:cs="Times New Roman"/>
                <w:sz w:val="24"/>
                <w:szCs w:val="24"/>
                <w:lang w:val="en-US"/>
              </w:rPr>
            </w:pPr>
            <w:r>
              <w:rPr>
                <w:rFonts w:ascii="Times New Roman" w:hAnsi="Times New Roman" w:cs="Times New Roman"/>
                <w:sz w:val="24"/>
                <w:szCs w:val="24"/>
                <w:lang w:val="en-US"/>
              </w:rPr>
              <w:t>118</w:t>
            </w:r>
          </w:p>
        </w:tc>
      </w:tr>
      <w:tr w:rsidR="00C9076C" w:rsidTr="00842416">
        <w:tc>
          <w:tcPr>
            <w:tcW w:w="5495" w:type="dxa"/>
            <w:tcBorders>
              <w:top w:val="single" w:sz="12" w:space="0" w:color="auto"/>
              <w:left w:val="single" w:sz="12" w:space="0" w:color="auto"/>
            </w:tcBorders>
            <w:shd w:val="clear" w:color="auto" w:fill="DAEEF3" w:themeFill="accent5" w:themeFillTint="33"/>
          </w:tcPr>
          <w:p w:rsidR="00C9076C" w:rsidRPr="00842416" w:rsidRDefault="005E79D8" w:rsidP="00842416">
            <w:pPr>
              <w:jc w:val="both"/>
              <w:rPr>
                <w:rFonts w:ascii="Times New Roman" w:hAnsi="Times New Roman" w:cs="Times New Roman"/>
                <w:sz w:val="24"/>
                <w:szCs w:val="24"/>
              </w:rPr>
            </w:pPr>
            <w:r>
              <w:rPr>
                <w:rFonts w:ascii="Times New Roman" w:hAnsi="Times New Roman" w:cs="Times New Roman"/>
                <w:sz w:val="24"/>
                <w:szCs w:val="24"/>
              </w:rPr>
              <w:t>Склад</w:t>
            </w:r>
            <w:r w:rsidR="00842416" w:rsidRPr="00842416">
              <w:rPr>
                <w:rFonts w:ascii="Times New Roman" w:hAnsi="Times New Roman" w:cs="Times New Roman"/>
                <w:sz w:val="24"/>
                <w:szCs w:val="24"/>
              </w:rPr>
              <w:t xml:space="preserve"> (</w:t>
            </w:r>
            <w:r w:rsidR="00842416">
              <w:rPr>
                <w:rFonts w:ascii="Times New Roman" w:hAnsi="Times New Roman" w:cs="Times New Roman"/>
                <w:sz w:val="24"/>
                <w:szCs w:val="24"/>
              </w:rPr>
              <w:t>2 записи</w:t>
            </w:r>
            <w:r w:rsidR="005A08BD">
              <w:rPr>
                <w:rFonts w:ascii="Times New Roman" w:hAnsi="Times New Roman" w:cs="Times New Roman"/>
                <w:sz w:val="24"/>
                <w:szCs w:val="24"/>
              </w:rPr>
              <w:t xml:space="preserve"> для склада</w:t>
            </w:r>
            <w:r w:rsidR="00842416">
              <w:rPr>
                <w:rFonts w:ascii="Times New Roman" w:hAnsi="Times New Roman" w:cs="Times New Roman"/>
                <w:sz w:val="24"/>
                <w:szCs w:val="24"/>
              </w:rPr>
              <w:t>, чтобы облегчить автоматизацию</w:t>
            </w:r>
            <w:r w:rsidR="00842416" w:rsidRPr="00842416">
              <w:rPr>
                <w:rFonts w:ascii="Times New Roman" w:hAnsi="Times New Roman" w:cs="Times New Roman"/>
                <w:sz w:val="24"/>
                <w:szCs w:val="24"/>
              </w:rPr>
              <w:t>)</w:t>
            </w:r>
          </w:p>
        </w:tc>
        <w:tc>
          <w:tcPr>
            <w:tcW w:w="2126" w:type="dxa"/>
            <w:tcBorders>
              <w:top w:val="single" w:sz="12" w:space="0" w:color="auto"/>
            </w:tcBorders>
            <w:shd w:val="clear" w:color="auto" w:fill="DAEEF3" w:themeFill="accent5" w:themeFillTint="33"/>
          </w:tcPr>
          <w:p w:rsidR="00C9076C" w:rsidRPr="005E79D8" w:rsidRDefault="00842416" w:rsidP="005E79D8">
            <w:pPr>
              <w:jc w:val="center"/>
              <w:rPr>
                <w:rFonts w:ascii="Times New Roman" w:hAnsi="Times New Roman" w:cs="Times New Roman"/>
                <w:sz w:val="24"/>
                <w:szCs w:val="24"/>
                <w:lang w:val="en-US"/>
              </w:rPr>
            </w:pPr>
            <w:r>
              <w:rPr>
                <w:rFonts w:ascii="Times New Roman" w:hAnsi="Times New Roman" w:cs="Times New Roman"/>
                <w:sz w:val="24"/>
                <w:szCs w:val="24"/>
                <w:lang w:val="en-US"/>
              </w:rPr>
              <w:t>CR</w:t>
            </w:r>
          </w:p>
        </w:tc>
        <w:tc>
          <w:tcPr>
            <w:tcW w:w="1843" w:type="dxa"/>
            <w:tcBorders>
              <w:top w:val="single" w:sz="12" w:space="0" w:color="auto"/>
              <w:right w:val="single" w:sz="12" w:space="0" w:color="auto"/>
            </w:tcBorders>
            <w:shd w:val="clear" w:color="auto" w:fill="DAEEF3" w:themeFill="accent5" w:themeFillTint="33"/>
          </w:tcPr>
          <w:p w:rsidR="00C9076C" w:rsidRPr="005E79D8" w:rsidRDefault="00842416" w:rsidP="005E79D8">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C9076C" w:rsidTr="00842416">
        <w:tc>
          <w:tcPr>
            <w:tcW w:w="5495" w:type="dxa"/>
            <w:tcBorders>
              <w:left w:val="single" w:sz="12" w:space="0" w:color="auto"/>
              <w:bottom w:val="single" w:sz="12" w:space="0" w:color="auto"/>
            </w:tcBorders>
            <w:shd w:val="clear" w:color="auto" w:fill="DAEEF3" w:themeFill="accent5" w:themeFillTint="33"/>
          </w:tcPr>
          <w:p w:rsidR="00C9076C" w:rsidRDefault="005E79D8" w:rsidP="007C7349">
            <w:pPr>
              <w:jc w:val="both"/>
              <w:rPr>
                <w:rFonts w:ascii="Times New Roman" w:hAnsi="Times New Roman" w:cs="Times New Roman"/>
                <w:sz w:val="24"/>
                <w:szCs w:val="24"/>
              </w:rPr>
            </w:pPr>
            <w:r>
              <w:rPr>
                <w:rFonts w:ascii="Times New Roman" w:hAnsi="Times New Roman" w:cs="Times New Roman"/>
                <w:sz w:val="24"/>
                <w:szCs w:val="24"/>
              </w:rPr>
              <w:t>НДС к оплате</w:t>
            </w:r>
          </w:p>
        </w:tc>
        <w:tc>
          <w:tcPr>
            <w:tcW w:w="2126" w:type="dxa"/>
            <w:tcBorders>
              <w:bottom w:val="single" w:sz="12" w:space="0" w:color="auto"/>
            </w:tcBorders>
            <w:shd w:val="clear" w:color="auto" w:fill="DAEEF3" w:themeFill="accent5" w:themeFillTint="33"/>
          </w:tcPr>
          <w:p w:rsidR="00C9076C" w:rsidRPr="005E79D8" w:rsidRDefault="005E79D8" w:rsidP="005E79D8">
            <w:pPr>
              <w:jc w:val="center"/>
              <w:rPr>
                <w:rFonts w:ascii="Times New Roman" w:hAnsi="Times New Roman" w:cs="Times New Roman"/>
                <w:sz w:val="24"/>
                <w:szCs w:val="24"/>
                <w:lang w:val="en-US"/>
              </w:rPr>
            </w:pPr>
            <w:r>
              <w:rPr>
                <w:rFonts w:ascii="Times New Roman" w:hAnsi="Times New Roman" w:cs="Times New Roman"/>
                <w:sz w:val="24"/>
                <w:szCs w:val="24"/>
                <w:lang w:val="en-US"/>
              </w:rPr>
              <w:t>DB</w:t>
            </w:r>
          </w:p>
        </w:tc>
        <w:tc>
          <w:tcPr>
            <w:tcW w:w="1843" w:type="dxa"/>
            <w:tcBorders>
              <w:bottom w:val="single" w:sz="12" w:space="0" w:color="auto"/>
              <w:right w:val="single" w:sz="12" w:space="0" w:color="auto"/>
            </w:tcBorders>
            <w:shd w:val="clear" w:color="auto" w:fill="DAEEF3" w:themeFill="accent5" w:themeFillTint="33"/>
          </w:tcPr>
          <w:p w:rsidR="00C9076C" w:rsidRPr="005E79D8" w:rsidRDefault="005E79D8" w:rsidP="005E79D8">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bl>
    <w:p w:rsidR="00C9076C" w:rsidRDefault="00C9076C" w:rsidP="007C7349">
      <w:pPr>
        <w:spacing w:after="0"/>
        <w:jc w:val="both"/>
        <w:rPr>
          <w:rFonts w:ascii="Times New Roman" w:hAnsi="Times New Roman" w:cs="Times New Roman"/>
          <w:sz w:val="24"/>
          <w:szCs w:val="24"/>
          <w:lang w:val="en-US"/>
        </w:rPr>
      </w:pPr>
    </w:p>
    <w:p w:rsidR="005E79D8" w:rsidRPr="00E5668C" w:rsidRDefault="005E79D8" w:rsidP="005E79D8">
      <w:pPr>
        <w:spacing w:after="0"/>
        <w:jc w:val="both"/>
        <w:rPr>
          <w:rFonts w:ascii="Times New Roman" w:hAnsi="Times New Roman" w:cs="Times New Roman"/>
          <w:sz w:val="24"/>
          <w:szCs w:val="24"/>
        </w:rPr>
      </w:pPr>
      <w:r>
        <w:rPr>
          <w:rFonts w:ascii="Times New Roman" w:hAnsi="Times New Roman" w:cs="Times New Roman"/>
          <w:sz w:val="24"/>
          <w:szCs w:val="24"/>
        </w:rPr>
        <w:t>Тогда имеем проводки  при продаже принтера:</w:t>
      </w:r>
    </w:p>
    <w:tbl>
      <w:tblPr>
        <w:tblStyle w:val="afa"/>
        <w:tblW w:w="9464" w:type="dxa"/>
        <w:tblLook w:val="04A0"/>
      </w:tblPr>
      <w:tblGrid>
        <w:gridCol w:w="5495"/>
        <w:gridCol w:w="2126"/>
        <w:gridCol w:w="1843"/>
      </w:tblGrid>
      <w:tr w:rsidR="005E79D8" w:rsidRPr="005E79D8" w:rsidTr="00842416">
        <w:tc>
          <w:tcPr>
            <w:tcW w:w="5495" w:type="dxa"/>
            <w:tcBorders>
              <w:top w:val="single" w:sz="12" w:space="0" w:color="auto"/>
              <w:left w:val="single" w:sz="12" w:space="0" w:color="auto"/>
              <w:bottom w:val="double" w:sz="4" w:space="0" w:color="auto"/>
            </w:tcBorders>
          </w:tcPr>
          <w:p w:rsidR="005E79D8" w:rsidRPr="005E79D8" w:rsidRDefault="005E79D8" w:rsidP="007D2368">
            <w:pPr>
              <w:jc w:val="center"/>
              <w:rPr>
                <w:rFonts w:ascii="Times New Roman" w:hAnsi="Times New Roman" w:cs="Times New Roman"/>
                <w:b/>
                <w:sz w:val="24"/>
                <w:szCs w:val="24"/>
              </w:rPr>
            </w:pPr>
            <w:r w:rsidRPr="005E79D8">
              <w:rPr>
                <w:rFonts w:ascii="Times New Roman" w:hAnsi="Times New Roman" w:cs="Times New Roman"/>
                <w:b/>
                <w:sz w:val="24"/>
                <w:szCs w:val="24"/>
              </w:rPr>
              <w:t>Счёт</w:t>
            </w:r>
          </w:p>
        </w:tc>
        <w:tc>
          <w:tcPr>
            <w:tcW w:w="2126" w:type="dxa"/>
            <w:tcBorders>
              <w:top w:val="single" w:sz="12" w:space="0" w:color="auto"/>
              <w:bottom w:val="double" w:sz="4" w:space="0" w:color="auto"/>
            </w:tcBorders>
          </w:tcPr>
          <w:p w:rsidR="005E79D8" w:rsidRPr="005E79D8" w:rsidRDefault="005E79D8" w:rsidP="007D2368">
            <w:pPr>
              <w:jc w:val="center"/>
              <w:rPr>
                <w:rFonts w:ascii="Times New Roman" w:hAnsi="Times New Roman" w:cs="Times New Roman"/>
                <w:b/>
                <w:sz w:val="24"/>
                <w:szCs w:val="24"/>
              </w:rPr>
            </w:pPr>
            <w:r w:rsidRPr="005E79D8">
              <w:rPr>
                <w:rFonts w:ascii="Times New Roman" w:hAnsi="Times New Roman" w:cs="Times New Roman"/>
                <w:b/>
                <w:sz w:val="24"/>
                <w:szCs w:val="24"/>
              </w:rPr>
              <w:t>Направление</w:t>
            </w:r>
          </w:p>
        </w:tc>
        <w:tc>
          <w:tcPr>
            <w:tcW w:w="1843" w:type="dxa"/>
            <w:tcBorders>
              <w:top w:val="single" w:sz="12" w:space="0" w:color="auto"/>
              <w:bottom w:val="double" w:sz="4" w:space="0" w:color="auto"/>
              <w:right w:val="single" w:sz="12" w:space="0" w:color="auto"/>
            </w:tcBorders>
          </w:tcPr>
          <w:p w:rsidR="005E79D8" w:rsidRPr="005E79D8" w:rsidRDefault="005E79D8" w:rsidP="007D2368">
            <w:pPr>
              <w:jc w:val="center"/>
              <w:rPr>
                <w:rFonts w:ascii="Times New Roman" w:hAnsi="Times New Roman" w:cs="Times New Roman"/>
                <w:b/>
                <w:sz w:val="24"/>
                <w:szCs w:val="24"/>
              </w:rPr>
            </w:pPr>
            <w:r w:rsidRPr="005E79D8">
              <w:rPr>
                <w:rFonts w:ascii="Times New Roman" w:hAnsi="Times New Roman" w:cs="Times New Roman"/>
                <w:b/>
                <w:sz w:val="24"/>
                <w:szCs w:val="24"/>
              </w:rPr>
              <w:t>Сумма</w:t>
            </w:r>
          </w:p>
        </w:tc>
      </w:tr>
      <w:tr w:rsidR="005E79D8" w:rsidTr="00842416">
        <w:tc>
          <w:tcPr>
            <w:tcW w:w="5495" w:type="dxa"/>
            <w:tcBorders>
              <w:top w:val="double" w:sz="4" w:space="0" w:color="auto"/>
              <w:left w:val="single" w:sz="12" w:space="0" w:color="auto"/>
            </w:tcBorders>
          </w:tcPr>
          <w:p w:rsidR="005E79D8" w:rsidRDefault="005E79D8" w:rsidP="005E79D8">
            <w:pPr>
              <w:jc w:val="both"/>
              <w:rPr>
                <w:rFonts w:ascii="Times New Roman" w:hAnsi="Times New Roman" w:cs="Times New Roman"/>
                <w:sz w:val="24"/>
                <w:szCs w:val="24"/>
              </w:rPr>
            </w:pPr>
            <w:r>
              <w:rPr>
                <w:rFonts w:ascii="Times New Roman" w:hAnsi="Times New Roman" w:cs="Times New Roman"/>
                <w:sz w:val="24"/>
                <w:szCs w:val="24"/>
              </w:rPr>
              <w:t>Взаиморасчёты с покупателем</w:t>
            </w:r>
          </w:p>
        </w:tc>
        <w:tc>
          <w:tcPr>
            <w:tcW w:w="2126" w:type="dxa"/>
            <w:tcBorders>
              <w:top w:val="double" w:sz="4" w:space="0" w:color="auto"/>
            </w:tcBorders>
          </w:tcPr>
          <w:p w:rsidR="005E79D8" w:rsidRPr="005E79D8" w:rsidRDefault="005E79D8" w:rsidP="007D2368">
            <w:pPr>
              <w:jc w:val="center"/>
              <w:rPr>
                <w:rFonts w:ascii="Times New Roman" w:hAnsi="Times New Roman" w:cs="Times New Roman"/>
                <w:sz w:val="24"/>
                <w:szCs w:val="24"/>
                <w:lang w:val="en-US"/>
              </w:rPr>
            </w:pPr>
            <w:r>
              <w:rPr>
                <w:rFonts w:ascii="Times New Roman" w:hAnsi="Times New Roman" w:cs="Times New Roman"/>
                <w:sz w:val="24"/>
                <w:szCs w:val="24"/>
                <w:lang w:val="en-US"/>
              </w:rPr>
              <w:t>DB</w:t>
            </w:r>
          </w:p>
        </w:tc>
        <w:tc>
          <w:tcPr>
            <w:tcW w:w="1843" w:type="dxa"/>
            <w:tcBorders>
              <w:top w:val="double" w:sz="4" w:space="0" w:color="auto"/>
              <w:right w:val="single" w:sz="12" w:space="0" w:color="auto"/>
            </w:tcBorders>
          </w:tcPr>
          <w:p w:rsidR="005E79D8" w:rsidRPr="005E79D8" w:rsidRDefault="005E79D8" w:rsidP="007D2368">
            <w:pPr>
              <w:jc w:val="center"/>
              <w:rPr>
                <w:rFonts w:ascii="Times New Roman" w:hAnsi="Times New Roman" w:cs="Times New Roman"/>
                <w:sz w:val="24"/>
                <w:szCs w:val="24"/>
              </w:rPr>
            </w:pPr>
            <w:r>
              <w:rPr>
                <w:rFonts w:ascii="Times New Roman" w:hAnsi="Times New Roman" w:cs="Times New Roman"/>
                <w:sz w:val="24"/>
                <w:szCs w:val="24"/>
              </w:rPr>
              <w:t>236</w:t>
            </w:r>
          </w:p>
        </w:tc>
      </w:tr>
      <w:tr w:rsidR="005E79D8" w:rsidTr="00842416">
        <w:tc>
          <w:tcPr>
            <w:tcW w:w="5495" w:type="dxa"/>
            <w:tcBorders>
              <w:left w:val="single" w:sz="12" w:space="0" w:color="auto"/>
            </w:tcBorders>
          </w:tcPr>
          <w:p w:rsidR="005E79D8" w:rsidRPr="005E79D8" w:rsidRDefault="005E79D8" w:rsidP="007D2368">
            <w:pPr>
              <w:jc w:val="both"/>
              <w:rPr>
                <w:rFonts w:ascii="Times New Roman" w:hAnsi="Times New Roman" w:cs="Times New Roman"/>
                <w:sz w:val="24"/>
                <w:szCs w:val="24"/>
              </w:rPr>
            </w:pPr>
            <w:r>
              <w:rPr>
                <w:rFonts w:ascii="Times New Roman" w:hAnsi="Times New Roman" w:cs="Times New Roman"/>
                <w:sz w:val="24"/>
                <w:szCs w:val="24"/>
              </w:rPr>
              <w:t>Склад</w:t>
            </w:r>
          </w:p>
        </w:tc>
        <w:tc>
          <w:tcPr>
            <w:tcW w:w="2126" w:type="dxa"/>
          </w:tcPr>
          <w:p w:rsidR="005E79D8" w:rsidRPr="005E79D8" w:rsidRDefault="005E79D8" w:rsidP="007D2368">
            <w:pPr>
              <w:jc w:val="center"/>
              <w:rPr>
                <w:rFonts w:ascii="Times New Roman" w:hAnsi="Times New Roman" w:cs="Times New Roman"/>
                <w:sz w:val="24"/>
                <w:szCs w:val="24"/>
                <w:lang w:val="en-US"/>
              </w:rPr>
            </w:pPr>
            <w:r>
              <w:rPr>
                <w:rFonts w:ascii="Times New Roman" w:hAnsi="Times New Roman" w:cs="Times New Roman"/>
                <w:sz w:val="24"/>
                <w:szCs w:val="24"/>
                <w:lang w:val="en-US"/>
              </w:rPr>
              <w:t>CR</w:t>
            </w:r>
          </w:p>
        </w:tc>
        <w:tc>
          <w:tcPr>
            <w:tcW w:w="1843" w:type="dxa"/>
            <w:tcBorders>
              <w:right w:val="single" w:sz="12" w:space="0" w:color="auto"/>
            </w:tcBorders>
          </w:tcPr>
          <w:p w:rsidR="005E79D8" w:rsidRPr="005E79D8" w:rsidRDefault="005E79D8" w:rsidP="007D2368">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42416" w:rsidTr="00842416">
        <w:tc>
          <w:tcPr>
            <w:tcW w:w="5495" w:type="dxa"/>
            <w:tcBorders>
              <w:left w:val="single" w:sz="12" w:space="0" w:color="auto"/>
              <w:bottom w:val="single" w:sz="12" w:space="0" w:color="auto"/>
            </w:tcBorders>
          </w:tcPr>
          <w:p w:rsidR="00842416" w:rsidRPr="005E79D8" w:rsidRDefault="00842416" w:rsidP="007D1176">
            <w:pPr>
              <w:jc w:val="both"/>
              <w:rPr>
                <w:rFonts w:ascii="Times New Roman" w:hAnsi="Times New Roman" w:cs="Times New Roman"/>
                <w:sz w:val="24"/>
                <w:szCs w:val="24"/>
              </w:rPr>
            </w:pPr>
            <w:r>
              <w:rPr>
                <w:rFonts w:ascii="Times New Roman" w:hAnsi="Times New Roman" w:cs="Times New Roman"/>
                <w:sz w:val="24"/>
                <w:szCs w:val="24"/>
              </w:rPr>
              <w:t xml:space="preserve">Прибыль </w:t>
            </w:r>
            <w:r w:rsidR="00097573">
              <w:rPr>
                <w:rFonts w:ascii="Times New Roman" w:hAnsi="Times New Roman" w:cs="Times New Roman"/>
                <w:sz w:val="24"/>
                <w:szCs w:val="24"/>
              </w:rPr>
              <w:t>текущего периода</w:t>
            </w:r>
            <w:r w:rsidR="007D1176">
              <w:rPr>
                <w:rFonts w:ascii="Times New Roman" w:hAnsi="Times New Roman" w:cs="Times New Roman"/>
                <w:sz w:val="24"/>
                <w:szCs w:val="24"/>
              </w:rPr>
              <w:t xml:space="preserve"> (доходы от реализации) </w:t>
            </w:r>
            <w:r>
              <w:rPr>
                <w:rFonts w:ascii="Times New Roman" w:hAnsi="Times New Roman" w:cs="Times New Roman"/>
                <w:sz w:val="24"/>
                <w:szCs w:val="24"/>
              </w:rPr>
              <w:t>(236 – 100 = 136)</w:t>
            </w:r>
          </w:p>
        </w:tc>
        <w:tc>
          <w:tcPr>
            <w:tcW w:w="2126" w:type="dxa"/>
            <w:tcBorders>
              <w:bottom w:val="single" w:sz="12" w:space="0" w:color="auto"/>
            </w:tcBorders>
          </w:tcPr>
          <w:p w:rsidR="00842416" w:rsidRPr="005E79D8" w:rsidRDefault="00842416" w:rsidP="007D2368">
            <w:pPr>
              <w:jc w:val="center"/>
              <w:rPr>
                <w:rFonts w:ascii="Times New Roman" w:hAnsi="Times New Roman" w:cs="Times New Roman"/>
                <w:sz w:val="24"/>
                <w:szCs w:val="24"/>
                <w:lang w:val="en-US"/>
              </w:rPr>
            </w:pPr>
            <w:r>
              <w:rPr>
                <w:rFonts w:ascii="Times New Roman" w:hAnsi="Times New Roman" w:cs="Times New Roman"/>
                <w:sz w:val="24"/>
                <w:szCs w:val="24"/>
                <w:lang w:val="en-US"/>
              </w:rPr>
              <w:t>CR</w:t>
            </w:r>
          </w:p>
        </w:tc>
        <w:tc>
          <w:tcPr>
            <w:tcW w:w="1843" w:type="dxa"/>
            <w:tcBorders>
              <w:bottom w:val="single" w:sz="12" w:space="0" w:color="auto"/>
              <w:right w:val="single" w:sz="12" w:space="0" w:color="auto"/>
            </w:tcBorders>
          </w:tcPr>
          <w:p w:rsidR="00842416" w:rsidRPr="00842416" w:rsidRDefault="00842416" w:rsidP="007D2368">
            <w:pPr>
              <w:jc w:val="center"/>
              <w:rPr>
                <w:rFonts w:ascii="Times New Roman" w:hAnsi="Times New Roman" w:cs="Times New Roman"/>
                <w:sz w:val="24"/>
                <w:szCs w:val="24"/>
              </w:rPr>
            </w:pPr>
            <w:r>
              <w:rPr>
                <w:rFonts w:ascii="Times New Roman" w:hAnsi="Times New Roman" w:cs="Times New Roman"/>
                <w:sz w:val="24"/>
                <w:szCs w:val="24"/>
              </w:rPr>
              <w:t>136</w:t>
            </w:r>
          </w:p>
        </w:tc>
      </w:tr>
      <w:tr w:rsidR="005E79D8" w:rsidTr="00842416">
        <w:tc>
          <w:tcPr>
            <w:tcW w:w="5495" w:type="dxa"/>
            <w:tcBorders>
              <w:top w:val="single" w:sz="12" w:space="0" w:color="auto"/>
              <w:left w:val="single" w:sz="12" w:space="0" w:color="auto"/>
            </w:tcBorders>
            <w:shd w:val="clear" w:color="auto" w:fill="DAEEF3" w:themeFill="accent5" w:themeFillTint="33"/>
          </w:tcPr>
          <w:p w:rsidR="005E79D8" w:rsidRPr="005E79D8" w:rsidRDefault="005E79D8" w:rsidP="007D2368">
            <w:pPr>
              <w:jc w:val="both"/>
              <w:rPr>
                <w:rFonts w:ascii="Times New Roman" w:hAnsi="Times New Roman" w:cs="Times New Roman"/>
                <w:sz w:val="24"/>
                <w:szCs w:val="24"/>
              </w:rPr>
            </w:pPr>
            <w:r>
              <w:rPr>
                <w:rFonts w:ascii="Times New Roman" w:hAnsi="Times New Roman" w:cs="Times New Roman"/>
                <w:sz w:val="24"/>
                <w:szCs w:val="24"/>
              </w:rPr>
              <w:t>Прибыль</w:t>
            </w:r>
            <w:r w:rsidR="00842416">
              <w:rPr>
                <w:rFonts w:ascii="Times New Roman" w:hAnsi="Times New Roman" w:cs="Times New Roman"/>
                <w:sz w:val="24"/>
                <w:szCs w:val="24"/>
              </w:rPr>
              <w:t xml:space="preserve"> </w:t>
            </w:r>
            <w:r w:rsidR="00097573">
              <w:rPr>
                <w:rFonts w:ascii="Times New Roman" w:hAnsi="Times New Roman" w:cs="Times New Roman"/>
                <w:sz w:val="24"/>
                <w:szCs w:val="24"/>
              </w:rPr>
              <w:t xml:space="preserve">текущего периода </w:t>
            </w:r>
            <w:r w:rsidR="007D1176">
              <w:rPr>
                <w:rFonts w:ascii="Times New Roman" w:hAnsi="Times New Roman" w:cs="Times New Roman"/>
                <w:sz w:val="24"/>
                <w:szCs w:val="24"/>
              </w:rPr>
              <w:t xml:space="preserve">(доходы от реализации) </w:t>
            </w:r>
            <w:r w:rsidR="00842416" w:rsidRPr="00842416">
              <w:rPr>
                <w:rFonts w:ascii="Times New Roman" w:hAnsi="Times New Roman" w:cs="Times New Roman"/>
                <w:sz w:val="24"/>
                <w:szCs w:val="24"/>
              </w:rPr>
              <w:t>(</w:t>
            </w:r>
            <w:r w:rsidR="00842416">
              <w:rPr>
                <w:rFonts w:ascii="Times New Roman" w:hAnsi="Times New Roman" w:cs="Times New Roman"/>
                <w:sz w:val="24"/>
                <w:szCs w:val="24"/>
              </w:rPr>
              <w:t>2 записи</w:t>
            </w:r>
            <w:r w:rsidR="005A08BD">
              <w:rPr>
                <w:rFonts w:ascii="Times New Roman" w:hAnsi="Times New Roman" w:cs="Times New Roman"/>
                <w:sz w:val="24"/>
                <w:szCs w:val="24"/>
              </w:rPr>
              <w:t xml:space="preserve"> для прибыли</w:t>
            </w:r>
            <w:r w:rsidR="00842416">
              <w:rPr>
                <w:rFonts w:ascii="Times New Roman" w:hAnsi="Times New Roman" w:cs="Times New Roman"/>
                <w:sz w:val="24"/>
                <w:szCs w:val="24"/>
              </w:rPr>
              <w:t>, чтобы облегчить автоматизацию</w:t>
            </w:r>
            <w:r w:rsidR="00842416" w:rsidRPr="00842416">
              <w:rPr>
                <w:rFonts w:ascii="Times New Roman" w:hAnsi="Times New Roman" w:cs="Times New Roman"/>
                <w:sz w:val="24"/>
                <w:szCs w:val="24"/>
              </w:rPr>
              <w:t>)</w:t>
            </w:r>
          </w:p>
        </w:tc>
        <w:tc>
          <w:tcPr>
            <w:tcW w:w="2126" w:type="dxa"/>
            <w:tcBorders>
              <w:top w:val="single" w:sz="12" w:space="0" w:color="auto"/>
            </w:tcBorders>
            <w:shd w:val="clear" w:color="auto" w:fill="DAEEF3" w:themeFill="accent5" w:themeFillTint="33"/>
          </w:tcPr>
          <w:p w:rsidR="005E79D8" w:rsidRPr="005E79D8" w:rsidRDefault="00842416" w:rsidP="007D2368">
            <w:pPr>
              <w:jc w:val="center"/>
              <w:rPr>
                <w:rFonts w:ascii="Times New Roman" w:hAnsi="Times New Roman" w:cs="Times New Roman"/>
                <w:sz w:val="24"/>
                <w:szCs w:val="24"/>
                <w:lang w:val="en-US"/>
              </w:rPr>
            </w:pPr>
            <w:r>
              <w:rPr>
                <w:rFonts w:ascii="Times New Roman" w:hAnsi="Times New Roman" w:cs="Times New Roman"/>
                <w:sz w:val="24"/>
                <w:szCs w:val="24"/>
                <w:lang w:val="en-US"/>
              </w:rPr>
              <w:t>DB</w:t>
            </w:r>
          </w:p>
        </w:tc>
        <w:tc>
          <w:tcPr>
            <w:tcW w:w="1843" w:type="dxa"/>
            <w:tcBorders>
              <w:top w:val="single" w:sz="12" w:space="0" w:color="auto"/>
              <w:right w:val="single" w:sz="12" w:space="0" w:color="auto"/>
            </w:tcBorders>
            <w:shd w:val="clear" w:color="auto" w:fill="DAEEF3" w:themeFill="accent5" w:themeFillTint="33"/>
          </w:tcPr>
          <w:p w:rsidR="005E79D8" w:rsidRPr="00842416" w:rsidRDefault="00842416" w:rsidP="007D2368">
            <w:pPr>
              <w:jc w:val="center"/>
              <w:rPr>
                <w:rFonts w:ascii="Times New Roman" w:hAnsi="Times New Roman" w:cs="Times New Roman"/>
                <w:sz w:val="24"/>
                <w:szCs w:val="24"/>
              </w:rPr>
            </w:pPr>
            <w:r>
              <w:rPr>
                <w:rFonts w:ascii="Times New Roman" w:hAnsi="Times New Roman" w:cs="Times New Roman"/>
                <w:sz w:val="24"/>
                <w:szCs w:val="24"/>
              </w:rPr>
              <w:t>36</w:t>
            </w:r>
          </w:p>
        </w:tc>
      </w:tr>
      <w:tr w:rsidR="005E79D8" w:rsidTr="00842416">
        <w:tc>
          <w:tcPr>
            <w:tcW w:w="5495" w:type="dxa"/>
            <w:tcBorders>
              <w:left w:val="single" w:sz="12" w:space="0" w:color="auto"/>
              <w:bottom w:val="single" w:sz="12" w:space="0" w:color="auto"/>
            </w:tcBorders>
            <w:shd w:val="clear" w:color="auto" w:fill="DAEEF3" w:themeFill="accent5" w:themeFillTint="33"/>
          </w:tcPr>
          <w:p w:rsidR="005E79D8" w:rsidRDefault="005E79D8" w:rsidP="007D2368">
            <w:pPr>
              <w:jc w:val="both"/>
              <w:rPr>
                <w:rFonts w:ascii="Times New Roman" w:hAnsi="Times New Roman" w:cs="Times New Roman"/>
                <w:sz w:val="24"/>
                <w:szCs w:val="24"/>
              </w:rPr>
            </w:pPr>
            <w:r>
              <w:rPr>
                <w:rFonts w:ascii="Times New Roman" w:hAnsi="Times New Roman" w:cs="Times New Roman"/>
                <w:sz w:val="24"/>
                <w:szCs w:val="24"/>
              </w:rPr>
              <w:t>НДС к оплате</w:t>
            </w:r>
          </w:p>
        </w:tc>
        <w:tc>
          <w:tcPr>
            <w:tcW w:w="2126" w:type="dxa"/>
            <w:tcBorders>
              <w:bottom w:val="single" w:sz="12" w:space="0" w:color="auto"/>
            </w:tcBorders>
            <w:shd w:val="clear" w:color="auto" w:fill="DAEEF3" w:themeFill="accent5" w:themeFillTint="33"/>
          </w:tcPr>
          <w:p w:rsidR="005E79D8" w:rsidRPr="005E79D8" w:rsidRDefault="005E79D8" w:rsidP="007D2368">
            <w:pPr>
              <w:jc w:val="center"/>
              <w:rPr>
                <w:rFonts w:ascii="Times New Roman" w:hAnsi="Times New Roman" w:cs="Times New Roman"/>
                <w:sz w:val="24"/>
                <w:szCs w:val="24"/>
                <w:lang w:val="en-US"/>
              </w:rPr>
            </w:pPr>
            <w:r>
              <w:rPr>
                <w:rFonts w:ascii="Times New Roman" w:hAnsi="Times New Roman" w:cs="Times New Roman"/>
                <w:sz w:val="24"/>
                <w:szCs w:val="24"/>
                <w:lang w:val="en-US"/>
              </w:rPr>
              <w:t>CR</w:t>
            </w:r>
          </w:p>
        </w:tc>
        <w:tc>
          <w:tcPr>
            <w:tcW w:w="1843" w:type="dxa"/>
            <w:tcBorders>
              <w:bottom w:val="single" w:sz="12" w:space="0" w:color="auto"/>
              <w:right w:val="single" w:sz="12" w:space="0" w:color="auto"/>
            </w:tcBorders>
            <w:shd w:val="clear" w:color="auto" w:fill="DAEEF3" w:themeFill="accent5" w:themeFillTint="33"/>
          </w:tcPr>
          <w:p w:rsidR="005E79D8" w:rsidRPr="005E79D8" w:rsidRDefault="005E79D8" w:rsidP="007D2368">
            <w:pPr>
              <w:jc w:val="center"/>
              <w:rPr>
                <w:rFonts w:ascii="Times New Roman" w:hAnsi="Times New Roman" w:cs="Times New Roman"/>
                <w:sz w:val="24"/>
                <w:szCs w:val="24"/>
              </w:rPr>
            </w:pPr>
            <w:r>
              <w:rPr>
                <w:rFonts w:ascii="Times New Roman" w:hAnsi="Times New Roman" w:cs="Times New Roman"/>
                <w:sz w:val="24"/>
                <w:szCs w:val="24"/>
              </w:rPr>
              <w:t>36</w:t>
            </w:r>
          </w:p>
        </w:tc>
      </w:tr>
    </w:tbl>
    <w:p w:rsidR="00673EE7" w:rsidRDefault="00673EE7" w:rsidP="007C7349">
      <w:pPr>
        <w:spacing w:after="0"/>
        <w:jc w:val="both"/>
        <w:rPr>
          <w:rFonts w:ascii="Times New Roman" w:hAnsi="Times New Roman" w:cs="Times New Roman"/>
          <w:sz w:val="24"/>
          <w:szCs w:val="24"/>
        </w:rPr>
      </w:pPr>
    </w:p>
    <w:p w:rsidR="005E79D8" w:rsidRDefault="005E79D8" w:rsidP="007C7349">
      <w:pPr>
        <w:spacing w:after="0"/>
        <w:jc w:val="both"/>
        <w:rPr>
          <w:rFonts w:ascii="Times New Roman" w:hAnsi="Times New Roman" w:cs="Times New Roman"/>
          <w:sz w:val="24"/>
          <w:szCs w:val="24"/>
        </w:rPr>
      </w:pPr>
      <w:r>
        <w:rPr>
          <w:rFonts w:ascii="Times New Roman" w:hAnsi="Times New Roman" w:cs="Times New Roman"/>
          <w:sz w:val="24"/>
          <w:szCs w:val="24"/>
        </w:rPr>
        <w:t>То есть, на примере видно, что:</w:t>
      </w:r>
    </w:p>
    <w:p w:rsidR="00673EE7" w:rsidRPr="00163068" w:rsidRDefault="005E79D8" w:rsidP="005E79D8">
      <w:pPr>
        <w:pStyle w:val="a3"/>
        <w:numPr>
          <w:ilvl w:val="0"/>
          <w:numId w:val="32"/>
        </w:numPr>
        <w:spacing w:after="0"/>
        <w:ind w:left="567" w:hanging="567"/>
        <w:jc w:val="both"/>
        <w:rPr>
          <w:rFonts w:ascii="Times New Roman" w:hAnsi="Times New Roman" w:cs="Times New Roman"/>
          <w:sz w:val="24"/>
          <w:szCs w:val="24"/>
        </w:rPr>
      </w:pPr>
      <w:r w:rsidRPr="00163068">
        <w:rPr>
          <w:rFonts w:ascii="Times New Roman" w:hAnsi="Times New Roman" w:cs="Times New Roman"/>
          <w:sz w:val="24"/>
          <w:szCs w:val="24"/>
        </w:rPr>
        <w:t>Взаиморасчёты такие же, как и в случае без учёта НДС.</w:t>
      </w:r>
    </w:p>
    <w:p w:rsidR="005E79D8" w:rsidRPr="00163068" w:rsidRDefault="005E79D8" w:rsidP="005E79D8">
      <w:pPr>
        <w:pStyle w:val="a3"/>
        <w:numPr>
          <w:ilvl w:val="0"/>
          <w:numId w:val="32"/>
        </w:numPr>
        <w:spacing w:after="0"/>
        <w:ind w:left="567" w:hanging="567"/>
        <w:jc w:val="both"/>
        <w:rPr>
          <w:rFonts w:ascii="Times New Roman" w:hAnsi="Times New Roman" w:cs="Times New Roman"/>
          <w:sz w:val="24"/>
          <w:szCs w:val="24"/>
        </w:rPr>
      </w:pPr>
      <w:r w:rsidRPr="00163068">
        <w:rPr>
          <w:rFonts w:ascii="Times New Roman" w:hAnsi="Times New Roman" w:cs="Times New Roman"/>
          <w:sz w:val="24"/>
          <w:szCs w:val="24"/>
        </w:rPr>
        <w:t xml:space="preserve">Статьи баланса, отражающие </w:t>
      </w:r>
      <w:r w:rsidRPr="00787C9C">
        <w:rPr>
          <w:rFonts w:ascii="Times New Roman" w:hAnsi="Times New Roman" w:cs="Times New Roman"/>
          <w:sz w:val="24"/>
          <w:szCs w:val="24"/>
        </w:rPr>
        <w:t>запасы на складе, будут уже без учёта НДС.</w:t>
      </w:r>
    </w:p>
    <w:p w:rsidR="005E79D8" w:rsidRPr="00787C9C" w:rsidRDefault="006A4883" w:rsidP="005E79D8">
      <w:pPr>
        <w:pStyle w:val="a3"/>
        <w:numPr>
          <w:ilvl w:val="0"/>
          <w:numId w:val="32"/>
        </w:numPr>
        <w:spacing w:after="0"/>
        <w:ind w:left="567" w:hanging="567"/>
        <w:jc w:val="both"/>
        <w:rPr>
          <w:rFonts w:ascii="Times New Roman" w:hAnsi="Times New Roman" w:cs="Times New Roman"/>
          <w:sz w:val="24"/>
          <w:szCs w:val="24"/>
        </w:rPr>
      </w:pPr>
      <w:r w:rsidRPr="00787C9C">
        <w:rPr>
          <w:rFonts w:ascii="Times New Roman" w:hAnsi="Times New Roman" w:cs="Times New Roman"/>
          <w:sz w:val="24"/>
          <w:szCs w:val="24"/>
        </w:rPr>
        <w:t xml:space="preserve">При формировании </w:t>
      </w:r>
      <w:r w:rsidR="007B1545" w:rsidRPr="00787C9C">
        <w:rPr>
          <w:rFonts w:ascii="Times New Roman" w:hAnsi="Times New Roman" w:cs="Times New Roman"/>
          <w:sz w:val="24"/>
          <w:szCs w:val="24"/>
        </w:rPr>
        <w:t xml:space="preserve">аналитических </w:t>
      </w:r>
      <w:r w:rsidRPr="00787C9C">
        <w:rPr>
          <w:rFonts w:ascii="Times New Roman" w:hAnsi="Times New Roman" w:cs="Times New Roman"/>
          <w:sz w:val="24"/>
          <w:szCs w:val="24"/>
        </w:rPr>
        <w:t xml:space="preserve">отчётов </w:t>
      </w:r>
      <w:r w:rsidR="007B1545" w:rsidRPr="00787C9C">
        <w:rPr>
          <w:rFonts w:ascii="Times New Roman" w:hAnsi="Times New Roman" w:cs="Times New Roman"/>
          <w:sz w:val="24"/>
          <w:szCs w:val="24"/>
        </w:rPr>
        <w:t xml:space="preserve">надо помнить (или учитывать при их формировании), что </w:t>
      </w:r>
      <w:r w:rsidR="00A45FEA" w:rsidRPr="00787C9C">
        <w:rPr>
          <w:rFonts w:ascii="Times New Roman" w:hAnsi="Times New Roman" w:cs="Times New Roman"/>
          <w:sz w:val="24"/>
          <w:szCs w:val="24"/>
        </w:rPr>
        <w:t>если раньше «запасы на складе 1 месяц» для соотношения запасов и продаж было, например, «1180 запасы /1180 продажи», то теперь 1 месяц это будет «1000 запасы /1180 продажи», а «1180 запасы /1180 продажи» это уже 1,18 месяца запасов или 35 дней.</w:t>
      </w:r>
    </w:p>
    <w:p w:rsidR="00673EE7" w:rsidRDefault="00673EE7" w:rsidP="007C7349">
      <w:pPr>
        <w:spacing w:after="0"/>
        <w:jc w:val="both"/>
        <w:rPr>
          <w:rFonts w:ascii="Times New Roman" w:hAnsi="Times New Roman" w:cs="Times New Roman"/>
          <w:sz w:val="24"/>
          <w:szCs w:val="24"/>
        </w:rPr>
      </w:pPr>
    </w:p>
    <w:p w:rsidR="00842416" w:rsidRPr="00842416" w:rsidRDefault="00842416" w:rsidP="00842416">
      <w:pPr>
        <w:pStyle w:val="a3"/>
        <w:numPr>
          <w:ilvl w:val="0"/>
          <w:numId w:val="32"/>
        </w:numPr>
        <w:spacing w:after="0"/>
        <w:ind w:left="567" w:hanging="567"/>
        <w:jc w:val="both"/>
        <w:rPr>
          <w:rFonts w:ascii="Times New Roman" w:hAnsi="Times New Roman" w:cs="Times New Roman"/>
          <w:color w:val="E36C0A" w:themeColor="accent6" w:themeShade="BF"/>
          <w:sz w:val="24"/>
          <w:szCs w:val="24"/>
        </w:rPr>
      </w:pPr>
      <w:r w:rsidRPr="00842416">
        <w:rPr>
          <w:rFonts w:ascii="Times New Roman" w:hAnsi="Times New Roman" w:cs="Times New Roman"/>
          <w:color w:val="E36C0A" w:themeColor="accent6" w:themeShade="BF"/>
          <w:sz w:val="24"/>
          <w:szCs w:val="24"/>
        </w:rPr>
        <w:t xml:space="preserve">Если, как в примере, разбить в настроечной таблице каждую транзакцию на две части: «Суммарно с НДС» и «только НДС», то учёт НДС можно будет вообще включать/отключать, если ввести в настроечной таблице колонку «Для учёта НДС» </w:t>
      </w:r>
      <w:r w:rsidRPr="00842416">
        <w:rPr>
          <w:rFonts w:ascii="Times New Roman" w:hAnsi="Times New Roman" w:cs="Times New Roman"/>
          <w:color w:val="E36C0A" w:themeColor="accent6" w:themeShade="BF"/>
          <w:sz w:val="24"/>
          <w:szCs w:val="24"/>
        </w:rPr>
        <w:lastRenderedPageBreak/>
        <w:t>со значениями «да/нет» и такую же колонку «Это НДС» со значениями «да/нет» в таблицу с записями фактических проводок.</w:t>
      </w:r>
    </w:p>
    <w:p w:rsidR="00787C9C" w:rsidRDefault="00787C9C">
      <w:pPr>
        <w:rPr>
          <w:rFonts w:ascii="Times New Roman" w:hAnsi="Times New Roman" w:cs="Times New Roman"/>
          <w:sz w:val="24"/>
          <w:szCs w:val="24"/>
        </w:rPr>
      </w:pPr>
      <w:r>
        <w:rPr>
          <w:rFonts w:ascii="Times New Roman" w:hAnsi="Times New Roman" w:cs="Times New Roman"/>
          <w:sz w:val="24"/>
          <w:szCs w:val="24"/>
        </w:rPr>
        <w:br w:type="page"/>
      </w:r>
    </w:p>
    <w:p w:rsidR="00787C9C" w:rsidRPr="0048137A" w:rsidRDefault="0048137A" w:rsidP="007C7349">
      <w:pPr>
        <w:spacing w:after="0"/>
        <w:jc w:val="both"/>
        <w:rPr>
          <w:rFonts w:ascii="Times New Roman" w:hAnsi="Times New Roman" w:cs="Times New Roman"/>
          <w:b/>
          <w:sz w:val="24"/>
          <w:szCs w:val="24"/>
          <w:u w:val="single"/>
        </w:rPr>
      </w:pPr>
      <w:r w:rsidRPr="0048137A">
        <w:rPr>
          <w:rFonts w:ascii="Times New Roman" w:hAnsi="Times New Roman" w:cs="Times New Roman"/>
          <w:b/>
          <w:sz w:val="24"/>
          <w:szCs w:val="24"/>
          <w:u w:val="single"/>
        </w:rPr>
        <w:lastRenderedPageBreak/>
        <w:t>08/06/17</w:t>
      </w:r>
    </w:p>
    <w:p w:rsidR="00787C9C" w:rsidRDefault="00787C9C" w:rsidP="007C7349">
      <w:pPr>
        <w:spacing w:after="0"/>
        <w:jc w:val="both"/>
        <w:rPr>
          <w:rFonts w:ascii="Times New Roman" w:hAnsi="Times New Roman" w:cs="Times New Roman"/>
          <w:sz w:val="24"/>
          <w:szCs w:val="24"/>
        </w:rPr>
      </w:pPr>
    </w:p>
    <w:p w:rsidR="000322EA" w:rsidRPr="000322EA" w:rsidRDefault="000322EA" w:rsidP="000322EA">
      <w:pPr>
        <w:pStyle w:val="a3"/>
        <w:numPr>
          <w:ilvl w:val="0"/>
          <w:numId w:val="36"/>
        </w:numPr>
        <w:spacing w:after="0"/>
        <w:ind w:left="567" w:hanging="567"/>
        <w:jc w:val="both"/>
        <w:rPr>
          <w:rFonts w:ascii="Times New Roman" w:hAnsi="Times New Roman" w:cs="Times New Roman"/>
          <w:sz w:val="24"/>
          <w:szCs w:val="24"/>
        </w:rPr>
      </w:pPr>
      <w:r w:rsidRPr="000322EA">
        <w:rPr>
          <w:rFonts w:ascii="Times New Roman" w:hAnsi="Times New Roman" w:cs="Times New Roman"/>
          <w:sz w:val="24"/>
          <w:szCs w:val="24"/>
        </w:rPr>
        <w:t>Комментарии по НДС – см. отдельным документом.</w:t>
      </w:r>
    </w:p>
    <w:p w:rsidR="0048137A" w:rsidRPr="00787C9C" w:rsidRDefault="0048137A" w:rsidP="0048137A">
      <w:pPr>
        <w:pStyle w:val="1"/>
      </w:pPr>
      <w:r w:rsidRPr="00787C9C">
        <w:t>Себестоимость.</w:t>
      </w:r>
    </w:p>
    <w:p w:rsidR="00842416" w:rsidRDefault="007D2368" w:rsidP="007D2368">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формировании себестоимости товарно-материальных ценностей (ТМЦ), поступивших на склад, транспортные затраты необходимо учесть в себестоимости. Какими проводками это делать – было описано ранее в изначальном ТЗ.</w:t>
      </w:r>
    </w:p>
    <w:p w:rsidR="007D2368" w:rsidRDefault="007D2368" w:rsidP="007D2368">
      <w:pPr>
        <w:spacing w:before="120" w:after="0"/>
        <w:jc w:val="both"/>
        <w:rPr>
          <w:rFonts w:ascii="Times New Roman" w:hAnsi="Times New Roman" w:cs="Times New Roman"/>
          <w:sz w:val="24"/>
          <w:szCs w:val="24"/>
        </w:rPr>
      </w:pPr>
      <w:r>
        <w:rPr>
          <w:rFonts w:ascii="Times New Roman" w:hAnsi="Times New Roman" w:cs="Times New Roman"/>
          <w:sz w:val="24"/>
          <w:szCs w:val="24"/>
        </w:rPr>
        <w:t>Однако, при этом возникают вопросы:</w:t>
      </w:r>
    </w:p>
    <w:p w:rsidR="007D2368" w:rsidRDefault="007D2368" w:rsidP="007D2368">
      <w:pPr>
        <w:pStyle w:val="a3"/>
        <w:numPr>
          <w:ilvl w:val="0"/>
          <w:numId w:val="3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случае доставки до склада ТМЦ своими силами:</w:t>
      </w:r>
    </w:p>
    <w:p w:rsidR="007D2368" w:rsidRDefault="007D2368" w:rsidP="007D2368">
      <w:pPr>
        <w:pStyle w:val="a3"/>
        <w:numPr>
          <w:ilvl w:val="1"/>
          <w:numId w:val="36"/>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Как выделять из общей стоимости рейса часть, относящуюся к доставке от поставщика</w:t>
      </w:r>
    </w:p>
    <w:p w:rsidR="007D2368" w:rsidRDefault="007D2368" w:rsidP="007D2368">
      <w:pPr>
        <w:pStyle w:val="a3"/>
        <w:numPr>
          <w:ilvl w:val="1"/>
          <w:numId w:val="36"/>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Что делать, учитывая следующие два противоречия:</w:t>
      </w:r>
    </w:p>
    <w:p w:rsidR="007D2368" w:rsidRDefault="007D2368" w:rsidP="007D2368">
      <w:pPr>
        <w:pStyle w:val="a3"/>
        <w:numPr>
          <w:ilvl w:val="2"/>
          <w:numId w:val="36"/>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Мы используем для расчёта транспортной себестоимости величины «с накопительным итогом» и при этом себестоимость одной и той же доставки в незакрытом периоде будет в результате подсчёта каждый день разная</w:t>
      </w:r>
    </w:p>
    <w:p w:rsidR="007D2368" w:rsidRDefault="007D2368" w:rsidP="007D2368">
      <w:pPr>
        <w:pStyle w:val="a3"/>
        <w:numPr>
          <w:ilvl w:val="2"/>
          <w:numId w:val="36"/>
        </w:numPr>
        <w:spacing w:after="0"/>
        <w:ind w:left="1701" w:hanging="567"/>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товаров на склад делается проводка с себестоимостью товара. Потом по этой себестоимости ТМЦ списывается со склада в производство или на отгрузку клиенту. </w:t>
      </w:r>
      <w:r w:rsidR="00477CAD">
        <w:rPr>
          <w:rFonts w:ascii="Times New Roman" w:hAnsi="Times New Roman" w:cs="Times New Roman"/>
          <w:sz w:val="24"/>
          <w:szCs w:val="24"/>
        </w:rPr>
        <w:t xml:space="preserve">Также по ней считается стоимость товаров на складе. </w:t>
      </w:r>
      <w:r>
        <w:rPr>
          <w:rFonts w:ascii="Times New Roman" w:hAnsi="Times New Roman" w:cs="Times New Roman"/>
          <w:sz w:val="24"/>
          <w:szCs w:val="24"/>
        </w:rPr>
        <w:t xml:space="preserve">Не хотелось бы </w:t>
      </w:r>
      <w:r w:rsidR="00477CAD">
        <w:rPr>
          <w:rFonts w:ascii="Times New Roman" w:hAnsi="Times New Roman" w:cs="Times New Roman"/>
          <w:sz w:val="24"/>
          <w:szCs w:val="24"/>
        </w:rPr>
        <w:t>каждый раз все проводки искать в таблице проводок и перепроводить их.</w:t>
      </w:r>
    </w:p>
    <w:p w:rsidR="00E821BC" w:rsidRDefault="00E821BC" w:rsidP="00E821BC">
      <w:pPr>
        <w:pStyle w:val="a3"/>
        <w:numPr>
          <w:ilvl w:val="0"/>
          <w:numId w:val="3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В случае доставки до склада ТМЦ </w:t>
      </w:r>
      <w:r w:rsidR="00120BDC" w:rsidRPr="009463E2">
        <w:rPr>
          <w:rFonts w:ascii="Times New Roman" w:hAnsi="Times New Roman" w:cs="Times New Roman"/>
          <w:b/>
          <w:i/>
          <w:sz w:val="24"/>
          <w:szCs w:val="24"/>
        </w:rPr>
        <w:t>оплаченными нами</w:t>
      </w:r>
      <w:r w:rsidR="00120BDC">
        <w:rPr>
          <w:rFonts w:ascii="Times New Roman" w:hAnsi="Times New Roman" w:cs="Times New Roman"/>
          <w:sz w:val="24"/>
          <w:szCs w:val="24"/>
        </w:rPr>
        <w:t xml:space="preserve"> наёмным транспортом</w:t>
      </w:r>
      <w:r>
        <w:rPr>
          <w:rFonts w:ascii="Times New Roman" w:hAnsi="Times New Roman" w:cs="Times New Roman"/>
          <w:sz w:val="24"/>
          <w:szCs w:val="24"/>
        </w:rPr>
        <w:t>:</w:t>
      </w:r>
    </w:p>
    <w:p w:rsidR="007E6247" w:rsidRDefault="007E6247" w:rsidP="007E6247">
      <w:pPr>
        <w:pStyle w:val="a3"/>
        <w:numPr>
          <w:ilvl w:val="1"/>
          <w:numId w:val="36"/>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В случае уточнения сумм по бухгалтерским документам также не хотелось бы всё перепроводить.</w:t>
      </w:r>
    </w:p>
    <w:p w:rsidR="00842416" w:rsidRPr="00DB36B7" w:rsidRDefault="00120BDC" w:rsidP="00DB36B7">
      <w:pPr>
        <w:pStyle w:val="2"/>
        <w:jc w:val="both"/>
      </w:pPr>
      <w:r w:rsidRPr="00DB36B7">
        <w:t>При своём транспорте</w:t>
      </w:r>
      <w:r w:rsidR="00DB36B7" w:rsidRPr="00DB36B7">
        <w:t>.</w:t>
      </w:r>
    </w:p>
    <w:p w:rsidR="00C402C8" w:rsidRDefault="00C402C8" w:rsidP="00C402C8">
      <w:pPr>
        <w:pStyle w:val="a3"/>
        <w:numPr>
          <w:ilvl w:val="0"/>
          <w:numId w:val="3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Есть ли в системе координаты для посещаемой </w:t>
      </w:r>
      <w:r w:rsidRPr="00C402C8">
        <w:rPr>
          <w:rFonts w:ascii="Times New Roman" w:hAnsi="Times New Roman" w:cs="Times New Roman"/>
          <w:color w:val="00B050"/>
          <w:sz w:val="24"/>
          <w:szCs w:val="24"/>
          <w:u w:val="single"/>
        </w:rPr>
        <w:t>точки поставщика</w:t>
      </w:r>
      <w:r w:rsidR="009463E2">
        <w:rPr>
          <w:rFonts w:ascii="Times New Roman" w:hAnsi="Times New Roman" w:cs="Times New Roman"/>
          <w:sz w:val="24"/>
          <w:szCs w:val="24"/>
        </w:rPr>
        <w:t>?</w:t>
      </w:r>
    </w:p>
    <w:p w:rsidR="00C402C8" w:rsidRPr="00C402C8" w:rsidRDefault="00C402C8" w:rsidP="00C402C8">
      <w:pPr>
        <w:pStyle w:val="a3"/>
        <w:numPr>
          <w:ilvl w:val="0"/>
          <w:numId w:val="36"/>
        </w:numPr>
        <w:spacing w:after="0"/>
        <w:ind w:left="567" w:hanging="567"/>
        <w:jc w:val="both"/>
        <w:rPr>
          <w:rFonts w:ascii="Times New Roman" w:hAnsi="Times New Roman" w:cs="Times New Roman"/>
          <w:color w:val="00B050"/>
          <w:sz w:val="24"/>
          <w:szCs w:val="24"/>
          <w:u w:val="single"/>
        </w:rPr>
      </w:pPr>
      <w:r w:rsidRPr="00C402C8">
        <w:rPr>
          <w:rFonts w:ascii="Times New Roman" w:hAnsi="Times New Roman" w:cs="Times New Roman"/>
          <w:color w:val="00B050"/>
          <w:sz w:val="24"/>
          <w:szCs w:val="24"/>
          <w:u w:val="single"/>
        </w:rPr>
        <w:t>Варианты:</w:t>
      </w:r>
    </w:p>
    <w:p w:rsidR="00C402C8" w:rsidRDefault="00C402C8" w:rsidP="00C402C8">
      <w:pPr>
        <w:pStyle w:val="a3"/>
        <w:numPr>
          <w:ilvl w:val="1"/>
          <w:numId w:val="36"/>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Стоимость доставки из точки определяется по общему алгоритму для доставки. Получаемая сумма фиксируется</w:t>
      </w:r>
      <w:r w:rsidR="009463E2">
        <w:rPr>
          <w:rFonts w:ascii="Times New Roman" w:hAnsi="Times New Roman" w:cs="Times New Roman"/>
          <w:sz w:val="24"/>
          <w:szCs w:val="24"/>
        </w:rPr>
        <w:t xml:space="preserve"> для рейса</w:t>
      </w:r>
      <w:r>
        <w:rPr>
          <w:rFonts w:ascii="Times New Roman" w:hAnsi="Times New Roman" w:cs="Times New Roman"/>
          <w:sz w:val="24"/>
          <w:szCs w:val="24"/>
        </w:rPr>
        <w:t>. Если есть в дальнейшем какие-то изменения</w:t>
      </w:r>
      <w:r w:rsidR="00055D6E">
        <w:rPr>
          <w:rFonts w:ascii="Times New Roman" w:hAnsi="Times New Roman" w:cs="Times New Roman"/>
          <w:sz w:val="24"/>
          <w:szCs w:val="24"/>
        </w:rPr>
        <w:t xml:space="preserve"> в себестоимости рейса</w:t>
      </w:r>
      <w:r>
        <w:rPr>
          <w:rFonts w:ascii="Times New Roman" w:hAnsi="Times New Roman" w:cs="Times New Roman"/>
          <w:sz w:val="24"/>
          <w:szCs w:val="24"/>
        </w:rPr>
        <w:t>, то они разносятся на «доставку до клиента».</w:t>
      </w:r>
    </w:p>
    <w:p w:rsidR="00842416" w:rsidRDefault="00C402C8" w:rsidP="00C402C8">
      <w:pPr>
        <w:pStyle w:val="a3"/>
        <w:numPr>
          <w:ilvl w:val="1"/>
          <w:numId w:val="36"/>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Берётся на основании себестоимости 1 км. в прошлом периоде (месяце).</w:t>
      </w:r>
    </w:p>
    <w:p w:rsidR="00842416" w:rsidRPr="00DB36B7" w:rsidRDefault="00120BDC" w:rsidP="00DB36B7">
      <w:pPr>
        <w:pStyle w:val="2"/>
        <w:jc w:val="both"/>
      </w:pPr>
      <w:r w:rsidRPr="00DB36B7">
        <w:t>При наёмном</w:t>
      </w:r>
      <w:r w:rsidR="00DB36B7" w:rsidRPr="00DB36B7">
        <w:t xml:space="preserve"> транспорте.</w:t>
      </w:r>
    </w:p>
    <w:p w:rsidR="009463E2" w:rsidRDefault="009463E2" w:rsidP="009463E2">
      <w:pPr>
        <w:pStyle w:val="a3"/>
        <w:numPr>
          <w:ilvl w:val="0"/>
          <w:numId w:val="3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Формируем счёт «Уточнённые</w:t>
      </w:r>
      <w:r w:rsidRPr="009463E2">
        <w:rPr>
          <w:rFonts w:ascii="Times New Roman" w:hAnsi="Times New Roman" w:cs="Times New Roman"/>
          <w:sz w:val="24"/>
          <w:szCs w:val="24"/>
        </w:rPr>
        <w:t xml:space="preserve"> </w:t>
      </w:r>
      <w:r>
        <w:rPr>
          <w:rFonts w:ascii="Times New Roman" w:hAnsi="Times New Roman" w:cs="Times New Roman"/>
          <w:sz w:val="24"/>
          <w:szCs w:val="24"/>
        </w:rPr>
        <w:t xml:space="preserve">транспортные расходы». </w:t>
      </w:r>
    </w:p>
    <w:p w:rsidR="009463E2" w:rsidRDefault="009463E2" w:rsidP="009463E2">
      <w:pPr>
        <w:pStyle w:val="a3"/>
        <w:numPr>
          <w:ilvl w:val="0"/>
          <w:numId w:val="3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На этот счёт складываем разницы между фактом из документов и транспортной стоимостью, вошедшей в себестоимость.</w:t>
      </w:r>
    </w:p>
    <w:p w:rsidR="00842416" w:rsidRDefault="009463E2" w:rsidP="009463E2">
      <w:pPr>
        <w:pStyle w:val="a3"/>
        <w:numPr>
          <w:ilvl w:val="0"/>
          <w:numId w:val="3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На этом счёте суммарно в конце отчётного периода может быть как «+», так и «–».</w:t>
      </w:r>
    </w:p>
    <w:p w:rsidR="009463E2" w:rsidRPr="009463E2" w:rsidRDefault="009463E2" w:rsidP="009463E2">
      <w:pPr>
        <w:pStyle w:val="a3"/>
        <w:numPr>
          <w:ilvl w:val="0"/>
          <w:numId w:val="3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В </w:t>
      </w:r>
      <w:r w:rsidRPr="009463E2">
        <w:rPr>
          <w:rFonts w:ascii="Times New Roman" w:hAnsi="Times New Roman" w:cs="Times New Roman"/>
          <w:sz w:val="24"/>
          <w:szCs w:val="24"/>
        </w:rPr>
        <w:t xml:space="preserve">P&amp;L </w:t>
      </w:r>
      <w:r>
        <w:rPr>
          <w:rFonts w:ascii="Times New Roman" w:hAnsi="Times New Roman" w:cs="Times New Roman"/>
          <w:sz w:val="24"/>
          <w:szCs w:val="24"/>
        </w:rPr>
        <w:t>при закрытии периода при разнесении фактических (взятых из проводок, построенных на документах) транспортных затрат, эта величина разносится с соответствующим знаком пропорционально.</w:t>
      </w:r>
    </w:p>
    <w:p w:rsidR="008E393C" w:rsidRDefault="008E393C">
      <w:pPr>
        <w:rPr>
          <w:rFonts w:ascii="Times New Roman" w:hAnsi="Times New Roman" w:cs="Times New Roman"/>
          <w:sz w:val="24"/>
          <w:szCs w:val="24"/>
        </w:rPr>
      </w:pPr>
      <w:r>
        <w:rPr>
          <w:rFonts w:ascii="Times New Roman" w:hAnsi="Times New Roman" w:cs="Times New Roman"/>
          <w:sz w:val="24"/>
          <w:szCs w:val="24"/>
        </w:rPr>
        <w:br w:type="page"/>
      </w:r>
    </w:p>
    <w:p w:rsidR="008E393C" w:rsidRPr="00C905BD" w:rsidRDefault="009463E2" w:rsidP="007C7349">
      <w:pPr>
        <w:spacing w:after="0"/>
        <w:jc w:val="both"/>
        <w:rPr>
          <w:rFonts w:ascii="Times New Roman" w:hAnsi="Times New Roman" w:cs="Times New Roman"/>
          <w:sz w:val="24"/>
          <w:szCs w:val="24"/>
        </w:rPr>
      </w:pPr>
      <w:r w:rsidRPr="00C905BD">
        <w:rPr>
          <w:rFonts w:ascii="Times New Roman" w:hAnsi="Times New Roman" w:cs="Times New Roman"/>
          <w:sz w:val="24"/>
          <w:szCs w:val="24"/>
        </w:rPr>
        <w:lastRenderedPageBreak/>
        <w:t>Получается, что</w:t>
      </w:r>
      <w:r w:rsidR="008E393C" w:rsidRPr="00C905BD">
        <w:rPr>
          <w:rFonts w:ascii="Times New Roman" w:hAnsi="Times New Roman" w:cs="Times New Roman"/>
          <w:sz w:val="24"/>
          <w:szCs w:val="24"/>
        </w:rPr>
        <w:t>:</w:t>
      </w:r>
    </w:p>
    <w:p w:rsidR="008E393C" w:rsidRPr="00C905BD" w:rsidRDefault="008E393C" w:rsidP="007C7349">
      <w:pPr>
        <w:pStyle w:val="a3"/>
        <w:numPr>
          <w:ilvl w:val="0"/>
          <w:numId w:val="36"/>
        </w:numPr>
        <w:spacing w:after="0"/>
        <w:ind w:left="567" w:hanging="567"/>
        <w:jc w:val="both"/>
        <w:rPr>
          <w:rFonts w:ascii="Times New Roman" w:hAnsi="Times New Roman" w:cs="Times New Roman"/>
          <w:color w:val="E36C0A" w:themeColor="accent6" w:themeShade="BF"/>
          <w:sz w:val="24"/>
          <w:szCs w:val="24"/>
        </w:rPr>
      </w:pPr>
      <w:r w:rsidRPr="00C905BD">
        <w:rPr>
          <w:rFonts w:ascii="Times New Roman" w:hAnsi="Times New Roman" w:cs="Times New Roman"/>
          <w:color w:val="E36C0A" w:themeColor="accent6" w:themeShade="BF"/>
          <w:sz w:val="24"/>
          <w:szCs w:val="24"/>
        </w:rPr>
        <w:t>Д</w:t>
      </w:r>
      <w:r w:rsidR="009463E2" w:rsidRPr="00C905BD">
        <w:rPr>
          <w:rFonts w:ascii="Times New Roman" w:hAnsi="Times New Roman" w:cs="Times New Roman"/>
          <w:color w:val="E36C0A" w:themeColor="accent6" w:themeShade="BF"/>
          <w:sz w:val="24"/>
          <w:szCs w:val="24"/>
        </w:rPr>
        <w:t xml:space="preserve">ля «складывания разницы» </w:t>
      </w:r>
      <w:r w:rsidR="00FF4520" w:rsidRPr="00C905BD">
        <w:rPr>
          <w:rFonts w:ascii="Times New Roman" w:hAnsi="Times New Roman" w:cs="Times New Roman"/>
          <w:color w:val="E36C0A" w:themeColor="accent6" w:themeShade="BF"/>
          <w:sz w:val="24"/>
          <w:szCs w:val="24"/>
        </w:rPr>
        <w:t>каждый раз при переводе документа, содержащего транспортные затраты, в предварительный учётный статус «Товар поступил / услуга оказана» или окончательный учётный статус «Проверено бухгалтерией»</w:t>
      </w:r>
      <w:r w:rsidRPr="00C905BD">
        <w:rPr>
          <w:rFonts w:ascii="Times New Roman" w:hAnsi="Times New Roman" w:cs="Times New Roman"/>
          <w:color w:val="E36C0A" w:themeColor="accent6" w:themeShade="BF"/>
          <w:sz w:val="24"/>
          <w:szCs w:val="24"/>
        </w:rPr>
        <w:t>, должны сравниваться суммы документа («Ожидаемая сумма», «Поступило на сумму», «Сумма по документам») и формироваться разница.</w:t>
      </w:r>
    </w:p>
    <w:p w:rsidR="008E393C" w:rsidRPr="00C905BD" w:rsidRDefault="008E393C" w:rsidP="007C7349">
      <w:pPr>
        <w:pStyle w:val="a3"/>
        <w:numPr>
          <w:ilvl w:val="0"/>
          <w:numId w:val="36"/>
        </w:numPr>
        <w:spacing w:after="0"/>
        <w:ind w:left="567" w:hanging="567"/>
        <w:jc w:val="both"/>
        <w:rPr>
          <w:rFonts w:ascii="Times New Roman" w:hAnsi="Times New Roman" w:cs="Times New Roman"/>
          <w:color w:val="00B050"/>
          <w:sz w:val="24"/>
          <w:szCs w:val="24"/>
          <w:u w:val="single"/>
        </w:rPr>
      </w:pPr>
      <w:r w:rsidRPr="00C905BD">
        <w:rPr>
          <w:rFonts w:ascii="Times New Roman" w:hAnsi="Times New Roman" w:cs="Times New Roman"/>
          <w:color w:val="00B050"/>
          <w:sz w:val="24"/>
          <w:szCs w:val="24"/>
          <w:u w:val="single"/>
        </w:rPr>
        <w:t>Предыдущий пункт им</w:t>
      </w:r>
      <w:bookmarkStart w:id="0" w:name="_GoBack"/>
      <w:bookmarkEnd w:id="0"/>
      <w:r w:rsidRPr="00C905BD">
        <w:rPr>
          <w:rFonts w:ascii="Times New Roman" w:hAnsi="Times New Roman" w:cs="Times New Roman"/>
          <w:color w:val="00B050"/>
          <w:sz w:val="24"/>
          <w:szCs w:val="24"/>
          <w:u w:val="single"/>
        </w:rPr>
        <w:t xml:space="preserve">еет смысл делать, если конкретному экземпляру документа, содержащего транспортные затраты, соответствует рейс, в котором есть только привоз ТМЦ от поставщика, но нет доставки до клиента. В случае, если доставка до клиента есть, то образовавшиеся разницы кладём на доставку, а </w:t>
      </w:r>
      <w:r w:rsidR="00C905BD" w:rsidRPr="00C905BD">
        <w:rPr>
          <w:rFonts w:ascii="Times New Roman" w:hAnsi="Times New Roman" w:cs="Times New Roman"/>
          <w:color w:val="00B050"/>
          <w:sz w:val="24"/>
          <w:szCs w:val="24"/>
          <w:u w:val="single"/>
        </w:rPr>
        <w:t>транспортная составляющая себестоимости ТМЦ остаётся без изменения.</w:t>
      </w:r>
    </w:p>
    <w:p w:rsidR="00C905BD" w:rsidRPr="00072B51" w:rsidRDefault="00C0334F" w:rsidP="007C7349">
      <w:pPr>
        <w:pStyle w:val="a3"/>
        <w:numPr>
          <w:ilvl w:val="0"/>
          <w:numId w:val="36"/>
        </w:numPr>
        <w:spacing w:after="0"/>
        <w:ind w:left="567" w:hanging="567"/>
        <w:jc w:val="both"/>
        <w:rPr>
          <w:rFonts w:ascii="Times New Roman" w:hAnsi="Times New Roman" w:cs="Times New Roman"/>
          <w:color w:val="00B050"/>
          <w:sz w:val="24"/>
          <w:szCs w:val="24"/>
          <w:u w:val="single"/>
        </w:rPr>
      </w:pPr>
      <w:r w:rsidRPr="00072B51">
        <w:rPr>
          <w:rFonts w:ascii="Times New Roman" w:hAnsi="Times New Roman" w:cs="Times New Roman"/>
          <w:color w:val="00B050"/>
          <w:sz w:val="24"/>
          <w:szCs w:val="24"/>
          <w:u w:val="single"/>
        </w:rPr>
        <w:t>Есть ли в системе связь между (1) документом транспортных затрат, (2) рейсом а/м и (3) составом поступивших на склад ТМЦ?</w:t>
      </w:r>
    </w:p>
    <w:p w:rsidR="008E393C" w:rsidRDefault="008E393C" w:rsidP="007C7349">
      <w:pPr>
        <w:spacing w:after="0"/>
        <w:jc w:val="both"/>
        <w:rPr>
          <w:rFonts w:ascii="Times New Roman" w:hAnsi="Times New Roman" w:cs="Times New Roman"/>
          <w:sz w:val="24"/>
          <w:szCs w:val="24"/>
        </w:rPr>
      </w:pPr>
    </w:p>
    <w:p w:rsidR="008E393C" w:rsidRPr="00F610D2" w:rsidRDefault="008E393C" w:rsidP="007C7349">
      <w:pPr>
        <w:spacing w:after="0"/>
        <w:jc w:val="both"/>
        <w:rPr>
          <w:rFonts w:ascii="Times New Roman" w:hAnsi="Times New Roman" w:cs="Times New Roman"/>
          <w:sz w:val="24"/>
          <w:szCs w:val="24"/>
        </w:rPr>
      </w:pPr>
    </w:p>
    <w:sectPr w:rsidR="008E393C" w:rsidRPr="00F610D2" w:rsidSect="00981A2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760" w:rsidRDefault="00A65760" w:rsidP="00E03A56">
      <w:pPr>
        <w:spacing w:after="0" w:line="240" w:lineRule="auto"/>
      </w:pPr>
      <w:r>
        <w:separator/>
      </w:r>
    </w:p>
  </w:endnote>
  <w:endnote w:type="continuationSeparator" w:id="0">
    <w:p w:rsidR="00A65760" w:rsidRDefault="00A65760" w:rsidP="00E03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68" w:rsidRPr="00E03A56" w:rsidRDefault="007D2368" w:rsidP="00E03A56">
    <w:pPr>
      <w:pStyle w:val="af6"/>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Себестоимость и затраты</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sidR="00981A2F" w:rsidRPr="00981A2F">
      <w:fldChar w:fldCharType="begin"/>
    </w:r>
    <w:r>
      <w:instrText>PAGE   \* MERGEFORMAT</w:instrText>
    </w:r>
    <w:r w:rsidR="00981A2F" w:rsidRPr="00981A2F">
      <w:fldChar w:fldCharType="separate"/>
    </w:r>
    <w:r w:rsidR="00527257" w:rsidRPr="00527257">
      <w:rPr>
        <w:rFonts w:asciiTheme="majorHAnsi" w:eastAsiaTheme="majorEastAsia" w:hAnsiTheme="majorHAnsi" w:cstheme="majorBidi"/>
        <w:noProof/>
      </w:rPr>
      <w:t>12</w:t>
    </w:r>
    <w:r w:rsidR="00981A2F">
      <w:rPr>
        <w:rFonts w:asciiTheme="majorHAnsi" w:eastAsiaTheme="majorEastAsia" w:hAnsiTheme="majorHAnsi" w:cstheme="majorBid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760" w:rsidRDefault="00A65760" w:rsidP="00E03A56">
      <w:pPr>
        <w:spacing w:after="0" w:line="240" w:lineRule="auto"/>
      </w:pPr>
      <w:r>
        <w:separator/>
      </w:r>
    </w:p>
  </w:footnote>
  <w:footnote w:type="continuationSeparator" w:id="0">
    <w:p w:rsidR="00A65760" w:rsidRDefault="00A65760" w:rsidP="00E03A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645"/>
    <w:multiLevelType w:val="hybridMultilevel"/>
    <w:tmpl w:val="41467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351C4B"/>
    <w:multiLevelType w:val="hybridMultilevel"/>
    <w:tmpl w:val="1A941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F70462"/>
    <w:multiLevelType w:val="hybridMultilevel"/>
    <w:tmpl w:val="B2DAD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C753B"/>
    <w:multiLevelType w:val="hybridMultilevel"/>
    <w:tmpl w:val="3C561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1F7810"/>
    <w:multiLevelType w:val="hybridMultilevel"/>
    <w:tmpl w:val="AA389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947106"/>
    <w:multiLevelType w:val="hybridMultilevel"/>
    <w:tmpl w:val="03202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707A05"/>
    <w:multiLevelType w:val="hybridMultilevel"/>
    <w:tmpl w:val="0076EC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D10F74"/>
    <w:multiLevelType w:val="hybridMultilevel"/>
    <w:tmpl w:val="1978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820CA7"/>
    <w:multiLevelType w:val="hybridMultilevel"/>
    <w:tmpl w:val="343426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C57241"/>
    <w:multiLevelType w:val="hybridMultilevel"/>
    <w:tmpl w:val="DB665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853D05"/>
    <w:multiLevelType w:val="hybridMultilevel"/>
    <w:tmpl w:val="6A5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1D32A9"/>
    <w:multiLevelType w:val="hybridMultilevel"/>
    <w:tmpl w:val="9B70A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D233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9282C9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9682C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BCE7D02"/>
    <w:multiLevelType w:val="hybridMultilevel"/>
    <w:tmpl w:val="33AE20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2C27B6"/>
    <w:multiLevelType w:val="hybridMultilevel"/>
    <w:tmpl w:val="628CFB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5B3DF2"/>
    <w:multiLevelType w:val="multilevel"/>
    <w:tmpl w:val="F02EBD1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74D01569"/>
    <w:multiLevelType w:val="hybridMultilevel"/>
    <w:tmpl w:val="03FADA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BB4A7A"/>
    <w:multiLevelType w:val="hybridMultilevel"/>
    <w:tmpl w:val="FA8C83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576368"/>
    <w:multiLevelType w:val="hybridMultilevel"/>
    <w:tmpl w:val="9B78D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2"/>
  </w:num>
  <w:num w:numId="4">
    <w:abstractNumId w:val="17"/>
  </w:num>
  <w:num w:numId="5">
    <w:abstractNumId w:val="13"/>
  </w:num>
  <w:num w:numId="6">
    <w:abstractNumId w:val="19"/>
  </w:num>
  <w:num w:numId="7">
    <w:abstractNumId w:val="17"/>
  </w:num>
  <w:num w:numId="8">
    <w:abstractNumId w:val="16"/>
  </w:num>
  <w:num w:numId="9">
    <w:abstractNumId w:val="0"/>
  </w:num>
  <w:num w:numId="10">
    <w:abstractNumId w:val="5"/>
  </w:num>
  <w:num w:numId="11">
    <w:abstractNumId w:val="11"/>
  </w:num>
  <w:num w:numId="12">
    <w:abstractNumId w:val="17"/>
  </w:num>
  <w:num w:numId="13">
    <w:abstractNumId w:val="2"/>
  </w:num>
  <w:num w:numId="14">
    <w:abstractNumId w:val="10"/>
  </w:num>
  <w:num w:numId="15">
    <w:abstractNumId w:val="17"/>
  </w:num>
  <w:num w:numId="16">
    <w:abstractNumId w:val="15"/>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7"/>
  </w:num>
  <w:num w:numId="25">
    <w:abstractNumId w:val="17"/>
  </w:num>
  <w:num w:numId="26">
    <w:abstractNumId w:val="17"/>
  </w:num>
  <w:num w:numId="27">
    <w:abstractNumId w:val="3"/>
  </w:num>
  <w:num w:numId="28">
    <w:abstractNumId w:val="20"/>
  </w:num>
  <w:num w:numId="29">
    <w:abstractNumId w:val="9"/>
  </w:num>
  <w:num w:numId="30">
    <w:abstractNumId w:val="8"/>
  </w:num>
  <w:num w:numId="31">
    <w:abstractNumId w:val="6"/>
  </w:num>
  <w:num w:numId="32">
    <w:abstractNumId w:val="4"/>
  </w:num>
  <w:num w:numId="33">
    <w:abstractNumId w:val="17"/>
  </w:num>
  <w:num w:numId="34">
    <w:abstractNumId w:val="17"/>
  </w:num>
  <w:num w:numId="35">
    <w:abstractNumId w:val="17"/>
  </w:num>
  <w:num w:numId="36">
    <w:abstractNumId w:val="18"/>
  </w:num>
  <w:num w:numId="37">
    <w:abstractNumId w:val="17"/>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useFELayout/>
  </w:compat>
  <w:rsids>
    <w:rsidRoot w:val="00C33235"/>
    <w:rsid w:val="00000B0E"/>
    <w:rsid w:val="00006B5C"/>
    <w:rsid w:val="00013C8F"/>
    <w:rsid w:val="000322EA"/>
    <w:rsid w:val="00040879"/>
    <w:rsid w:val="00055D6E"/>
    <w:rsid w:val="000560E3"/>
    <w:rsid w:val="00072B51"/>
    <w:rsid w:val="00074B37"/>
    <w:rsid w:val="00090E8E"/>
    <w:rsid w:val="00092111"/>
    <w:rsid w:val="0009268B"/>
    <w:rsid w:val="00094580"/>
    <w:rsid w:val="0009562C"/>
    <w:rsid w:val="00097573"/>
    <w:rsid w:val="000A0CC2"/>
    <w:rsid w:val="000A50A7"/>
    <w:rsid w:val="000D139B"/>
    <w:rsid w:val="000E06B1"/>
    <w:rsid w:val="000E30AB"/>
    <w:rsid w:val="000F1860"/>
    <w:rsid w:val="00110410"/>
    <w:rsid w:val="001116DD"/>
    <w:rsid w:val="001125BD"/>
    <w:rsid w:val="00120BDC"/>
    <w:rsid w:val="001267C9"/>
    <w:rsid w:val="00132DA0"/>
    <w:rsid w:val="00163068"/>
    <w:rsid w:val="001800B7"/>
    <w:rsid w:val="001B22A7"/>
    <w:rsid w:val="001E2229"/>
    <w:rsid w:val="00200AD1"/>
    <w:rsid w:val="002465B3"/>
    <w:rsid w:val="002703BB"/>
    <w:rsid w:val="002809B5"/>
    <w:rsid w:val="00283A43"/>
    <w:rsid w:val="00290141"/>
    <w:rsid w:val="00296CDA"/>
    <w:rsid w:val="002B0CB8"/>
    <w:rsid w:val="002B3020"/>
    <w:rsid w:val="002B5642"/>
    <w:rsid w:val="002C3BCF"/>
    <w:rsid w:val="002C5CA0"/>
    <w:rsid w:val="002E02E4"/>
    <w:rsid w:val="002F4DE0"/>
    <w:rsid w:val="002F761E"/>
    <w:rsid w:val="002F76CC"/>
    <w:rsid w:val="0030779C"/>
    <w:rsid w:val="00313D7C"/>
    <w:rsid w:val="00346C8E"/>
    <w:rsid w:val="00353B4F"/>
    <w:rsid w:val="00356938"/>
    <w:rsid w:val="003576BB"/>
    <w:rsid w:val="00372FB7"/>
    <w:rsid w:val="003B245C"/>
    <w:rsid w:val="003B55CA"/>
    <w:rsid w:val="003C0410"/>
    <w:rsid w:val="003D098F"/>
    <w:rsid w:val="003E61D7"/>
    <w:rsid w:val="003F44F0"/>
    <w:rsid w:val="003F7F22"/>
    <w:rsid w:val="003F7FAF"/>
    <w:rsid w:val="004038CE"/>
    <w:rsid w:val="0041161C"/>
    <w:rsid w:val="00457E82"/>
    <w:rsid w:val="00477CAD"/>
    <w:rsid w:val="0048137A"/>
    <w:rsid w:val="00484562"/>
    <w:rsid w:val="00494DAE"/>
    <w:rsid w:val="004A65D9"/>
    <w:rsid w:val="004C35DE"/>
    <w:rsid w:val="004E6014"/>
    <w:rsid w:val="004F02DB"/>
    <w:rsid w:val="00504646"/>
    <w:rsid w:val="005051E2"/>
    <w:rsid w:val="0051236C"/>
    <w:rsid w:val="00514072"/>
    <w:rsid w:val="005148A7"/>
    <w:rsid w:val="005202D0"/>
    <w:rsid w:val="00527257"/>
    <w:rsid w:val="00535E28"/>
    <w:rsid w:val="00541CA4"/>
    <w:rsid w:val="00545303"/>
    <w:rsid w:val="00552445"/>
    <w:rsid w:val="005606A3"/>
    <w:rsid w:val="005611DE"/>
    <w:rsid w:val="00567784"/>
    <w:rsid w:val="005838FA"/>
    <w:rsid w:val="005A08BD"/>
    <w:rsid w:val="005B334C"/>
    <w:rsid w:val="005B43C6"/>
    <w:rsid w:val="005C4332"/>
    <w:rsid w:val="005E670B"/>
    <w:rsid w:val="005E79D8"/>
    <w:rsid w:val="006003A2"/>
    <w:rsid w:val="00603199"/>
    <w:rsid w:val="00605B5A"/>
    <w:rsid w:val="00613906"/>
    <w:rsid w:val="00621EFA"/>
    <w:rsid w:val="00624908"/>
    <w:rsid w:val="006305E3"/>
    <w:rsid w:val="006358C5"/>
    <w:rsid w:val="00635F74"/>
    <w:rsid w:val="00636FD3"/>
    <w:rsid w:val="00641CA1"/>
    <w:rsid w:val="0066740E"/>
    <w:rsid w:val="00670AD2"/>
    <w:rsid w:val="00673EE7"/>
    <w:rsid w:val="0067404B"/>
    <w:rsid w:val="006A392E"/>
    <w:rsid w:val="006A4883"/>
    <w:rsid w:val="006B66E9"/>
    <w:rsid w:val="006D1DB1"/>
    <w:rsid w:val="006D510A"/>
    <w:rsid w:val="006D5A38"/>
    <w:rsid w:val="00703C93"/>
    <w:rsid w:val="007104AD"/>
    <w:rsid w:val="00734418"/>
    <w:rsid w:val="00745E5A"/>
    <w:rsid w:val="00746AEF"/>
    <w:rsid w:val="00757103"/>
    <w:rsid w:val="00764BA3"/>
    <w:rsid w:val="00787C9C"/>
    <w:rsid w:val="007A3CE5"/>
    <w:rsid w:val="007A4F2C"/>
    <w:rsid w:val="007B1545"/>
    <w:rsid w:val="007C0671"/>
    <w:rsid w:val="007C7349"/>
    <w:rsid w:val="007D1176"/>
    <w:rsid w:val="007D2368"/>
    <w:rsid w:val="007E3DC7"/>
    <w:rsid w:val="007E6247"/>
    <w:rsid w:val="007F53FB"/>
    <w:rsid w:val="007F6B85"/>
    <w:rsid w:val="008044D8"/>
    <w:rsid w:val="008143BA"/>
    <w:rsid w:val="00816441"/>
    <w:rsid w:val="00830B41"/>
    <w:rsid w:val="00842416"/>
    <w:rsid w:val="008470C9"/>
    <w:rsid w:val="00852F35"/>
    <w:rsid w:val="008542B5"/>
    <w:rsid w:val="00867AE1"/>
    <w:rsid w:val="00877D44"/>
    <w:rsid w:val="0089799C"/>
    <w:rsid w:val="008D461D"/>
    <w:rsid w:val="008E393C"/>
    <w:rsid w:val="008E3B66"/>
    <w:rsid w:val="0091113E"/>
    <w:rsid w:val="00912AFA"/>
    <w:rsid w:val="00921314"/>
    <w:rsid w:val="00925DEA"/>
    <w:rsid w:val="00933F93"/>
    <w:rsid w:val="009463E2"/>
    <w:rsid w:val="00975250"/>
    <w:rsid w:val="00981A2F"/>
    <w:rsid w:val="00981F11"/>
    <w:rsid w:val="00986329"/>
    <w:rsid w:val="009878C0"/>
    <w:rsid w:val="00994651"/>
    <w:rsid w:val="009A7FDB"/>
    <w:rsid w:val="009E2309"/>
    <w:rsid w:val="009F07F6"/>
    <w:rsid w:val="00A1470A"/>
    <w:rsid w:val="00A44899"/>
    <w:rsid w:val="00A45FEA"/>
    <w:rsid w:val="00A5362F"/>
    <w:rsid w:val="00A65760"/>
    <w:rsid w:val="00A82762"/>
    <w:rsid w:val="00A910E4"/>
    <w:rsid w:val="00A9193F"/>
    <w:rsid w:val="00A97034"/>
    <w:rsid w:val="00A97B18"/>
    <w:rsid w:val="00AA219B"/>
    <w:rsid w:val="00AA2CD2"/>
    <w:rsid w:val="00AA6813"/>
    <w:rsid w:val="00AA739F"/>
    <w:rsid w:val="00AB5319"/>
    <w:rsid w:val="00AD0178"/>
    <w:rsid w:val="00B07D3A"/>
    <w:rsid w:val="00B203AB"/>
    <w:rsid w:val="00B2566F"/>
    <w:rsid w:val="00B30797"/>
    <w:rsid w:val="00B52F67"/>
    <w:rsid w:val="00B54BBD"/>
    <w:rsid w:val="00B61ADC"/>
    <w:rsid w:val="00B663EC"/>
    <w:rsid w:val="00B86A18"/>
    <w:rsid w:val="00B87F79"/>
    <w:rsid w:val="00BA01D7"/>
    <w:rsid w:val="00BA312E"/>
    <w:rsid w:val="00BC0956"/>
    <w:rsid w:val="00BC4E88"/>
    <w:rsid w:val="00BD6677"/>
    <w:rsid w:val="00BE592B"/>
    <w:rsid w:val="00C0334F"/>
    <w:rsid w:val="00C31114"/>
    <w:rsid w:val="00C33235"/>
    <w:rsid w:val="00C402C8"/>
    <w:rsid w:val="00C50628"/>
    <w:rsid w:val="00C905BD"/>
    <w:rsid w:val="00C9076C"/>
    <w:rsid w:val="00CA357E"/>
    <w:rsid w:val="00CA3C3A"/>
    <w:rsid w:val="00CC7259"/>
    <w:rsid w:val="00D042A9"/>
    <w:rsid w:val="00D15AA6"/>
    <w:rsid w:val="00D2307A"/>
    <w:rsid w:val="00D23E9E"/>
    <w:rsid w:val="00D26DBE"/>
    <w:rsid w:val="00D56C0C"/>
    <w:rsid w:val="00D62F04"/>
    <w:rsid w:val="00D75BDB"/>
    <w:rsid w:val="00D75E10"/>
    <w:rsid w:val="00D84FDC"/>
    <w:rsid w:val="00DB36B7"/>
    <w:rsid w:val="00DC6E7C"/>
    <w:rsid w:val="00DD778B"/>
    <w:rsid w:val="00E03A56"/>
    <w:rsid w:val="00E0404D"/>
    <w:rsid w:val="00E21502"/>
    <w:rsid w:val="00E25271"/>
    <w:rsid w:val="00E34618"/>
    <w:rsid w:val="00E52EA8"/>
    <w:rsid w:val="00E5668C"/>
    <w:rsid w:val="00E56A5A"/>
    <w:rsid w:val="00E61922"/>
    <w:rsid w:val="00E7249E"/>
    <w:rsid w:val="00E821BC"/>
    <w:rsid w:val="00E85AFB"/>
    <w:rsid w:val="00EA1433"/>
    <w:rsid w:val="00EA261D"/>
    <w:rsid w:val="00EB0C5D"/>
    <w:rsid w:val="00EB346F"/>
    <w:rsid w:val="00EC0507"/>
    <w:rsid w:val="00EC349F"/>
    <w:rsid w:val="00EC7560"/>
    <w:rsid w:val="00ED1097"/>
    <w:rsid w:val="00EF3565"/>
    <w:rsid w:val="00F05D61"/>
    <w:rsid w:val="00F35124"/>
    <w:rsid w:val="00F40240"/>
    <w:rsid w:val="00F427E4"/>
    <w:rsid w:val="00F4619F"/>
    <w:rsid w:val="00F54486"/>
    <w:rsid w:val="00F60624"/>
    <w:rsid w:val="00F610D2"/>
    <w:rsid w:val="00F634EC"/>
    <w:rsid w:val="00F71DE0"/>
    <w:rsid w:val="00F857E8"/>
    <w:rsid w:val="00F93722"/>
    <w:rsid w:val="00F95937"/>
    <w:rsid w:val="00FB0CA0"/>
    <w:rsid w:val="00FB65ED"/>
    <w:rsid w:val="00FC59C1"/>
    <w:rsid w:val="00FE378E"/>
    <w:rsid w:val="00FF25E9"/>
    <w:rsid w:val="00FF4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349"/>
  </w:style>
  <w:style w:type="paragraph" w:styleId="1">
    <w:name w:val="heading 1"/>
    <w:basedOn w:val="a"/>
    <w:next w:val="a"/>
    <w:link w:val="10"/>
    <w:uiPriority w:val="9"/>
    <w:qFormat/>
    <w:rsid w:val="007C7349"/>
    <w:pPr>
      <w:keepNext/>
      <w:keepLines/>
      <w:numPr>
        <w:numId w:val="4"/>
      </w:numPr>
      <w:spacing w:before="480" w:after="0"/>
      <w:outlineLvl w:val="0"/>
    </w:pPr>
    <w:rPr>
      <w:rFonts w:asciiTheme="majorHAnsi" w:eastAsiaTheme="majorEastAsia" w:hAnsiTheme="majorHAnsi" w:cstheme="majorBidi"/>
      <w:b/>
      <w:bCs/>
      <w:color w:val="365F91" w:themeColor="accent1" w:themeShade="BF"/>
      <w:sz w:val="32"/>
      <w:szCs w:val="32"/>
    </w:rPr>
  </w:style>
  <w:style w:type="paragraph" w:styleId="2">
    <w:name w:val="heading 2"/>
    <w:basedOn w:val="a"/>
    <w:next w:val="a"/>
    <w:link w:val="20"/>
    <w:uiPriority w:val="9"/>
    <w:unhideWhenUsed/>
    <w:qFormat/>
    <w:rsid w:val="007C7349"/>
    <w:pPr>
      <w:keepNext/>
      <w:keepLines/>
      <w:numPr>
        <w:ilvl w:val="1"/>
        <w:numId w:val="4"/>
      </w:numPr>
      <w:spacing w:before="200" w:after="0"/>
      <w:outlineLvl w:val="1"/>
    </w:pPr>
    <w:rPr>
      <w:rFonts w:asciiTheme="majorHAnsi" w:eastAsiaTheme="majorEastAsia" w:hAnsiTheme="majorHAnsi" w:cstheme="majorBidi"/>
      <w:b/>
      <w:bCs/>
      <w:i/>
      <w:color w:val="365F91" w:themeColor="accent1" w:themeShade="BF"/>
      <w:sz w:val="28"/>
      <w:szCs w:val="28"/>
    </w:rPr>
  </w:style>
  <w:style w:type="paragraph" w:styleId="3">
    <w:name w:val="heading 3"/>
    <w:basedOn w:val="a"/>
    <w:next w:val="a"/>
    <w:link w:val="30"/>
    <w:uiPriority w:val="9"/>
    <w:semiHidden/>
    <w:unhideWhenUsed/>
    <w:qFormat/>
    <w:rsid w:val="007C7349"/>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C7349"/>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C7349"/>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C7349"/>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C734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C7349"/>
    <w:pPr>
      <w:keepNext/>
      <w:keepLines/>
      <w:numPr>
        <w:ilvl w:val="7"/>
        <w:numId w:val="4"/>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C7349"/>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349"/>
    <w:pPr>
      <w:ind w:left="720"/>
      <w:contextualSpacing/>
    </w:pPr>
  </w:style>
  <w:style w:type="character" w:customStyle="1" w:styleId="10">
    <w:name w:val="Заголовок 1 Знак"/>
    <w:basedOn w:val="a0"/>
    <w:link w:val="1"/>
    <w:uiPriority w:val="9"/>
    <w:rsid w:val="007C7349"/>
    <w:rPr>
      <w:rFonts w:asciiTheme="majorHAnsi" w:eastAsiaTheme="majorEastAsia" w:hAnsiTheme="majorHAnsi" w:cstheme="majorBidi"/>
      <w:b/>
      <w:bCs/>
      <w:color w:val="365F91" w:themeColor="accent1" w:themeShade="BF"/>
      <w:sz w:val="32"/>
      <w:szCs w:val="32"/>
    </w:rPr>
  </w:style>
  <w:style w:type="character" w:customStyle="1" w:styleId="20">
    <w:name w:val="Заголовок 2 Знак"/>
    <w:basedOn w:val="a0"/>
    <w:link w:val="2"/>
    <w:uiPriority w:val="9"/>
    <w:rsid w:val="007C7349"/>
    <w:rPr>
      <w:rFonts w:asciiTheme="majorHAnsi" w:eastAsiaTheme="majorEastAsia" w:hAnsiTheme="majorHAnsi" w:cstheme="majorBidi"/>
      <w:b/>
      <w:bCs/>
      <w:i/>
      <w:color w:val="365F91" w:themeColor="accent1" w:themeShade="BF"/>
      <w:sz w:val="28"/>
      <w:szCs w:val="28"/>
    </w:rPr>
  </w:style>
  <w:style w:type="character" w:customStyle="1" w:styleId="30">
    <w:name w:val="Заголовок 3 Знак"/>
    <w:basedOn w:val="a0"/>
    <w:link w:val="3"/>
    <w:uiPriority w:val="9"/>
    <w:semiHidden/>
    <w:rsid w:val="007C734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C734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C734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7C734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7C734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C734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7C7349"/>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7C7349"/>
    <w:pPr>
      <w:spacing w:line="240" w:lineRule="auto"/>
    </w:pPr>
    <w:rPr>
      <w:b/>
      <w:bCs/>
      <w:color w:val="4F81BD" w:themeColor="accent1"/>
      <w:sz w:val="18"/>
      <w:szCs w:val="18"/>
    </w:rPr>
  </w:style>
  <w:style w:type="paragraph" w:styleId="a5">
    <w:name w:val="Title"/>
    <w:basedOn w:val="a"/>
    <w:next w:val="a"/>
    <w:link w:val="a6"/>
    <w:uiPriority w:val="10"/>
    <w:qFormat/>
    <w:rsid w:val="007C73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7C7349"/>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7C73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7C7349"/>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7C7349"/>
    <w:rPr>
      <w:b/>
      <w:bCs/>
    </w:rPr>
  </w:style>
  <w:style w:type="character" w:styleId="aa">
    <w:name w:val="Emphasis"/>
    <w:basedOn w:val="a0"/>
    <w:uiPriority w:val="20"/>
    <w:qFormat/>
    <w:rsid w:val="007C7349"/>
    <w:rPr>
      <w:i/>
      <w:iCs/>
    </w:rPr>
  </w:style>
  <w:style w:type="paragraph" w:styleId="ab">
    <w:name w:val="No Spacing"/>
    <w:uiPriority w:val="1"/>
    <w:qFormat/>
    <w:rsid w:val="007C7349"/>
    <w:pPr>
      <w:spacing w:after="0" w:line="240" w:lineRule="auto"/>
    </w:pPr>
  </w:style>
  <w:style w:type="paragraph" w:styleId="21">
    <w:name w:val="Quote"/>
    <w:basedOn w:val="a"/>
    <w:next w:val="a"/>
    <w:link w:val="22"/>
    <w:uiPriority w:val="29"/>
    <w:qFormat/>
    <w:rsid w:val="007C7349"/>
    <w:rPr>
      <w:i/>
      <w:iCs/>
      <w:color w:val="000000" w:themeColor="text1"/>
    </w:rPr>
  </w:style>
  <w:style w:type="character" w:customStyle="1" w:styleId="22">
    <w:name w:val="Цитата 2 Знак"/>
    <w:basedOn w:val="a0"/>
    <w:link w:val="21"/>
    <w:uiPriority w:val="29"/>
    <w:rsid w:val="007C7349"/>
    <w:rPr>
      <w:i/>
      <w:iCs/>
      <w:color w:val="000000" w:themeColor="text1"/>
    </w:rPr>
  </w:style>
  <w:style w:type="paragraph" w:styleId="ac">
    <w:name w:val="Intense Quote"/>
    <w:basedOn w:val="a"/>
    <w:next w:val="a"/>
    <w:link w:val="ad"/>
    <w:uiPriority w:val="30"/>
    <w:qFormat/>
    <w:rsid w:val="007C734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7C7349"/>
    <w:rPr>
      <w:b/>
      <w:bCs/>
      <w:i/>
      <w:iCs/>
      <w:color w:val="4F81BD" w:themeColor="accent1"/>
    </w:rPr>
  </w:style>
  <w:style w:type="character" w:styleId="ae">
    <w:name w:val="Subtle Emphasis"/>
    <w:basedOn w:val="a0"/>
    <w:uiPriority w:val="19"/>
    <w:qFormat/>
    <w:rsid w:val="007C7349"/>
    <w:rPr>
      <w:i/>
      <w:iCs/>
      <w:color w:val="808080" w:themeColor="text1" w:themeTint="7F"/>
    </w:rPr>
  </w:style>
  <w:style w:type="character" w:styleId="af">
    <w:name w:val="Intense Emphasis"/>
    <w:basedOn w:val="a0"/>
    <w:uiPriority w:val="21"/>
    <w:qFormat/>
    <w:rsid w:val="007C7349"/>
    <w:rPr>
      <w:b/>
      <w:bCs/>
      <w:i/>
      <w:iCs/>
      <w:color w:val="4F81BD" w:themeColor="accent1"/>
    </w:rPr>
  </w:style>
  <w:style w:type="character" w:styleId="af0">
    <w:name w:val="Subtle Reference"/>
    <w:basedOn w:val="a0"/>
    <w:uiPriority w:val="31"/>
    <w:qFormat/>
    <w:rsid w:val="007C7349"/>
    <w:rPr>
      <w:smallCaps/>
      <w:color w:val="C0504D" w:themeColor="accent2"/>
      <w:u w:val="single"/>
    </w:rPr>
  </w:style>
  <w:style w:type="character" w:styleId="af1">
    <w:name w:val="Intense Reference"/>
    <w:basedOn w:val="a0"/>
    <w:uiPriority w:val="32"/>
    <w:qFormat/>
    <w:rsid w:val="007C7349"/>
    <w:rPr>
      <w:b/>
      <w:bCs/>
      <w:smallCaps/>
      <w:color w:val="C0504D" w:themeColor="accent2"/>
      <w:spacing w:val="5"/>
      <w:u w:val="single"/>
    </w:rPr>
  </w:style>
  <w:style w:type="character" w:styleId="af2">
    <w:name w:val="Book Title"/>
    <w:basedOn w:val="a0"/>
    <w:uiPriority w:val="33"/>
    <w:qFormat/>
    <w:rsid w:val="007C7349"/>
    <w:rPr>
      <w:b/>
      <w:bCs/>
      <w:smallCaps/>
      <w:spacing w:val="5"/>
    </w:rPr>
  </w:style>
  <w:style w:type="paragraph" w:styleId="af3">
    <w:name w:val="TOC Heading"/>
    <w:basedOn w:val="1"/>
    <w:next w:val="a"/>
    <w:uiPriority w:val="39"/>
    <w:semiHidden/>
    <w:unhideWhenUsed/>
    <w:qFormat/>
    <w:rsid w:val="007C7349"/>
    <w:pPr>
      <w:outlineLvl w:val="9"/>
    </w:pPr>
  </w:style>
  <w:style w:type="paragraph" w:styleId="af4">
    <w:name w:val="header"/>
    <w:basedOn w:val="a"/>
    <w:link w:val="af5"/>
    <w:uiPriority w:val="99"/>
    <w:unhideWhenUsed/>
    <w:rsid w:val="00E03A5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03A56"/>
  </w:style>
  <w:style w:type="paragraph" w:styleId="af6">
    <w:name w:val="footer"/>
    <w:basedOn w:val="a"/>
    <w:link w:val="af7"/>
    <w:uiPriority w:val="99"/>
    <w:unhideWhenUsed/>
    <w:rsid w:val="00E03A5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03A56"/>
  </w:style>
  <w:style w:type="paragraph" w:styleId="af8">
    <w:name w:val="Balloon Text"/>
    <w:basedOn w:val="a"/>
    <w:link w:val="af9"/>
    <w:uiPriority w:val="99"/>
    <w:semiHidden/>
    <w:unhideWhenUsed/>
    <w:rsid w:val="00E03A56"/>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E03A56"/>
    <w:rPr>
      <w:rFonts w:ascii="Tahoma" w:hAnsi="Tahoma" w:cs="Tahoma"/>
      <w:sz w:val="16"/>
      <w:szCs w:val="16"/>
    </w:rPr>
  </w:style>
  <w:style w:type="table" w:styleId="afa">
    <w:name w:val="Table Grid"/>
    <w:basedOn w:val="a1"/>
    <w:uiPriority w:val="59"/>
    <w:rsid w:val="00411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349"/>
  </w:style>
  <w:style w:type="paragraph" w:styleId="1">
    <w:name w:val="heading 1"/>
    <w:basedOn w:val="a"/>
    <w:next w:val="a"/>
    <w:link w:val="10"/>
    <w:uiPriority w:val="9"/>
    <w:qFormat/>
    <w:rsid w:val="007C7349"/>
    <w:pPr>
      <w:keepNext/>
      <w:keepLines/>
      <w:numPr>
        <w:numId w:val="4"/>
      </w:numPr>
      <w:spacing w:before="480" w:after="0"/>
      <w:outlineLvl w:val="0"/>
    </w:pPr>
    <w:rPr>
      <w:rFonts w:asciiTheme="majorHAnsi" w:eastAsiaTheme="majorEastAsia" w:hAnsiTheme="majorHAnsi" w:cstheme="majorBidi"/>
      <w:b/>
      <w:bCs/>
      <w:color w:val="365F91" w:themeColor="accent1" w:themeShade="BF"/>
      <w:sz w:val="32"/>
      <w:szCs w:val="32"/>
    </w:rPr>
  </w:style>
  <w:style w:type="paragraph" w:styleId="2">
    <w:name w:val="heading 2"/>
    <w:basedOn w:val="a"/>
    <w:next w:val="a"/>
    <w:link w:val="20"/>
    <w:uiPriority w:val="9"/>
    <w:unhideWhenUsed/>
    <w:qFormat/>
    <w:rsid w:val="007C7349"/>
    <w:pPr>
      <w:keepNext/>
      <w:keepLines/>
      <w:numPr>
        <w:ilvl w:val="1"/>
        <w:numId w:val="4"/>
      </w:numPr>
      <w:spacing w:before="200" w:after="0"/>
      <w:outlineLvl w:val="1"/>
    </w:pPr>
    <w:rPr>
      <w:rFonts w:asciiTheme="majorHAnsi" w:eastAsiaTheme="majorEastAsia" w:hAnsiTheme="majorHAnsi" w:cstheme="majorBidi"/>
      <w:b/>
      <w:bCs/>
      <w:i/>
      <w:color w:val="365F91" w:themeColor="accent1" w:themeShade="BF"/>
      <w:sz w:val="28"/>
      <w:szCs w:val="28"/>
    </w:rPr>
  </w:style>
  <w:style w:type="paragraph" w:styleId="3">
    <w:name w:val="heading 3"/>
    <w:basedOn w:val="a"/>
    <w:next w:val="a"/>
    <w:link w:val="30"/>
    <w:uiPriority w:val="9"/>
    <w:semiHidden/>
    <w:unhideWhenUsed/>
    <w:qFormat/>
    <w:rsid w:val="007C7349"/>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C7349"/>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C7349"/>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C7349"/>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C734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C7349"/>
    <w:pPr>
      <w:keepNext/>
      <w:keepLines/>
      <w:numPr>
        <w:ilvl w:val="7"/>
        <w:numId w:val="4"/>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C7349"/>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349"/>
    <w:pPr>
      <w:ind w:left="720"/>
      <w:contextualSpacing/>
    </w:pPr>
  </w:style>
  <w:style w:type="character" w:customStyle="1" w:styleId="10">
    <w:name w:val="Заголовок 1 Знак"/>
    <w:basedOn w:val="a0"/>
    <w:link w:val="1"/>
    <w:uiPriority w:val="9"/>
    <w:rsid w:val="007C7349"/>
    <w:rPr>
      <w:rFonts w:asciiTheme="majorHAnsi" w:eastAsiaTheme="majorEastAsia" w:hAnsiTheme="majorHAnsi" w:cstheme="majorBidi"/>
      <w:b/>
      <w:bCs/>
      <w:color w:val="365F91" w:themeColor="accent1" w:themeShade="BF"/>
      <w:sz w:val="32"/>
      <w:szCs w:val="32"/>
    </w:rPr>
  </w:style>
  <w:style w:type="character" w:customStyle="1" w:styleId="20">
    <w:name w:val="Заголовок 2 Знак"/>
    <w:basedOn w:val="a0"/>
    <w:link w:val="2"/>
    <w:uiPriority w:val="9"/>
    <w:rsid w:val="007C7349"/>
    <w:rPr>
      <w:rFonts w:asciiTheme="majorHAnsi" w:eastAsiaTheme="majorEastAsia" w:hAnsiTheme="majorHAnsi" w:cstheme="majorBidi"/>
      <w:b/>
      <w:bCs/>
      <w:i/>
      <w:color w:val="365F91" w:themeColor="accent1" w:themeShade="BF"/>
      <w:sz w:val="28"/>
      <w:szCs w:val="28"/>
    </w:rPr>
  </w:style>
  <w:style w:type="character" w:customStyle="1" w:styleId="30">
    <w:name w:val="Заголовок 3 Знак"/>
    <w:basedOn w:val="a0"/>
    <w:link w:val="3"/>
    <w:uiPriority w:val="9"/>
    <w:semiHidden/>
    <w:rsid w:val="007C734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C734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C734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7C734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7C734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C734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7C7349"/>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7C7349"/>
    <w:pPr>
      <w:spacing w:line="240" w:lineRule="auto"/>
    </w:pPr>
    <w:rPr>
      <w:b/>
      <w:bCs/>
      <w:color w:val="4F81BD" w:themeColor="accent1"/>
      <w:sz w:val="18"/>
      <w:szCs w:val="18"/>
    </w:rPr>
  </w:style>
  <w:style w:type="paragraph" w:styleId="a5">
    <w:name w:val="Title"/>
    <w:basedOn w:val="a"/>
    <w:next w:val="a"/>
    <w:link w:val="a6"/>
    <w:uiPriority w:val="10"/>
    <w:qFormat/>
    <w:rsid w:val="007C73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7C7349"/>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7C73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7C7349"/>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7C7349"/>
    <w:rPr>
      <w:b/>
      <w:bCs/>
    </w:rPr>
  </w:style>
  <w:style w:type="character" w:styleId="aa">
    <w:name w:val="Emphasis"/>
    <w:basedOn w:val="a0"/>
    <w:uiPriority w:val="20"/>
    <w:qFormat/>
    <w:rsid w:val="007C7349"/>
    <w:rPr>
      <w:i/>
      <w:iCs/>
    </w:rPr>
  </w:style>
  <w:style w:type="paragraph" w:styleId="ab">
    <w:name w:val="No Spacing"/>
    <w:uiPriority w:val="1"/>
    <w:qFormat/>
    <w:rsid w:val="007C7349"/>
    <w:pPr>
      <w:spacing w:after="0" w:line="240" w:lineRule="auto"/>
    </w:pPr>
  </w:style>
  <w:style w:type="paragraph" w:styleId="21">
    <w:name w:val="Quote"/>
    <w:basedOn w:val="a"/>
    <w:next w:val="a"/>
    <w:link w:val="22"/>
    <w:uiPriority w:val="29"/>
    <w:qFormat/>
    <w:rsid w:val="007C7349"/>
    <w:rPr>
      <w:i/>
      <w:iCs/>
      <w:color w:val="000000" w:themeColor="text1"/>
    </w:rPr>
  </w:style>
  <w:style w:type="character" w:customStyle="1" w:styleId="22">
    <w:name w:val="Цитата 2 Знак"/>
    <w:basedOn w:val="a0"/>
    <w:link w:val="21"/>
    <w:uiPriority w:val="29"/>
    <w:rsid w:val="007C7349"/>
    <w:rPr>
      <w:i/>
      <w:iCs/>
      <w:color w:val="000000" w:themeColor="text1"/>
    </w:rPr>
  </w:style>
  <w:style w:type="paragraph" w:styleId="ac">
    <w:name w:val="Intense Quote"/>
    <w:basedOn w:val="a"/>
    <w:next w:val="a"/>
    <w:link w:val="ad"/>
    <w:uiPriority w:val="30"/>
    <w:qFormat/>
    <w:rsid w:val="007C734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7C7349"/>
    <w:rPr>
      <w:b/>
      <w:bCs/>
      <w:i/>
      <w:iCs/>
      <w:color w:val="4F81BD" w:themeColor="accent1"/>
    </w:rPr>
  </w:style>
  <w:style w:type="character" w:styleId="ae">
    <w:name w:val="Subtle Emphasis"/>
    <w:basedOn w:val="a0"/>
    <w:uiPriority w:val="19"/>
    <w:qFormat/>
    <w:rsid w:val="007C7349"/>
    <w:rPr>
      <w:i/>
      <w:iCs/>
      <w:color w:val="808080" w:themeColor="text1" w:themeTint="7F"/>
    </w:rPr>
  </w:style>
  <w:style w:type="character" w:styleId="af">
    <w:name w:val="Intense Emphasis"/>
    <w:basedOn w:val="a0"/>
    <w:uiPriority w:val="21"/>
    <w:qFormat/>
    <w:rsid w:val="007C7349"/>
    <w:rPr>
      <w:b/>
      <w:bCs/>
      <w:i/>
      <w:iCs/>
      <w:color w:val="4F81BD" w:themeColor="accent1"/>
    </w:rPr>
  </w:style>
  <w:style w:type="character" w:styleId="af0">
    <w:name w:val="Subtle Reference"/>
    <w:basedOn w:val="a0"/>
    <w:uiPriority w:val="31"/>
    <w:qFormat/>
    <w:rsid w:val="007C7349"/>
    <w:rPr>
      <w:smallCaps/>
      <w:color w:val="C0504D" w:themeColor="accent2"/>
      <w:u w:val="single"/>
    </w:rPr>
  </w:style>
  <w:style w:type="character" w:styleId="af1">
    <w:name w:val="Intense Reference"/>
    <w:basedOn w:val="a0"/>
    <w:uiPriority w:val="32"/>
    <w:qFormat/>
    <w:rsid w:val="007C7349"/>
    <w:rPr>
      <w:b/>
      <w:bCs/>
      <w:smallCaps/>
      <w:color w:val="C0504D" w:themeColor="accent2"/>
      <w:spacing w:val="5"/>
      <w:u w:val="single"/>
    </w:rPr>
  </w:style>
  <w:style w:type="character" w:styleId="af2">
    <w:name w:val="Book Title"/>
    <w:basedOn w:val="a0"/>
    <w:uiPriority w:val="33"/>
    <w:qFormat/>
    <w:rsid w:val="007C7349"/>
    <w:rPr>
      <w:b/>
      <w:bCs/>
      <w:smallCaps/>
      <w:spacing w:val="5"/>
    </w:rPr>
  </w:style>
  <w:style w:type="paragraph" w:styleId="af3">
    <w:name w:val="TOC Heading"/>
    <w:basedOn w:val="1"/>
    <w:next w:val="a"/>
    <w:uiPriority w:val="39"/>
    <w:semiHidden/>
    <w:unhideWhenUsed/>
    <w:qFormat/>
    <w:rsid w:val="007C7349"/>
    <w:pPr>
      <w:outlineLvl w:val="9"/>
    </w:pPr>
  </w:style>
  <w:style w:type="paragraph" w:styleId="af4">
    <w:name w:val="header"/>
    <w:basedOn w:val="a"/>
    <w:link w:val="af5"/>
    <w:uiPriority w:val="99"/>
    <w:unhideWhenUsed/>
    <w:rsid w:val="00E03A5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03A56"/>
  </w:style>
  <w:style w:type="paragraph" w:styleId="af6">
    <w:name w:val="footer"/>
    <w:basedOn w:val="a"/>
    <w:link w:val="af7"/>
    <w:uiPriority w:val="99"/>
    <w:unhideWhenUsed/>
    <w:rsid w:val="00E03A5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03A56"/>
  </w:style>
  <w:style w:type="paragraph" w:styleId="af8">
    <w:name w:val="Balloon Text"/>
    <w:basedOn w:val="a"/>
    <w:link w:val="af9"/>
    <w:uiPriority w:val="99"/>
    <w:semiHidden/>
    <w:unhideWhenUsed/>
    <w:rsid w:val="00E03A56"/>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E03A56"/>
    <w:rPr>
      <w:rFonts w:ascii="Tahoma" w:hAnsi="Tahoma" w:cs="Tahoma"/>
      <w:sz w:val="16"/>
      <w:szCs w:val="16"/>
    </w:rPr>
  </w:style>
  <w:style w:type="table" w:styleId="afa">
    <w:name w:val="Table Grid"/>
    <w:basedOn w:val="a1"/>
    <w:uiPriority w:val="59"/>
    <w:rsid w:val="0041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4DF3-0F8F-49A2-81B1-DD0C1985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6176</Words>
  <Characters>35204</Characters>
  <Application>Microsoft Office Word</Application>
  <DocSecurity>4</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valery</cp:lastModifiedBy>
  <cp:revision>2</cp:revision>
  <dcterms:created xsi:type="dcterms:W3CDTF">2017-06-26T15:28:00Z</dcterms:created>
  <dcterms:modified xsi:type="dcterms:W3CDTF">2017-06-26T15:28:00Z</dcterms:modified>
</cp:coreProperties>
</file>