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82" w:rsidRDefault="00C03E82" w:rsidP="00C03E82">
      <w:pPr>
        <w:pStyle w:val="1"/>
      </w:pPr>
      <w:r>
        <w:t>Процесс договорных отношений между Клиентом – ВС – Партнером</w:t>
      </w:r>
    </w:p>
    <w:p w:rsidR="00C03E82" w:rsidRDefault="00C03E82" w:rsidP="00C03E82"/>
    <w:p w:rsidR="00C03E82" w:rsidRDefault="00C03E82" w:rsidP="00C03E82">
      <w:r>
        <w:t>Роли: Клиент, Партнер, ВС</w:t>
      </w:r>
    </w:p>
    <w:p w:rsidR="007E69C9" w:rsidRDefault="007E69C9"/>
    <w:p w:rsidR="00C03E82" w:rsidRDefault="00C03E82" w:rsidP="00C03E8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ВС нашли нового партнера, то между ВС и Партнером заключается </w:t>
      </w:r>
      <w:r w:rsidRPr="00734927">
        <w:rPr>
          <w:sz w:val="28"/>
          <w:szCs w:val="28"/>
          <w:highlight w:val="green"/>
        </w:rPr>
        <w:t>рамочный договор</w:t>
      </w:r>
      <w:r>
        <w:rPr>
          <w:sz w:val="28"/>
          <w:szCs w:val="28"/>
        </w:rPr>
        <w:t xml:space="preserve"> о партнерстве. (Основная информация о партнере, дата подписания, дата окончания).</w:t>
      </w:r>
    </w:p>
    <w:p w:rsidR="00C03E82" w:rsidRDefault="00C03E82" w:rsidP="00C03E8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подписывается </w:t>
      </w:r>
      <w:r w:rsidRPr="00734927">
        <w:rPr>
          <w:sz w:val="28"/>
          <w:szCs w:val="28"/>
          <w:highlight w:val="green"/>
        </w:rPr>
        <w:t>спецификация (первого уровня),</w:t>
      </w:r>
      <w:r>
        <w:rPr>
          <w:sz w:val="28"/>
          <w:szCs w:val="28"/>
        </w:rPr>
        <w:t xml:space="preserve"> где отражена следующая информация: нормативное время выполнения заказа (отдельно по услуге, ремонту), условие возникновения штрафа (отдельно по услуге, ремонту). Эта спецификация может пересматриваться и меняться, используя доп. соглашения, но, в целом, она универсальная при оказании услуг любому клиенту.</w:t>
      </w:r>
    </w:p>
    <w:p w:rsidR="00C03E82" w:rsidRDefault="00C03E82" w:rsidP="00C03E8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найден клиент, с которым в перспективе будет работать партнер, то подписывается соглашение между ВС и клиентом по стандартному процессу.</w:t>
      </w:r>
    </w:p>
    <w:p w:rsidR="00C03E82" w:rsidRDefault="00C03E82" w:rsidP="00C03E8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передаче клиента партнеру, подписывается отдельная </w:t>
      </w:r>
      <w:r w:rsidRPr="00734927">
        <w:rPr>
          <w:sz w:val="28"/>
          <w:szCs w:val="28"/>
          <w:highlight w:val="green"/>
        </w:rPr>
        <w:t>спецификация второго уровня</w:t>
      </w:r>
      <w:r>
        <w:rPr>
          <w:sz w:val="28"/>
          <w:szCs w:val="28"/>
        </w:rPr>
        <w:t>, где указаны изменения цен в процентном соотношении также отдельно по услуге и по ремонту. То есть, по этим изменениям будут рассчитываться цены позиций партнерских спецификаций, используя клиентские позиции спецификаций.</w:t>
      </w:r>
    </w:p>
    <w:p w:rsidR="00C03E82" w:rsidRDefault="00C03E82" w:rsidP="00C03E8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спецификация используется только для этого клиента! Также условия могут меняться, используя </w:t>
      </w:r>
      <w:proofErr w:type="spellStart"/>
      <w:proofErr w:type="gramStart"/>
      <w:r>
        <w:rPr>
          <w:sz w:val="28"/>
          <w:szCs w:val="28"/>
        </w:rPr>
        <w:t>доп</w:t>
      </w:r>
      <w:proofErr w:type="spellEnd"/>
      <w:proofErr w:type="gramEnd"/>
      <w:r>
        <w:rPr>
          <w:sz w:val="28"/>
          <w:szCs w:val="28"/>
        </w:rPr>
        <w:t xml:space="preserve"> соглашения.</w:t>
      </w:r>
    </w:p>
    <w:p w:rsidR="00C03E82" w:rsidRDefault="00C03E82" w:rsidP="00C03E8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подписываются автоматически сформированные позиции партнерской спецификаций для данного клиента, используя скидку, указанную в спецификации второго уровня.</w:t>
      </w:r>
      <w:proofErr w:type="gramEnd"/>
    </w:p>
    <w:p w:rsidR="00C03E82" w:rsidRDefault="00C03E82">
      <w:bookmarkStart w:id="0" w:name="_GoBack"/>
      <w:bookmarkEnd w:id="0"/>
    </w:p>
    <w:sectPr w:rsidR="00C03E8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B65A5"/>
    <w:multiLevelType w:val="hybridMultilevel"/>
    <w:tmpl w:val="FFB6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82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22F03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03E82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3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03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3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0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2016-04-15T13:43:00Z</dcterms:created>
  <dcterms:modified xsi:type="dcterms:W3CDTF">2016-04-15T14:25:00Z</dcterms:modified>
</cp:coreProperties>
</file>