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MS Sans Serif"/>
          <w:b/>
        </w:rPr>
      </w:pPr>
      <w:r w:rsidRPr="00D60DEC">
        <w:rPr>
          <w:rFonts w:ascii="Book Antiqua" w:hAnsi="Book Antiqua" w:cs="MS Sans Serif"/>
          <w:b/>
        </w:rPr>
        <w:t>Дор. 7150</w:t>
      </w:r>
    </w:p>
    <w:p w:rsid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 xml:space="preserve">1. В Трудовом договоре создано новое поле "Вид трудоустройства" - </w:t>
      </w:r>
      <w:r w:rsidRPr="00D60DEC">
        <w:rPr>
          <w:rFonts w:ascii="Book Antiqua" w:hAnsi="Book Antiqua" w:cs="Arial"/>
        </w:rPr>
        <w:t>«</w:t>
      </w:r>
      <w:r w:rsidRPr="00D60DEC">
        <w:rPr>
          <w:rFonts w:ascii="Book Antiqua" w:hAnsi="Book Antiqua" w:cs="MS Sans Serif"/>
        </w:rPr>
        <w:t>Официальное/ Неофициальное</w:t>
      </w:r>
      <w:r w:rsidRPr="00D60DEC">
        <w:rPr>
          <w:rFonts w:ascii="Book Antiqua" w:hAnsi="Book Antiqua" w:cs="Arial"/>
        </w:rPr>
        <w:t xml:space="preserve">»  </w:t>
      </w:r>
      <w:r w:rsidRPr="00D60DEC">
        <w:rPr>
          <w:rFonts w:ascii="Book Antiqua" w:hAnsi="Book Antiqua" w:cs="MS Sans Serif"/>
        </w:rPr>
        <w:t xml:space="preserve">для учета зарплат без налогов. Если значение поля = Неофициальное, то при переводе в статус Начислено не проводится проверка поля Налог (чтобы там стоял ноль), если трудоустройство Официальное, ЗП переводится </w:t>
      </w:r>
      <w:proofErr w:type="gramStart"/>
      <w:r w:rsidRPr="00D60DEC">
        <w:rPr>
          <w:rFonts w:ascii="Book Antiqua" w:hAnsi="Book Antiqua" w:cs="MS Sans Serif"/>
        </w:rPr>
        <w:t>в</w:t>
      </w:r>
      <w:proofErr w:type="gramEnd"/>
      <w:r w:rsidRPr="00D60DEC">
        <w:rPr>
          <w:rFonts w:ascii="Book Antiqua" w:hAnsi="Book Antiqua" w:cs="MS Sans Serif"/>
        </w:rPr>
        <w:t xml:space="preserve"> Начислено как раньше </w:t>
      </w:r>
      <w:proofErr w:type="gramStart"/>
      <w:r w:rsidRPr="00D60DEC">
        <w:rPr>
          <w:rFonts w:ascii="Book Antiqua" w:hAnsi="Book Antiqua" w:cs="MS Sans Serif"/>
        </w:rPr>
        <w:t>с</w:t>
      </w:r>
      <w:proofErr w:type="gramEnd"/>
      <w:r w:rsidRPr="00D60DEC">
        <w:rPr>
          <w:rFonts w:ascii="Book Antiqua" w:hAnsi="Book Antiqua" w:cs="MS Sans Serif"/>
        </w:rPr>
        <w:t xml:space="preserve"> проверкой поля Налог.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(3 часа)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2. Для сотрудников, у которых Вид трудоустройства=Неофициальное, не формировать документ Начисление налога (нулевые документы).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Удалить сформированные ранее документы Начисление налога по всем неофициально устроенным сотрудникам.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(2 часа)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3. Все выплаты по зарплате, сформированные до SALARY_DAY, должны относиться к предыдущему месяцу.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(3 часа)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4. Поле "Отпускные и больничные расчет" заполняется автоматически, поле "Отпускные и больничные факт" заполняется и корректируется вручную. Для расчета ЗП и в отчете используется "Отпускные и больничные факт",  а если оно не заполнено, то "Отпускные и больничные расчет"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(2 часа)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5. Пересчет Зарплаты при внесении изменений в Табель рабочего времени на функцию сохранения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(3 часа)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6. В Счетах УУ в разделе Расходы на оплату труда все статьи кроме Аванса (и все платежные документы по этим статьям) должны относиться к Расходам на оплату труда (поле "Статья по банку" код словаря 44)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(4 часа)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 xml:space="preserve">7. В полях </w:t>
      </w:r>
      <w:r w:rsidRPr="00D60DEC">
        <w:rPr>
          <w:rFonts w:ascii="Book Antiqua" w:hAnsi="Book Antiqua" w:cs="Arial"/>
        </w:rPr>
        <w:t>«</w:t>
      </w:r>
      <w:r w:rsidRPr="00D60DEC">
        <w:rPr>
          <w:rFonts w:ascii="Book Antiqua" w:hAnsi="Book Antiqua" w:cs="MS Sans Serif"/>
        </w:rPr>
        <w:t>К выплате всего</w:t>
      </w:r>
      <w:r w:rsidRPr="00D60DEC">
        <w:rPr>
          <w:rFonts w:ascii="Book Antiqua" w:hAnsi="Book Antiqua" w:cs="Arial"/>
        </w:rPr>
        <w:t>», «</w:t>
      </w:r>
      <w:r w:rsidRPr="00D60DEC">
        <w:rPr>
          <w:rFonts w:ascii="Book Antiqua" w:hAnsi="Book Antiqua" w:cs="MS Sans Serif"/>
        </w:rPr>
        <w:t>К выплате наличными</w:t>
      </w:r>
      <w:r w:rsidRPr="00D60DEC">
        <w:rPr>
          <w:rFonts w:ascii="Book Antiqua" w:hAnsi="Book Antiqua" w:cs="Arial"/>
        </w:rPr>
        <w:t>», «</w:t>
      </w:r>
      <w:r w:rsidRPr="00D60DEC">
        <w:rPr>
          <w:rFonts w:ascii="Book Antiqua" w:hAnsi="Book Antiqua" w:cs="MS Sans Serif"/>
        </w:rPr>
        <w:t>К выплате по банку</w:t>
      </w:r>
      <w:r w:rsidRPr="00D60DEC">
        <w:rPr>
          <w:rFonts w:ascii="Book Antiqua" w:hAnsi="Book Antiqua" w:cs="Arial"/>
        </w:rPr>
        <w:t xml:space="preserve">» </w:t>
      </w:r>
      <w:r w:rsidRPr="00D60DEC">
        <w:rPr>
          <w:rFonts w:ascii="Book Antiqua" w:hAnsi="Book Antiqua" w:cs="MS Sans Serif"/>
        </w:rPr>
        <w:t xml:space="preserve">должны отражаться только положительные значения. Если значение получается отрицательное - в поле должен стоять ноль. Соответственно и в Отчете по ЗП в поле </w:t>
      </w:r>
      <w:r w:rsidRPr="00D60DEC">
        <w:rPr>
          <w:rFonts w:ascii="Book Antiqua" w:hAnsi="Book Antiqua" w:cs="Arial"/>
        </w:rPr>
        <w:t>«</w:t>
      </w:r>
      <w:r w:rsidRPr="00D60DEC">
        <w:rPr>
          <w:rFonts w:ascii="Book Antiqua" w:hAnsi="Book Antiqua" w:cs="MS Sans Serif"/>
        </w:rPr>
        <w:t>К выплате</w:t>
      </w:r>
      <w:r w:rsidRPr="00D60DEC">
        <w:rPr>
          <w:rFonts w:ascii="Book Antiqua" w:hAnsi="Book Antiqua" w:cs="Arial"/>
        </w:rPr>
        <w:t xml:space="preserve">» </w:t>
      </w:r>
      <w:r w:rsidRPr="00D60DEC">
        <w:rPr>
          <w:rFonts w:ascii="Book Antiqua" w:hAnsi="Book Antiqua" w:cs="MS Sans Serif"/>
        </w:rPr>
        <w:t>должен стоять ноль (если значение отрицательное).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  <w:r w:rsidRPr="00D60DEC">
        <w:rPr>
          <w:rFonts w:ascii="Book Antiqua" w:hAnsi="Book Antiqua" w:cs="MS Sans Serif"/>
        </w:rPr>
        <w:t>(1 час)</w:t>
      </w:r>
    </w:p>
    <w:p w:rsidR="00D60DEC" w:rsidRPr="00D60DEC" w:rsidRDefault="00D60DEC" w:rsidP="00D60DEC">
      <w:pPr>
        <w:autoSpaceDE w:val="0"/>
        <w:autoSpaceDN w:val="0"/>
        <w:adjustRightInd w:val="0"/>
        <w:spacing w:after="0" w:line="240" w:lineRule="auto"/>
        <w:rPr>
          <w:rFonts w:ascii="Book Antiqua" w:hAnsi="Book Antiqua" w:cs="MS Sans Serif"/>
        </w:rPr>
      </w:pPr>
    </w:p>
    <w:p w:rsidR="00C721AA" w:rsidRPr="00D60DEC" w:rsidRDefault="00D60DEC" w:rsidP="00D60DEC">
      <w:pPr>
        <w:rPr>
          <w:rFonts w:ascii="Book Antiqua" w:hAnsi="Book Antiqua"/>
        </w:rPr>
      </w:pPr>
      <w:r>
        <w:rPr>
          <w:rFonts w:ascii="Book Antiqua" w:hAnsi="Book Antiqua" w:cs="MS Sans Serif"/>
        </w:rPr>
        <w:t>8. Добавляем статус - Под</w:t>
      </w:r>
      <w:r w:rsidRPr="00D60DEC">
        <w:rPr>
          <w:rFonts w:ascii="Book Antiqua" w:hAnsi="Book Antiqua" w:cs="MS Sans Serif"/>
        </w:rPr>
        <w:t>готовлено</w:t>
      </w:r>
      <w:bookmarkStart w:id="0" w:name="_GoBack"/>
      <w:bookmarkEnd w:id="0"/>
      <w:r w:rsidRPr="00D60DEC">
        <w:rPr>
          <w:rFonts w:ascii="Book Antiqua" w:hAnsi="Book Antiqua" w:cs="MS Sans Serif"/>
        </w:rPr>
        <w:t xml:space="preserve"> к начислен</w:t>
      </w:r>
      <w:r>
        <w:rPr>
          <w:rFonts w:ascii="Book Antiqua" w:hAnsi="Book Antiqua" w:cs="MS Sans Serif"/>
        </w:rPr>
        <w:t>и</w:t>
      </w:r>
      <w:r w:rsidRPr="00D60DEC">
        <w:rPr>
          <w:rFonts w:ascii="Book Antiqua" w:hAnsi="Book Antiqua" w:cs="MS Sans Serif"/>
        </w:rPr>
        <w:t>ю (формируется 1 числа каждого месяца)</w:t>
      </w:r>
    </w:p>
    <w:sectPr w:rsidR="00C721AA" w:rsidRPr="00D6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82"/>
    <w:rsid w:val="00C721AA"/>
    <w:rsid w:val="00D60DEC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2016-03-22T10:52:00Z</dcterms:created>
  <dcterms:modified xsi:type="dcterms:W3CDTF">2016-03-22T10:53:00Z</dcterms:modified>
</cp:coreProperties>
</file>