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53254195"/>
        <w:lock w:val="sdtContentLocked"/>
        <w:placeholder>
          <w:docPart w:val="702CB3F47C3A48F784DFCC31B11AF47C"/>
        </w:placeholder>
        <w:docPartList>
          <w:docPartGallery w:val="Quick Parts"/>
        </w:docPartList>
      </w:sdtPr>
      <w:sdtEndPr/>
      <w:sdtContent>
        <w:p w14:paraId="7F1E3090" w14:textId="77777777" w:rsidR="00EE2E2D" w:rsidRDefault="00B340CC" w:rsidP="00AA7C60"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5A43664B" wp14:editId="66B83D23">
                <wp:simplePos x="0" y="0"/>
                <wp:positionH relativeFrom="page">
                  <wp:posOffset>1762125</wp:posOffset>
                </wp:positionH>
                <wp:positionV relativeFrom="page">
                  <wp:posOffset>93345</wp:posOffset>
                </wp:positionV>
                <wp:extent cx="3971925" cy="1095375"/>
                <wp:effectExtent l="19050" t="0" r="952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 t="17391" b="10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1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sdtContent>
    </w:sdt>
    <w:p w14:paraId="4439FC59" w14:textId="77777777" w:rsidR="009F61A1" w:rsidRDefault="009F61A1" w:rsidP="004949CB"/>
    <w:p w14:paraId="7F92BBDE" w14:textId="77777777" w:rsidR="009F61A1" w:rsidRDefault="009F61A1" w:rsidP="004949CB"/>
    <w:p w14:paraId="0F72452F" w14:textId="77777777" w:rsidR="00FF3EDB" w:rsidRDefault="00FF3EDB" w:rsidP="00FF3EDB">
      <w:pPr>
        <w:spacing w:after="0"/>
        <w:jc w:val="right"/>
        <w:rPr>
          <w:b/>
          <w:color w:val="1F497D"/>
          <w:sz w:val="28"/>
          <w:szCs w:val="32"/>
          <w:lang w:val="en-US"/>
        </w:rPr>
      </w:pPr>
    </w:p>
    <w:p w14:paraId="3F91DD8F" w14:textId="7FD9FFF2" w:rsidR="00FF3EDB" w:rsidRPr="00383A2C" w:rsidRDefault="00FF3EDB" w:rsidP="00FF3EDB">
      <w:pPr>
        <w:spacing w:after="0"/>
        <w:jc w:val="right"/>
        <w:rPr>
          <w:b/>
          <w:color w:val="1F497D"/>
          <w:sz w:val="28"/>
          <w:szCs w:val="32"/>
        </w:rPr>
      </w:pPr>
      <w:r w:rsidRPr="00AB78F3">
        <w:rPr>
          <w:b/>
          <w:color w:val="1F497D"/>
          <w:sz w:val="28"/>
          <w:szCs w:val="32"/>
          <w:lang w:val="en-US"/>
        </w:rPr>
        <w:t>COMMERCIAL</w:t>
      </w:r>
      <w:r w:rsidRPr="008B7B83">
        <w:rPr>
          <w:b/>
          <w:color w:val="1F497D"/>
          <w:sz w:val="28"/>
          <w:szCs w:val="32"/>
          <w:lang w:val="en-US"/>
        </w:rPr>
        <w:t xml:space="preserve"> INVOICE No</w:t>
      </w:r>
      <w:r w:rsidRPr="000B70F8">
        <w:rPr>
          <w:b/>
          <w:color w:val="1F497D"/>
          <w:sz w:val="28"/>
          <w:szCs w:val="32"/>
          <w:lang w:val="en-US"/>
        </w:rPr>
        <w:t xml:space="preserve">: </w:t>
      </w:r>
      <w:r w:rsidR="0027781C">
        <w:rPr>
          <w:b/>
          <w:color w:val="1F497D"/>
          <w:sz w:val="28"/>
          <w:szCs w:val="32"/>
        </w:rPr>
        <w:t>1430</w:t>
      </w:r>
    </w:p>
    <w:p w14:paraId="59ED9ECC" w14:textId="1AFF4EA3" w:rsidR="00FF3EDB" w:rsidRPr="00F208C7" w:rsidRDefault="00FF3EDB" w:rsidP="00FF3EDB">
      <w:pPr>
        <w:spacing w:after="0"/>
        <w:jc w:val="right"/>
        <w:rPr>
          <w:b/>
          <w:color w:val="1F497D"/>
          <w:sz w:val="28"/>
          <w:szCs w:val="32"/>
        </w:rPr>
      </w:pPr>
      <w:r w:rsidRPr="009411EF">
        <w:rPr>
          <w:b/>
          <w:color w:val="1F497D"/>
          <w:sz w:val="28"/>
          <w:szCs w:val="32"/>
          <w:lang w:val="en-US"/>
        </w:rPr>
        <w:t xml:space="preserve">Date: </w:t>
      </w:r>
      <w:r w:rsidR="0027781C">
        <w:rPr>
          <w:b/>
          <w:color w:val="1F497D"/>
          <w:sz w:val="28"/>
          <w:szCs w:val="32"/>
        </w:rPr>
        <w:t>24</w:t>
      </w:r>
      <w:r w:rsidRPr="009411EF">
        <w:rPr>
          <w:b/>
          <w:color w:val="1F497D"/>
          <w:sz w:val="28"/>
          <w:szCs w:val="32"/>
          <w:lang w:val="en-US"/>
        </w:rPr>
        <w:t>.</w:t>
      </w:r>
      <w:r>
        <w:rPr>
          <w:b/>
          <w:color w:val="1F497D"/>
          <w:sz w:val="28"/>
          <w:szCs w:val="32"/>
        </w:rPr>
        <w:t>0</w:t>
      </w:r>
      <w:r w:rsidR="0027781C">
        <w:rPr>
          <w:b/>
          <w:color w:val="1F497D"/>
          <w:sz w:val="28"/>
          <w:szCs w:val="32"/>
        </w:rPr>
        <w:t>6</w:t>
      </w:r>
      <w:r w:rsidRPr="009411EF">
        <w:rPr>
          <w:b/>
          <w:color w:val="1F497D"/>
          <w:sz w:val="28"/>
          <w:szCs w:val="32"/>
          <w:lang w:val="en-US"/>
        </w:rPr>
        <w:t>.20</w:t>
      </w:r>
      <w:r>
        <w:rPr>
          <w:b/>
          <w:color w:val="1F497D"/>
          <w:sz w:val="28"/>
          <w:szCs w:val="32"/>
        </w:rPr>
        <w:t>25</w:t>
      </w:r>
    </w:p>
    <w:tbl>
      <w:tblPr>
        <w:tblStyle w:val="ab"/>
        <w:tblW w:w="10046" w:type="dxa"/>
        <w:jc w:val="right"/>
        <w:tblLayout w:type="fixed"/>
        <w:tblLook w:val="04A0" w:firstRow="1" w:lastRow="0" w:firstColumn="1" w:lastColumn="0" w:noHBand="0" w:noVBand="1"/>
      </w:tblPr>
      <w:tblGrid>
        <w:gridCol w:w="1271"/>
        <w:gridCol w:w="782"/>
        <w:gridCol w:w="352"/>
        <w:gridCol w:w="1701"/>
        <w:gridCol w:w="1559"/>
        <w:gridCol w:w="993"/>
        <w:gridCol w:w="992"/>
        <w:gridCol w:w="2396"/>
      </w:tblGrid>
      <w:tr w:rsidR="00FF3EDB" w:rsidRPr="001A5A4F" w14:paraId="12C4A8DC" w14:textId="77777777" w:rsidTr="00226792">
        <w:trPr>
          <w:trHeight w:val="525"/>
          <w:jc w:val="right"/>
        </w:trPr>
        <w:tc>
          <w:tcPr>
            <w:tcW w:w="2053" w:type="dxa"/>
            <w:gridSpan w:val="2"/>
          </w:tcPr>
          <w:p w14:paraId="0BF1EEE0" w14:textId="2DAD1B22" w:rsidR="00FF3EDB" w:rsidRPr="00CC150E" w:rsidRDefault="00FF3EDB" w:rsidP="00226792">
            <w:pPr>
              <w:rPr>
                <w:rFonts w:eastAsia="Times New Roman"/>
                <w:color w:val="1F497D"/>
                <w:lang w:val="en-US"/>
              </w:rPr>
            </w:pPr>
            <w:r w:rsidRPr="00CC150E">
              <w:rPr>
                <w:rFonts w:asciiTheme="minorHAnsi" w:eastAsia="Times New Roman" w:hAnsiTheme="minorHAnsi"/>
                <w:color w:val="1F497D"/>
                <w:lang w:val="en-US"/>
              </w:rPr>
              <w:t xml:space="preserve">Date of shipment:    </w:t>
            </w:r>
            <w:r w:rsidR="0027781C">
              <w:rPr>
                <w:rFonts w:asciiTheme="minorHAnsi" w:eastAsia="Times New Roman" w:hAnsiTheme="minorHAnsi"/>
                <w:b/>
                <w:lang w:val="en-US"/>
              </w:rPr>
              <w:t>June 23</w:t>
            </w:r>
            <w:r w:rsidRPr="00F208C7">
              <w:rPr>
                <w:rFonts w:asciiTheme="minorHAnsi" w:eastAsia="Times New Roman" w:hAnsiTheme="minorHAnsi"/>
                <w:b/>
                <w:lang w:val="en-US"/>
              </w:rPr>
              <w:t>, 2025</w:t>
            </w:r>
            <w:r w:rsidRPr="00CC150E">
              <w:rPr>
                <w:rFonts w:asciiTheme="minorHAnsi" w:eastAsia="Times New Roman" w:hAnsiTheme="minorHAnsi"/>
                <w:color w:val="1F497D"/>
                <w:lang w:val="en-US"/>
              </w:rPr>
              <w:t xml:space="preserve"> </w:t>
            </w:r>
          </w:p>
        </w:tc>
        <w:tc>
          <w:tcPr>
            <w:tcW w:w="2053" w:type="dxa"/>
            <w:gridSpan w:val="2"/>
          </w:tcPr>
          <w:p w14:paraId="5B65B707" w14:textId="77777777" w:rsidR="00FF3EDB" w:rsidRPr="00CC150E" w:rsidRDefault="00FF3EDB" w:rsidP="00226792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CC150E">
              <w:rPr>
                <w:rFonts w:asciiTheme="minorHAnsi" w:eastAsia="Times New Roman" w:hAnsiTheme="minorHAnsi"/>
                <w:color w:val="1F497D"/>
                <w:lang w:val="en-US"/>
              </w:rPr>
              <w:t xml:space="preserve">Due date:                    </w:t>
            </w:r>
          </w:p>
          <w:p w14:paraId="682B7576" w14:textId="0E1E0653" w:rsidR="00FF3EDB" w:rsidRPr="00CC150E" w:rsidRDefault="0027781C" w:rsidP="00226792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>
              <w:rPr>
                <w:rFonts w:asciiTheme="minorHAnsi" w:eastAsia="Times New Roman" w:hAnsiTheme="minorHAnsi"/>
                <w:b/>
                <w:lang w:val="en-US"/>
              </w:rPr>
              <w:t>July</w:t>
            </w:r>
            <w:r w:rsidR="00FF3EDB">
              <w:rPr>
                <w:rFonts w:asciiTheme="minorHAnsi" w:eastAsia="Times New Roman" w:hAnsiTheme="minorHAnsi"/>
                <w:b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lang w:val="en-US"/>
              </w:rPr>
              <w:t>01</w:t>
            </w:r>
            <w:r w:rsidR="00FF3EDB" w:rsidRPr="00F208C7">
              <w:rPr>
                <w:rFonts w:asciiTheme="minorHAnsi" w:eastAsia="Times New Roman" w:hAnsiTheme="minorHAnsi"/>
                <w:b/>
                <w:lang w:val="en-US"/>
              </w:rPr>
              <w:t>, 2025</w:t>
            </w:r>
          </w:p>
        </w:tc>
        <w:tc>
          <w:tcPr>
            <w:tcW w:w="5940" w:type="dxa"/>
            <w:gridSpan w:val="4"/>
          </w:tcPr>
          <w:p w14:paraId="66461B9D" w14:textId="77777777" w:rsidR="00FF3EDB" w:rsidRPr="0059036C" w:rsidRDefault="00FF3EDB" w:rsidP="00226792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lang w:val="en-US"/>
              </w:rPr>
              <w:t>Contract No:</w:t>
            </w:r>
          </w:p>
          <w:p w14:paraId="2A9E3785" w14:textId="5FA42579" w:rsidR="00FF3EDB" w:rsidRPr="00586379" w:rsidRDefault="00FF3EDB" w:rsidP="00226792">
            <w:pPr>
              <w:rPr>
                <w:rFonts w:asciiTheme="minorHAnsi" w:hAnsiTheme="minorHAnsi"/>
                <w:lang w:val="en-US"/>
              </w:rPr>
            </w:pPr>
            <w:r w:rsidRPr="005A577A">
              <w:rPr>
                <w:rFonts w:eastAsia="Times New Roman"/>
                <w:b/>
                <w:lang w:val="en-US"/>
              </w:rPr>
              <w:t xml:space="preserve">Additional Agreement </w:t>
            </w:r>
            <w:r w:rsidRPr="00C51805">
              <w:rPr>
                <w:rFonts w:eastAsia="Times New Roman"/>
                <w:b/>
                <w:lang w:val="en-US"/>
              </w:rPr>
              <w:t>№</w:t>
            </w:r>
            <w:r w:rsidRPr="00383A2C">
              <w:rPr>
                <w:rFonts w:eastAsia="Times New Roman"/>
                <w:b/>
                <w:lang w:val="en-US"/>
              </w:rPr>
              <w:t>1</w:t>
            </w:r>
            <w:r w:rsidR="0027781C" w:rsidRPr="0027781C">
              <w:rPr>
                <w:rFonts w:eastAsia="Times New Roman"/>
                <w:b/>
                <w:lang w:val="en-US"/>
              </w:rPr>
              <w:t>2</w:t>
            </w:r>
            <w:r w:rsidRPr="00E40608">
              <w:rPr>
                <w:rFonts w:eastAsia="Times New Roman"/>
                <w:b/>
                <w:lang w:val="en-US"/>
              </w:rPr>
              <w:t xml:space="preserve"> to the Supply</w:t>
            </w:r>
            <w:r>
              <w:rPr>
                <w:rFonts w:eastAsia="Times New Roman"/>
                <w:b/>
                <w:lang w:val="en-US"/>
              </w:rPr>
              <w:t xml:space="preserve"> Agreement №28/07/2023</w:t>
            </w:r>
          </w:p>
        </w:tc>
      </w:tr>
      <w:tr w:rsidR="00FF3EDB" w:rsidRPr="0003197E" w14:paraId="4DB6FD01" w14:textId="77777777" w:rsidTr="00226792">
        <w:trPr>
          <w:trHeight w:val="1912"/>
          <w:jc w:val="right"/>
        </w:trPr>
        <w:tc>
          <w:tcPr>
            <w:tcW w:w="4106" w:type="dxa"/>
            <w:gridSpan w:val="4"/>
          </w:tcPr>
          <w:p w14:paraId="1D8EB499" w14:textId="77777777" w:rsidR="00FF3EDB" w:rsidRPr="0059036C" w:rsidRDefault="00FF3EDB" w:rsidP="00226792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lang w:val="en-US"/>
              </w:rPr>
              <w:t>Seller:</w:t>
            </w:r>
          </w:p>
          <w:p w14:paraId="06B31FA9" w14:textId="77777777" w:rsidR="00FF3EDB" w:rsidRPr="001614CF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r w:rsidRPr="001614CF">
              <w:rPr>
                <w:rFonts w:asciiTheme="minorHAnsi" w:eastAsia="Times New Roman" w:hAnsiTheme="minorHAnsi"/>
                <w:b/>
                <w:lang w:val="en-US"/>
              </w:rPr>
              <w:t>PineChemical Group Oy</w:t>
            </w:r>
          </w:p>
          <w:p w14:paraId="20D25436" w14:textId="77777777" w:rsidR="00FF3EDB" w:rsidRPr="001614CF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r w:rsidRPr="001614CF">
              <w:rPr>
                <w:rFonts w:asciiTheme="minorHAnsi" w:eastAsia="Times New Roman" w:hAnsiTheme="minorHAnsi"/>
                <w:b/>
                <w:lang w:val="en-US"/>
              </w:rPr>
              <w:t>VAT No FI22303619</w:t>
            </w:r>
          </w:p>
          <w:p w14:paraId="3FF56FD6" w14:textId="77777777" w:rsidR="00FF3EDB" w:rsidRPr="001614CF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proofErr w:type="spellStart"/>
            <w:r w:rsidRPr="001614CF">
              <w:rPr>
                <w:rFonts w:asciiTheme="minorHAnsi" w:eastAsia="Times New Roman" w:hAnsiTheme="minorHAnsi"/>
                <w:b/>
                <w:lang w:val="en-US"/>
              </w:rPr>
              <w:t>Pitkänsillanranta</w:t>
            </w:r>
            <w:proofErr w:type="spellEnd"/>
            <w:r w:rsidRPr="001614CF">
              <w:rPr>
                <w:rFonts w:asciiTheme="minorHAnsi" w:eastAsia="Times New Roman" w:hAnsiTheme="minorHAnsi"/>
                <w:b/>
                <w:lang w:val="en-US"/>
              </w:rPr>
              <w:t xml:space="preserve"> 3 A</w:t>
            </w:r>
          </w:p>
          <w:p w14:paraId="45D044E0" w14:textId="77777777" w:rsidR="00FF3EDB" w:rsidRPr="001614CF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r w:rsidRPr="001614CF">
              <w:rPr>
                <w:rFonts w:asciiTheme="minorHAnsi" w:eastAsia="Times New Roman" w:hAnsiTheme="minorHAnsi"/>
                <w:b/>
                <w:lang w:val="en-US"/>
              </w:rPr>
              <w:t>00530 Helsinki, Finland</w:t>
            </w:r>
          </w:p>
          <w:p w14:paraId="61EF20F0" w14:textId="77777777" w:rsidR="00FF3EDB" w:rsidRPr="00357459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r w:rsidRPr="00357459">
              <w:rPr>
                <w:rFonts w:asciiTheme="minorHAnsi" w:eastAsia="Times New Roman" w:hAnsiTheme="minorHAnsi"/>
                <w:b/>
                <w:lang w:val="en-US"/>
              </w:rPr>
              <w:t>EURASIAN BANK Almaty</w:t>
            </w:r>
          </w:p>
          <w:p w14:paraId="2DCF6FAE" w14:textId="77777777" w:rsidR="00FF3EDB" w:rsidRPr="00357459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r w:rsidRPr="00357459">
              <w:rPr>
                <w:rFonts w:asciiTheme="minorHAnsi" w:eastAsia="Times New Roman" w:hAnsiTheme="minorHAnsi"/>
                <w:b/>
                <w:lang w:val="en-US"/>
              </w:rPr>
              <w:t>IBAN KZ</w:t>
            </w:r>
            <w:r w:rsidRPr="00357459">
              <w:rPr>
                <w:rFonts w:asciiTheme="minorHAnsi" w:hAnsiTheme="minorHAnsi"/>
                <w:b/>
                <w:lang w:val="en-US"/>
              </w:rPr>
              <w:t>26 9480 6USD 2203 3530</w:t>
            </w:r>
          </w:p>
          <w:p w14:paraId="09FC2D8C" w14:textId="77777777" w:rsidR="00FF3EDB" w:rsidRDefault="00FF3EDB" w:rsidP="00226792">
            <w:pPr>
              <w:rPr>
                <w:rFonts w:asciiTheme="minorHAnsi" w:hAnsiTheme="minorHAnsi"/>
                <w:b/>
                <w:lang w:val="en-US"/>
              </w:rPr>
            </w:pPr>
            <w:r w:rsidRPr="00357459">
              <w:rPr>
                <w:rFonts w:asciiTheme="minorHAnsi" w:eastAsia="Times New Roman" w:hAnsiTheme="minorHAnsi"/>
                <w:b/>
                <w:lang w:val="en-US"/>
              </w:rPr>
              <w:t xml:space="preserve">SWIFT code: </w:t>
            </w:r>
            <w:r w:rsidRPr="00357459">
              <w:rPr>
                <w:rFonts w:asciiTheme="minorHAnsi" w:hAnsiTheme="minorHAnsi"/>
                <w:b/>
                <w:lang w:val="en-US"/>
              </w:rPr>
              <w:t>EURIKZKA</w:t>
            </w:r>
          </w:p>
          <w:p w14:paraId="2A6C0457" w14:textId="77777777" w:rsidR="00FF3EDB" w:rsidRPr="008F3FD5" w:rsidRDefault="00FF3EDB" w:rsidP="00226792">
            <w:pPr>
              <w:rPr>
                <w:rFonts w:asciiTheme="minorHAnsi" w:hAnsiTheme="minorHAnsi" w:cstheme="minorHAnsi"/>
                <w:lang w:val="en-US"/>
              </w:rPr>
            </w:pPr>
            <w:r w:rsidRPr="00846797">
              <w:rPr>
                <w:b/>
                <w:i/>
                <w:lang w:val="en-US"/>
              </w:rPr>
              <w:t>Beneficiary’s correspondent bank for transfers in</w:t>
            </w:r>
            <w:r>
              <w:rPr>
                <w:b/>
                <w:i/>
                <w:lang w:val="en-US"/>
              </w:rPr>
              <w:t xml:space="preserve"> USD</w:t>
            </w:r>
            <w:r w:rsidRPr="00846797">
              <w:rPr>
                <w:b/>
                <w:i/>
                <w:lang w:val="en-US"/>
              </w:rPr>
              <w:t>:</w:t>
            </w:r>
            <w:r>
              <w:rPr>
                <w:lang w:val="en-US"/>
              </w:rPr>
              <w:br/>
            </w:r>
            <w:r w:rsidRPr="008F3FD5">
              <w:rPr>
                <w:rFonts w:asciiTheme="minorHAnsi" w:hAnsiTheme="minorHAnsi" w:cstheme="minorHAnsi"/>
                <w:lang w:val="en-US"/>
              </w:rPr>
              <w:t>1. Raiffeisen Bank International AG</w:t>
            </w:r>
          </w:p>
          <w:p w14:paraId="0CEF4517" w14:textId="77777777" w:rsidR="00FF3EDB" w:rsidRPr="008F3FD5" w:rsidRDefault="00FF3EDB" w:rsidP="00226792">
            <w:pPr>
              <w:rPr>
                <w:rFonts w:asciiTheme="minorHAnsi" w:hAnsiTheme="minorHAnsi" w:cstheme="minorHAnsi"/>
                <w:lang w:val="en-US"/>
              </w:rPr>
            </w:pPr>
            <w:r w:rsidRPr="008F3FD5">
              <w:rPr>
                <w:rFonts w:asciiTheme="minorHAnsi" w:hAnsiTheme="minorHAnsi" w:cstheme="minorHAnsi"/>
                <w:lang w:val="en-US"/>
              </w:rPr>
              <w:t>SWIFT code: RZBAATWW</w:t>
            </w:r>
          </w:p>
          <w:p w14:paraId="523A41C5" w14:textId="77777777" w:rsidR="00FF3EDB" w:rsidRPr="008F3FD5" w:rsidRDefault="00FF3EDB" w:rsidP="00226792">
            <w:pPr>
              <w:rPr>
                <w:rFonts w:asciiTheme="minorHAnsi" w:hAnsiTheme="minorHAnsi" w:cstheme="minorHAnsi"/>
                <w:lang w:val="en-US"/>
              </w:rPr>
            </w:pPr>
            <w:r w:rsidRPr="008F3FD5">
              <w:rPr>
                <w:rFonts w:asciiTheme="minorHAnsi" w:hAnsiTheme="minorHAnsi" w:cstheme="minorHAnsi"/>
                <w:lang w:val="en-US"/>
              </w:rPr>
              <w:t>Account No: 07055054290</w:t>
            </w:r>
          </w:p>
          <w:p w14:paraId="1FFA082C" w14:textId="77777777" w:rsidR="00FF3EDB" w:rsidRPr="008F3FD5" w:rsidRDefault="00FF3EDB" w:rsidP="00226792">
            <w:pPr>
              <w:rPr>
                <w:rFonts w:asciiTheme="minorHAnsi" w:hAnsiTheme="minorHAnsi" w:cstheme="minorHAnsi"/>
                <w:lang w:val="en-US"/>
              </w:rPr>
            </w:pPr>
            <w:r w:rsidRPr="008F3FD5">
              <w:rPr>
                <w:rFonts w:asciiTheme="minorHAnsi" w:hAnsiTheme="minorHAnsi" w:cstheme="minorHAnsi"/>
                <w:lang w:val="en-US"/>
              </w:rPr>
              <w:t xml:space="preserve">2. Bank </w:t>
            </w:r>
            <w:proofErr w:type="spellStart"/>
            <w:r w:rsidRPr="008F3FD5">
              <w:rPr>
                <w:rFonts w:asciiTheme="minorHAnsi" w:hAnsiTheme="minorHAnsi" w:cstheme="minorHAnsi"/>
                <w:lang w:val="en-US"/>
              </w:rPr>
              <w:t>Centercredit</w:t>
            </w:r>
            <w:proofErr w:type="spellEnd"/>
            <w:r w:rsidRPr="008F3FD5">
              <w:rPr>
                <w:rFonts w:asciiTheme="minorHAnsi" w:hAnsiTheme="minorHAnsi" w:cstheme="minorHAnsi"/>
                <w:lang w:val="en-US"/>
              </w:rPr>
              <w:t xml:space="preserve"> JSC, Almaty</w:t>
            </w:r>
          </w:p>
          <w:p w14:paraId="56183F26" w14:textId="77777777" w:rsidR="00FF3EDB" w:rsidRPr="008F3FD5" w:rsidRDefault="00FF3EDB" w:rsidP="00226792">
            <w:pPr>
              <w:rPr>
                <w:rFonts w:asciiTheme="minorHAnsi" w:hAnsiTheme="minorHAnsi" w:cstheme="minorHAnsi"/>
                <w:lang w:val="en-US"/>
              </w:rPr>
            </w:pPr>
            <w:r w:rsidRPr="008F3FD5">
              <w:rPr>
                <w:rFonts w:asciiTheme="minorHAnsi" w:hAnsiTheme="minorHAnsi" w:cstheme="minorHAnsi"/>
                <w:lang w:val="en-US"/>
              </w:rPr>
              <w:t>SWIFT code: KCJBKZKX</w:t>
            </w:r>
          </w:p>
          <w:p w14:paraId="7B3B735C" w14:textId="77777777" w:rsidR="00FF3EDB" w:rsidRPr="004776B4" w:rsidRDefault="00FF3EDB" w:rsidP="00226792">
            <w:pPr>
              <w:rPr>
                <w:rFonts w:asciiTheme="minorHAnsi" w:hAnsiTheme="minorHAnsi"/>
                <w:lang w:val="en-US"/>
              </w:rPr>
            </w:pPr>
            <w:r w:rsidRPr="008F3FD5">
              <w:rPr>
                <w:rFonts w:asciiTheme="minorHAnsi" w:hAnsiTheme="minorHAnsi" w:cstheme="minorHAnsi"/>
                <w:lang w:val="en-US"/>
              </w:rPr>
              <w:t>Account No: KZ478560000003174248</w:t>
            </w:r>
          </w:p>
        </w:tc>
        <w:tc>
          <w:tcPr>
            <w:tcW w:w="5940" w:type="dxa"/>
            <w:gridSpan w:val="4"/>
          </w:tcPr>
          <w:p w14:paraId="32C59978" w14:textId="77777777" w:rsidR="00FF3EDB" w:rsidRPr="00383A2C" w:rsidRDefault="00FF3EDB" w:rsidP="00226792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383A2C">
              <w:rPr>
                <w:rFonts w:asciiTheme="minorHAnsi" w:eastAsia="Times New Roman" w:hAnsiTheme="minorHAnsi"/>
                <w:color w:val="1F497D"/>
                <w:lang w:val="en-US"/>
              </w:rPr>
              <w:t>Buyer:</w:t>
            </w:r>
          </w:p>
          <w:p w14:paraId="063F5712" w14:textId="7F51281B" w:rsidR="00FF3EDB" w:rsidRPr="00383A2C" w:rsidRDefault="001A5A4F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r>
              <w:rPr>
                <w:rFonts w:asciiTheme="minorHAnsi" w:eastAsia="Times New Roman" w:hAnsiTheme="minorHAnsi"/>
                <w:b/>
                <w:lang w:val="en-US"/>
              </w:rPr>
              <w:t>XXXXXXXXXXXXX</w:t>
            </w:r>
          </w:p>
          <w:p w14:paraId="46FC0775" w14:textId="677C8EB0" w:rsidR="00FF3EDB" w:rsidRPr="00383A2C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</w:p>
        </w:tc>
      </w:tr>
      <w:tr w:rsidR="00FF3EDB" w:rsidRPr="0003197E" w14:paraId="24EE9C42" w14:textId="77777777" w:rsidTr="00226792">
        <w:trPr>
          <w:trHeight w:val="1036"/>
          <w:jc w:val="right"/>
        </w:trPr>
        <w:tc>
          <w:tcPr>
            <w:tcW w:w="4106" w:type="dxa"/>
            <w:gridSpan w:val="4"/>
          </w:tcPr>
          <w:p w14:paraId="0014DF9E" w14:textId="77777777" w:rsidR="00FF3EDB" w:rsidRPr="0059036C" w:rsidRDefault="00FF3EDB" w:rsidP="00226792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lang w:val="en-US"/>
              </w:rPr>
              <w:t>Consignor:</w:t>
            </w:r>
          </w:p>
          <w:p w14:paraId="3BD3521E" w14:textId="77777777" w:rsidR="00FF3EDB" w:rsidRPr="0059036C" w:rsidRDefault="00FF3EDB" w:rsidP="00226792">
            <w:pPr>
              <w:pStyle w:val="a9"/>
              <w:rPr>
                <w:rFonts w:asciiTheme="minorHAnsi" w:hAnsiTheme="minorHAnsi" w:cs="Arial"/>
                <w:b/>
                <w:lang w:val="en-US"/>
              </w:rPr>
            </w:pPr>
            <w:r w:rsidRPr="0059036C">
              <w:rPr>
                <w:rFonts w:asciiTheme="minorHAnsi" w:hAnsiTheme="minorHAnsi" w:cs="Arial"/>
                <w:b/>
                <w:lang w:val="en-US"/>
              </w:rPr>
              <w:t>PineChemical Group Oy</w:t>
            </w:r>
          </w:p>
          <w:p w14:paraId="350218B3" w14:textId="77777777" w:rsidR="00FF3EDB" w:rsidRPr="0059036C" w:rsidRDefault="00FF3EDB" w:rsidP="00226792">
            <w:pPr>
              <w:rPr>
                <w:rFonts w:asciiTheme="minorHAnsi" w:eastAsiaTheme="minorHAnsi" w:hAnsiTheme="minorHAnsi"/>
                <w:b/>
                <w:lang w:val="en-US"/>
              </w:rPr>
            </w:pPr>
            <w:proofErr w:type="spellStart"/>
            <w:r w:rsidRPr="004776B4">
              <w:rPr>
                <w:rFonts w:asciiTheme="minorHAnsi" w:eastAsiaTheme="minorHAnsi" w:hAnsiTheme="minorHAnsi"/>
                <w:b/>
                <w:lang w:val="en-US"/>
              </w:rPr>
              <w:t>Pitkänsillanranta</w:t>
            </w:r>
            <w:proofErr w:type="spellEnd"/>
            <w:r w:rsidRPr="004776B4">
              <w:rPr>
                <w:rFonts w:asciiTheme="minorHAnsi" w:eastAsiaTheme="minorHAnsi" w:hAnsiTheme="minorHAnsi"/>
                <w:b/>
                <w:lang w:val="en-US"/>
              </w:rPr>
              <w:t xml:space="preserve"> 3 A</w:t>
            </w:r>
          </w:p>
          <w:p w14:paraId="2C7A5D4D" w14:textId="77777777" w:rsidR="00FF3EDB" w:rsidRPr="0059036C" w:rsidRDefault="00FF3EDB" w:rsidP="00226792">
            <w:pPr>
              <w:rPr>
                <w:rFonts w:asciiTheme="minorHAnsi" w:eastAsia="Times New Roman" w:hAnsiTheme="minorHAnsi"/>
                <w:b/>
                <w:lang w:val="en-US"/>
              </w:rPr>
            </w:pPr>
            <w:r w:rsidRPr="0059036C">
              <w:rPr>
                <w:rFonts w:asciiTheme="minorHAnsi" w:eastAsiaTheme="minorHAnsi" w:hAnsiTheme="minorHAnsi"/>
                <w:b/>
                <w:lang w:val="fi-FI"/>
              </w:rPr>
              <w:t>00530 Helsinki, Finland</w:t>
            </w:r>
          </w:p>
        </w:tc>
        <w:tc>
          <w:tcPr>
            <w:tcW w:w="5940" w:type="dxa"/>
            <w:gridSpan w:val="4"/>
          </w:tcPr>
          <w:p w14:paraId="6D5A1761" w14:textId="77777777" w:rsidR="00FF3EDB" w:rsidRPr="00383A2C" w:rsidRDefault="00FF3EDB" w:rsidP="00226792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383A2C">
              <w:rPr>
                <w:rFonts w:asciiTheme="minorHAnsi" w:eastAsia="Times New Roman" w:hAnsiTheme="minorHAnsi"/>
                <w:color w:val="1F497D"/>
                <w:lang w:val="en-US"/>
              </w:rPr>
              <w:t>Consignee:</w:t>
            </w:r>
          </w:p>
          <w:p w14:paraId="35E17267" w14:textId="5E24000A" w:rsidR="00FF3EDB" w:rsidRPr="00383A2C" w:rsidRDefault="001A5A4F" w:rsidP="00226792">
            <w:pPr>
              <w:rPr>
                <w:rFonts w:asciiTheme="minorHAnsi" w:eastAsia="Times New Roman" w:hAnsiTheme="minorHAnsi"/>
                <w:b/>
                <w:color w:val="1F497D"/>
                <w:lang w:val="en-US"/>
              </w:rPr>
            </w:pPr>
            <w:r>
              <w:rPr>
                <w:rFonts w:asciiTheme="minorHAnsi" w:eastAsia="Times New Roman" w:hAnsiTheme="minorHAnsi"/>
                <w:b/>
                <w:lang w:val="en-US"/>
              </w:rPr>
              <w:t>XXXXXXXXXXXX</w:t>
            </w:r>
            <w:bookmarkStart w:id="0" w:name="_GoBack"/>
            <w:bookmarkEnd w:id="0"/>
          </w:p>
        </w:tc>
      </w:tr>
      <w:tr w:rsidR="0027781C" w:rsidRPr="00330DE3" w14:paraId="7CC2F8C2" w14:textId="77777777" w:rsidTr="00226792">
        <w:trPr>
          <w:trHeight w:val="511"/>
          <w:jc w:val="right"/>
        </w:trPr>
        <w:tc>
          <w:tcPr>
            <w:tcW w:w="4106" w:type="dxa"/>
            <w:gridSpan w:val="4"/>
          </w:tcPr>
          <w:p w14:paraId="17999F38" w14:textId="77777777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lang w:val="en-US"/>
              </w:rPr>
              <w:t>Country of final destination:</w:t>
            </w:r>
          </w:p>
          <w:p w14:paraId="59640942" w14:textId="7B7DE767" w:rsidR="0027781C" w:rsidRPr="0027781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>
              <w:rPr>
                <w:rFonts w:asciiTheme="minorHAnsi" w:eastAsia="Times New Roman" w:hAnsiTheme="minorHAnsi"/>
                <w:b/>
                <w:lang w:val="en-US"/>
              </w:rPr>
              <w:t>India</w:t>
            </w:r>
          </w:p>
        </w:tc>
        <w:tc>
          <w:tcPr>
            <w:tcW w:w="5940" w:type="dxa"/>
            <w:gridSpan w:val="4"/>
          </w:tcPr>
          <w:p w14:paraId="6DC41DCA" w14:textId="77777777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lang w:val="en-US"/>
              </w:rPr>
              <w:t>Container No:</w:t>
            </w:r>
          </w:p>
          <w:p w14:paraId="17B7AF0B" w14:textId="3FF6BE71" w:rsidR="0027781C" w:rsidRPr="000B19E3" w:rsidRDefault="0027781C" w:rsidP="0027781C">
            <w:pPr>
              <w:rPr>
                <w:rFonts w:asciiTheme="minorHAnsi" w:eastAsiaTheme="minorHAnsi" w:hAnsiTheme="minorHAnsi"/>
                <w:b/>
                <w:lang w:val="en-US"/>
              </w:rPr>
            </w:pPr>
            <w:r w:rsidRPr="0027781C">
              <w:rPr>
                <w:rFonts w:asciiTheme="minorHAnsi" w:eastAsiaTheme="minorHAnsi" w:hAnsiTheme="minorHAnsi"/>
                <w:b/>
                <w:lang w:val="en-US"/>
              </w:rPr>
              <w:t>FWUU3251521</w:t>
            </w:r>
            <w:r>
              <w:rPr>
                <w:rFonts w:asciiTheme="minorHAnsi" w:eastAsiaTheme="minorHAnsi" w:hAnsiTheme="minorHAnsi"/>
                <w:b/>
              </w:rPr>
              <w:t xml:space="preserve">, </w:t>
            </w:r>
            <w:r w:rsidRPr="0027781C">
              <w:rPr>
                <w:rFonts w:asciiTheme="minorHAnsi" w:eastAsiaTheme="minorHAnsi" w:hAnsiTheme="minorHAnsi"/>
                <w:b/>
                <w:lang w:val="en-US"/>
              </w:rPr>
              <w:t>RLTU2019740</w:t>
            </w:r>
          </w:p>
        </w:tc>
      </w:tr>
      <w:tr w:rsidR="0027781C" w:rsidRPr="00330DE3" w14:paraId="5ED33A16" w14:textId="77777777" w:rsidTr="00226792">
        <w:trPr>
          <w:trHeight w:val="525"/>
          <w:jc w:val="right"/>
        </w:trPr>
        <w:tc>
          <w:tcPr>
            <w:tcW w:w="4106" w:type="dxa"/>
            <w:gridSpan w:val="4"/>
          </w:tcPr>
          <w:p w14:paraId="7115E389" w14:textId="77777777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lang w:val="en-US"/>
              </w:rPr>
              <w:t>Terms of Delivery:</w:t>
            </w:r>
          </w:p>
          <w:p w14:paraId="23D86319" w14:textId="6FC6F381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b/>
                <w:lang w:val="en-US"/>
              </w:rPr>
              <w:t>C</w:t>
            </w:r>
            <w:r>
              <w:rPr>
                <w:rFonts w:asciiTheme="minorHAnsi" w:eastAsia="Times New Roman" w:hAnsiTheme="minorHAnsi"/>
                <w:b/>
                <w:lang w:val="en-US"/>
              </w:rPr>
              <w:t>IF</w:t>
            </w:r>
            <w:r w:rsidRPr="0059036C">
              <w:rPr>
                <w:rFonts w:asciiTheme="minorHAnsi" w:eastAsia="Times New Roman" w:hAnsiTheme="minorHAnsi"/>
                <w:b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lang w:val="en-US"/>
              </w:rPr>
              <w:t>Nhava Sheva, India</w:t>
            </w:r>
            <w:r w:rsidRPr="0059036C">
              <w:rPr>
                <w:rFonts w:asciiTheme="minorHAnsi" w:eastAsia="Times New Roman" w:hAnsiTheme="minorHAnsi"/>
                <w:b/>
                <w:lang w:val="en-US"/>
              </w:rPr>
              <w:t xml:space="preserve"> (</w:t>
            </w:r>
            <w:r>
              <w:rPr>
                <w:rFonts w:asciiTheme="minorHAnsi" w:hAnsiTheme="minorHAnsi" w:cs="Arial"/>
                <w:b/>
                <w:lang w:val="en-US"/>
              </w:rPr>
              <w:t>Incoterms-</w:t>
            </w:r>
            <w:r w:rsidRPr="004776B4">
              <w:rPr>
                <w:rFonts w:asciiTheme="minorHAnsi" w:hAnsiTheme="minorHAnsi" w:cs="Arial"/>
                <w:b/>
                <w:lang w:val="en-US"/>
              </w:rPr>
              <w:t>2010)</w:t>
            </w:r>
          </w:p>
        </w:tc>
        <w:tc>
          <w:tcPr>
            <w:tcW w:w="5940" w:type="dxa"/>
            <w:gridSpan w:val="4"/>
          </w:tcPr>
          <w:p w14:paraId="3F5E82F5" w14:textId="77777777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lang w:val="en-US"/>
              </w:rPr>
              <w:t xml:space="preserve">Currency: </w:t>
            </w:r>
          </w:p>
          <w:p w14:paraId="27D2D8C8" w14:textId="77777777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b/>
                <w:lang w:val="en-US"/>
              </w:rPr>
              <w:t>USD</w:t>
            </w:r>
          </w:p>
        </w:tc>
      </w:tr>
      <w:tr w:rsidR="0027781C" w:rsidRPr="001A5A4F" w14:paraId="5994FB92" w14:textId="77777777" w:rsidTr="00226792">
        <w:trPr>
          <w:trHeight w:val="511"/>
          <w:jc w:val="right"/>
        </w:trPr>
        <w:tc>
          <w:tcPr>
            <w:tcW w:w="4106" w:type="dxa"/>
            <w:gridSpan w:val="4"/>
          </w:tcPr>
          <w:p w14:paraId="013E378A" w14:textId="3E789C11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</w:p>
        </w:tc>
        <w:tc>
          <w:tcPr>
            <w:tcW w:w="5940" w:type="dxa"/>
            <w:gridSpan w:val="4"/>
          </w:tcPr>
          <w:p w14:paraId="4AE54BAD" w14:textId="77777777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>
              <w:rPr>
                <w:rFonts w:eastAsia="Times New Roman"/>
                <w:color w:val="1F497D"/>
                <w:lang w:val="en-US"/>
              </w:rPr>
              <w:t>Units of measure:</w:t>
            </w:r>
            <w:r>
              <w:rPr>
                <w:rFonts w:eastAsia="Times New Roman"/>
                <w:color w:val="1F497D"/>
                <w:lang w:val="en-US"/>
              </w:rPr>
              <w:br/>
            </w:r>
            <w:r>
              <w:rPr>
                <w:rFonts w:eastAsia="Times New Roman"/>
                <w:b/>
                <w:lang w:val="en-US"/>
              </w:rPr>
              <w:t>Metric tons (MT)</w:t>
            </w:r>
          </w:p>
        </w:tc>
      </w:tr>
      <w:tr w:rsidR="0027781C" w:rsidRPr="0059036C" w14:paraId="58F33AA8" w14:textId="77777777" w:rsidTr="00226792">
        <w:trPr>
          <w:trHeight w:val="689"/>
          <w:jc w:val="right"/>
        </w:trPr>
        <w:tc>
          <w:tcPr>
            <w:tcW w:w="1271" w:type="dxa"/>
            <w:vAlign w:val="center"/>
          </w:tcPr>
          <w:p w14:paraId="4383FF88" w14:textId="77777777" w:rsidR="0027781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</w:p>
          <w:p w14:paraId="39EEE909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Marks/</w:t>
            </w:r>
            <w:proofErr w:type="spellStart"/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nos</w:t>
            </w:r>
            <w:proofErr w:type="spellEnd"/>
          </w:p>
          <w:p w14:paraId="1D6ED5F0" w14:textId="77777777" w:rsidR="0027781C" w:rsidRPr="0059036C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121F98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Type of packaging</w:t>
            </w:r>
          </w:p>
        </w:tc>
        <w:tc>
          <w:tcPr>
            <w:tcW w:w="3260" w:type="dxa"/>
            <w:gridSpan w:val="2"/>
            <w:vAlign w:val="center"/>
          </w:tcPr>
          <w:p w14:paraId="1252E808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Full Description of goods</w:t>
            </w:r>
          </w:p>
        </w:tc>
        <w:tc>
          <w:tcPr>
            <w:tcW w:w="993" w:type="dxa"/>
            <w:vAlign w:val="center"/>
          </w:tcPr>
          <w:p w14:paraId="119C3E45" w14:textId="77777777" w:rsidR="0027781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</w:p>
          <w:p w14:paraId="320D9BDC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Weight,</w:t>
            </w:r>
          </w:p>
          <w:p w14:paraId="4F2102A4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MT</w:t>
            </w:r>
          </w:p>
          <w:p w14:paraId="406F1E80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1F1F4F0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Unit</w:t>
            </w:r>
          </w:p>
          <w:p w14:paraId="3A4E45E6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Value</w:t>
            </w:r>
            <w:r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, USD</w:t>
            </w:r>
          </w:p>
        </w:tc>
        <w:tc>
          <w:tcPr>
            <w:tcW w:w="2396" w:type="dxa"/>
            <w:vAlign w:val="center"/>
          </w:tcPr>
          <w:p w14:paraId="67DC5090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</w:p>
          <w:p w14:paraId="0A0B8426" w14:textId="77777777" w:rsidR="0027781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Total value</w:t>
            </w:r>
            <w:r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 xml:space="preserve">, </w:t>
            </w:r>
          </w:p>
          <w:p w14:paraId="76D9657E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  <w:t>USD</w:t>
            </w:r>
          </w:p>
          <w:p w14:paraId="0D177BC0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color w:val="1F497D"/>
                <w:sz w:val="18"/>
                <w:szCs w:val="18"/>
                <w:lang w:val="en-US"/>
              </w:rPr>
            </w:pPr>
          </w:p>
        </w:tc>
      </w:tr>
      <w:tr w:rsidR="0027781C" w:rsidRPr="00721FF1" w14:paraId="7459B309" w14:textId="77777777" w:rsidTr="00226792">
        <w:trPr>
          <w:trHeight w:val="760"/>
          <w:jc w:val="right"/>
        </w:trPr>
        <w:tc>
          <w:tcPr>
            <w:tcW w:w="1271" w:type="dxa"/>
            <w:vAlign w:val="center"/>
          </w:tcPr>
          <w:p w14:paraId="061E2AEF" w14:textId="77777777" w:rsidR="0027781C" w:rsidRPr="000C1BE4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00</w:t>
            </w:r>
            <w:r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E61B584" w14:textId="77777777" w:rsidR="0027781C" w:rsidRDefault="0027781C" w:rsidP="0027781C">
            <w:pPr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In b</w:t>
            </w:r>
            <w:r w:rsidRPr="0059036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ulk</w:t>
            </w:r>
          </w:p>
          <w:p w14:paraId="157D669E" w14:textId="77777777" w:rsidR="0027781C" w:rsidRPr="0059036C" w:rsidRDefault="0027781C" w:rsidP="0027781C">
            <w:pPr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TC</w:t>
            </w:r>
          </w:p>
        </w:tc>
        <w:tc>
          <w:tcPr>
            <w:tcW w:w="3260" w:type="dxa"/>
            <w:gridSpan w:val="2"/>
            <w:vAlign w:val="center"/>
          </w:tcPr>
          <w:p w14:paraId="06D670D3" w14:textId="54B404BC" w:rsidR="0027781C" w:rsidRPr="00435350" w:rsidRDefault="0027781C" w:rsidP="0027781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435350">
              <w:rPr>
                <w:rFonts w:eastAsia="Times New Roman"/>
                <w:b/>
                <w:sz w:val="18"/>
                <w:szCs w:val="18"/>
                <w:lang w:val="en-US"/>
              </w:rPr>
              <w:t>Sulphate Turpentine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(BRT</w:t>
            </w:r>
            <w:r w:rsidRPr="00435350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grade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)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br/>
            </w:r>
            <w:r w:rsidRPr="00C11EA5">
              <w:rPr>
                <w:rFonts w:eastAsia="Times New Roman"/>
                <w:sz w:val="18"/>
                <w:szCs w:val="18"/>
                <w:lang w:val="en-US"/>
              </w:rPr>
              <w:t>CAS. no 8006-64-2</w:t>
            </w:r>
            <w:r w:rsidRPr="00C11EA5">
              <w:rPr>
                <w:rFonts w:eastAsia="Times New Roman"/>
                <w:sz w:val="18"/>
                <w:szCs w:val="18"/>
                <w:lang w:val="en-US"/>
              </w:rPr>
              <w:br/>
              <w:t>IUPAC name: Turpentine</w:t>
            </w:r>
            <w:r w:rsidRPr="00435350">
              <w:rPr>
                <w:rFonts w:eastAsia="Times New Roman"/>
                <w:b/>
                <w:sz w:val="18"/>
                <w:szCs w:val="18"/>
                <w:lang w:val="en-US"/>
              </w:rPr>
              <w:br/>
            </w:r>
            <w:r>
              <w:rPr>
                <w:rFonts w:asciiTheme="minorHAnsi" w:eastAsiaTheme="minorHAnsi" w:hAnsiTheme="minorHAnsi"/>
                <w:b/>
                <w:lang w:val="en-US"/>
              </w:rPr>
              <w:t xml:space="preserve">TC no. </w:t>
            </w:r>
            <w:r w:rsidRPr="0027781C">
              <w:rPr>
                <w:rFonts w:asciiTheme="minorHAnsi" w:eastAsiaTheme="minorHAnsi" w:hAnsiTheme="minorHAnsi"/>
                <w:b/>
                <w:lang w:val="en-US"/>
              </w:rPr>
              <w:t>FWUU3251521</w:t>
            </w:r>
          </w:p>
        </w:tc>
        <w:tc>
          <w:tcPr>
            <w:tcW w:w="993" w:type="dxa"/>
            <w:vAlign w:val="center"/>
          </w:tcPr>
          <w:p w14:paraId="6BB315AF" w14:textId="34E54EC0" w:rsidR="0027781C" w:rsidRPr="0027781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18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.744</w:t>
            </w:r>
          </w:p>
        </w:tc>
        <w:tc>
          <w:tcPr>
            <w:tcW w:w="992" w:type="dxa"/>
            <w:vAlign w:val="center"/>
          </w:tcPr>
          <w:p w14:paraId="5053BBE8" w14:textId="77777777" w:rsidR="0027781C" w:rsidRPr="00383A2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520</w:t>
            </w:r>
          </w:p>
        </w:tc>
        <w:tc>
          <w:tcPr>
            <w:tcW w:w="2396" w:type="dxa"/>
            <w:vAlign w:val="center"/>
          </w:tcPr>
          <w:p w14:paraId="375C8B53" w14:textId="338DDD5D" w:rsidR="0027781C" w:rsidRPr="000A130A" w:rsidRDefault="00B340CC" w:rsidP="0027781C">
            <w:pPr>
              <w:jc w:val="center"/>
              <w:rPr>
                <w:rFonts w:eastAsia="Times New Roman"/>
                <w:b/>
                <w:sz w:val="18"/>
                <w:szCs w:val="18"/>
                <w:highlight w:val="yellow"/>
              </w:rPr>
            </w:pPr>
            <w:r w:rsidRPr="00B340CC">
              <w:rPr>
                <w:rFonts w:eastAsia="Times New Roman"/>
                <w:b/>
                <w:sz w:val="18"/>
                <w:szCs w:val="18"/>
              </w:rPr>
              <w:t>28</w:t>
            </w:r>
            <w:r>
              <w:rPr>
                <w:rFonts w:eastAsia="Times New Roman"/>
                <w:b/>
                <w:sz w:val="18"/>
                <w:szCs w:val="18"/>
              </w:rPr>
              <w:t> </w:t>
            </w:r>
            <w:r w:rsidRPr="00B340CC">
              <w:rPr>
                <w:rFonts w:eastAsia="Times New Roman"/>
                <w:b/>
                <w:sz w:val="18"/>
                <w:szCs w:val="18"/>
              </w:rPr>
              <w:t>490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.</w:t>
            </w:r>
            <w:r w:rsidRPr="00B340CC">
              <w:rPr>
                <w:rFonts w:eastAsia="Times New Roman"/>
                <w:b/>
                <w:sz w:val="18"/>
                <w:szCs w:val="18"/>
              </w:rPr>
              <w:t>88</w:t>
            </w:r>
          </w:p>
        </w:tc>
      </w:tr>
      <w:tr w:rsidR="0027781C" w:rsidRPr="00721FF1" w14:paraId="1728398F" w14:textId="77777777" w:rsidTr="00226792">
        <w:trPr>
          <w:trHeight w:val="760"/>
          <w:jc w:val="right"/>
        </w:trPr>
        <w:tc>
          <w:tcPr>
            <w:tcW w:w="1271" w:type="dxa"/>
            <w:vAlign w:val="center"/>
          </w:tcPr>
          <w:p w14:paraId="30364FD7" w14:textId="77777777" w:rsidR="0027781C" w:rsidRPr="00AD2648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002</w:t>
            </w:r>
          </w:p>
        </w:tc>
        <w:tc>
          <w:tcPr>
            <w:tcW w:w="1134" w:type="dxa"/>
            <w:gridSpan w:val="2"/>
            <w:vAlign w:val="center"/>
          </w:tcPr>
          <w:p w14:paraId="2EA1B06A" w14:textId="77777777" w:rsidR="0027781C" w:rsidRDefault="0027781C" w:rsidP="0027781C">
            <w:pPr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In b</w:t>
            </w:r>
            <w:r w:rsidRPr="0059036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ulk</w:t>
            </w:r>
          </w:p>
          <w:p w14:paraId="0BF9AD06" w14:textId="77777777" w:rsidR="0027781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TC</w:t>
            </w:r>
          </w:p>
        </w:tc>
        <w:tc>
          <w:tcPr>
            <w:tcW w:w="3260" w:type="dxa"/>
            <w:gridSpan w:val="2"/>
            <w:vAlign w:val="center"/>
          </w:tcPr>
          <w:p w14:paraId="046F82D8" w14:textId="77F8C2E1" w:rsidR="0027781C" w:rsidRPr="00435350" w:rsidRDefault="0027781C" w:rsidP="0027781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435350">
              <w:rPr>
                <w:rFonts w:eastAsia="Times New Roman"/>
                <w:b/>
                <w:sz w:val="18"/>
                <w:szCs w:val="18"/>
                <w:lang w:val="en-US"/>
              </w:rPr>
              <w:t>Sulphate Turpentine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(BRT</w:t>
            </w:r>
            <w:r w:rsidRPr="00435350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grade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)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br/>
            </w:r>
            <w:r w:rsidRPr="00C11EA5">
              <w:rPr>
                <w:rFonts w:eastAsia="Times New Roman"/>
                <w:sz w:val="18"/>
                <w:szCs w:val="18"/>
                <w:lang w:val="en-US"/>
              </w:rPr>
              <w:t>CAS. no 8006-64-2</w:t>
            </w:r>
            <w:r w:rsidRPr="00C11EA5">
              <w:rPr>
                <w:rFonts w:eastAsia="Times New Roman"/>
                <w:sz w:val="18"/>
                <w:szCs w:val="18"/>
                <w:lang w:val="en-US"/>
              </w:rPr>
              <w:br/>
              <w:t>IUPAC name: Turpentine</w:t>
            </w:r>
            <w:r w:rsidRPr="00435350">
              <w:rPr>
                <w:rFonts w:eastAsia="Times New Roman"/>
                <w:b/>
                <w:sz w:val="18"/>
                <w:szCs w:val="18"/>
                <w:lang w:val="en-US"/>
              </w:rPr>
              <w:br/>
            </w:r>
            <w:r>
              <w:rPr>
                <w:rFonts w:asciiTheme="minorHAnsi" w:eastAsiaTheme="minorHAnsi" w:hAnsiTheme="minorHAnsi"/>
                <w:b/>
                <w:lang w:val="en-US"/>
              </w:rPr>
              <w:t>TC no.</w:t>
            </w:r>
            <w:r w:rsidRPr="00A82E88">
              <w:rPr>
                <w:lang w:val="en-US"/>
              </w:rPr>
              <w:t xml:space="preserve"> </w:t>
            </w:r>
            <w:r w:rsidRPr="0027781C">
              <w:rPr>
                <w:rFonts w:asciiTheme="minorHAnsi" w:eastAsiaTheme="minorHAnsi" w:hAnsiTheme="minorHAnsi"/>
                <w:b/>
                <w:lang w:val="en-US"/>
              </w:rPr>
              <w:t>RLTU2019740</w:t>
            </w:r>
          </w:p>
        </w:tc>
        <w:tc>
          <w:tcPr>
            <w:tcW w:w="993" w:type="dxa"/>
            <w:vAlign w:val="center"/>
          </w:tcPr>
          <w:p w14:paraId="44FB4CC5" w14:textId="5EA2F292" w:rsidR="0027781C" w:rsidRPr="00DA4E35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eastAsia="Times New Roman"/>
                <w:b/>
                <w:sz w:val="18"/>
                <w:szCs w:val="18"/>
              </w:rPr>
              <w:t>8</w:t>
            </w:r>
            <w:r w:rsidRPr="003A1A7B">
              <w:rPr>
                <w:rFonts w:eastAsia="Times New Roman"/>
                <w:b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585</w:t>
            </w:r>
          </w:p>
        </w:tc>
        <w:tc>
          <w:tcPr>
            <w:tcW w:w="992" w:type="dxa"/>
            <w:vAlign w:val="center"/>
          </w:tcPr>
          <w:p w14:paraId="77BCF329" w14:textId="77777777" w:rsidR="0027781C" w:rsidRPr="00383A2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520</w:t>
            </w:r>
          </w:p>
        </w:tc>
        <w:tc>
          <w:tcPr>
            <w:tcW w:w="2396" w:type="dxa"/>
            <w:vAlign w:val="center"/>
          </w:tcPr>
          <w:p w14:paraId="26C964AE" w14:textId="4A7B3E7F" w:rsidR="0027781C" w:rsidRPr="00B340CC" w:rsidRDefault="00B340C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B340CC">
              <w:rPr>
                <w:rFonts w:eastAsia="Times New Roman"/>
                <w:b/>
                <w:sz w:val="18"/>
                <w:szCs w:val="18"/>
              </w:rPr>
              <w:t>28</w:t>
            </w:r>
            <w:r>
              <w:rPr>
                <w:rFonts w:eastAsia="Times New Roman"/>
                <w:b/>
                <w:sz w:val="18"/>
                <w:szCs w:val="18"/>
              </w:rPr>
              <w:t> </w:t>
            </w:r>
            <w:r w:rsidRPr="00B340CC">
              <w:rPr>
                <w:rFonts w:eastAsia="Times New Roman"/>
                <w:b/>
                <w:sz w:val="18"/>
                <w:szCs w:val="18"/>
              </w:rPr>
              <w:t>249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.</w:t>
            </w:r>
            <w:r w:rsidRPr="00B340CC">
              <w:rPr>
                <w:rFonts w:eastAsia="Times New Roman"/>
                <w:b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0</w:t>
            </w:r>
          </w:p>
        </w:tc>
      </w:tr>
      <w:tr w:rsidR="0027781C" w:rsidRPr="00187DB3" w14:paraId="72B5D893" w14:textId="77777777" w:rsidTr="00226792">
        <w:trPr>
          <w:trHeight w:val="554"/>
          <w:jc w:val="right"/>
        </w:trPr>
        <w:tc>
          <w:tcPr>
            <w:tcW w:w="1271" w:type="dxa"/>
            <w:vAlign w:val="center"/>
          </w:tcPr>
          <w:p w14:paraId="7D34EE53" w14:textId="77777777" w:rsidR="0027781C" w:rsidRPr="0059036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br w:type="page"/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14:paraId="72A7DC03" w14:textId="77777777" w:rsidR="0027781C" w:rsidRPr="0059036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B054A7" w14:textId="77777777" w:rsidR="0027781C" w:rsidRPr="00652830" w:rsidRDefault="0027781C" w:rsidP="0027781C">
            <w:pPr>
              <w:jc w:val="right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AC645C" w14:textId="77777777" w:rsidR="0027781C" w:rsidRPr="00721FF1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highlight w:val="yellow"/>
                <w:lang w:val="en-US"/>
              </w:rPr>
            </w:pPr>
          </w:p>
          <w:p w14:paraId="0792E129" w14:textId="7F34B0B6" w:rsidR="0027781C" w:rsidRPr="0027781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eastAsia="Times New Roman"/>
                <w:b/>
                <w:sz w:val="18"/>
                <w:szCs w:val="18"/>
              </w:rPr>
              <w:t>7</w:t>
            </w:r>
            <w:r w:rsidRPr="003A1A7B">
              <w:rPr>
                <w:rFonts w:eastAsia="Times New Roman"/>
                <w:b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t>329</w:t>
            </w:r>
          </w:p>
        </w:tc>
        <w:tc>
          <w:tcPr>
            <w:tcW w:w="992" w:type="dxa"/>
            <w:vAlign w:val="center"/>
          </w:tcPr>
          <w:p w14:paraId="28D49D2A" w14:textId="77777777" w:rsidR="0027781C" w:rsidRPr="0059036C" w:rsidRDefault="0027781C" w:rsidP="0027781C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652830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MT</w:t>
            </w:r>
          </w:p>
        </w:tc>
        <w:tc>
          <w:tcPr>
            <w:tcW w:w="2396" w:type="dxa"/>
          </w:tcPr>
          <w:p w14:paraId="7F9E21BB" w14:textId="58CE91B0" w:rsidR="0027781C" w:rsidRPr="00E82ACF" w:rsidRDefault="0027781C" w:rsidP="0027781C">
            <w:pP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  <w:r w:rsidRPr="0059036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 xml:space="preserve">Amount </w:t>
            </w:r>
            <w:r w:rsidRPr="00652830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 xml:space="preserve">= </w:t>
            </w:r>
            <w:r w:rsidR="00B340CC" w:rsidRP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56</w:t>
            </w:r>
            <w:r w:rsid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 </w:t>
            </w:r>
            <w:r w:rsidR="00B340CC" w:rsidRP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740</w:t>
            </w:r>
            <w:r w:rsid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.</w:t>
            </w:r>
            <w:r w:rsidR="00B340CC" w:rsidRP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08</w:t>
            </w:r>
          </w:p>
          <w:p w14:paraId="7080FC17" w14:textId="77777777" w:rsidR="0027781C" w:rsidRPr="00747DA4" w:rsidRDefault="0027781C" w:rsidP="0027781C">
            <w:pPr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747DA4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VAT 0%, </w:t>
            </w:r>
            <w:r w:rsidRPr="00747DA4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ALV </w:t>
            </w:r>
            <w:proofErr w:type="spellStart"/>
            <w:r w:rsidRPr="00747DA4">
              <w:rPr>
                <w:rFonts w:eastAsia="Times New Roman"/>
                <w:bCs/>
                <w:sz w:val="18"/>
                <w:szCs w:val="18"/>
                <w:lang w:val="en-US"/>
              </w:rPr>
              <w:t>laki</w:t>
            </w:r>
            <w:proofErr w:type="spellEnd"/>
            <w:r w:rsidRPr="00747DA4">
              <w:rPr>
                <w:rFonts w:eastAsia="Times New Roman"/>
                <w:bCs/>
                <w:sz w:val="18"/>
                <w:szCs w:val="18"/>
                <w:lang w:val="en-US"/>
              </w:rPr>
              <w:t xml:space="preserve"> 70 §</w:t>
            </w:r>
          </w:p>
          <w:p w14:paraId="1F53F39F" w14:textId="58FC4F43" w:rsidR="0027781C" w:rsidRPr="000A130A" w:rsidRDefault="0027781C" w:rsidP="0027781C">
            <w:pPr>
              <w:rPr>
                <w:rFonts w:eastAsia="Times New Roman"/>
                <w:b/>
                <w:sz w:val="18"/>
                <w:szCs w:val="18"/>
              </w:rPr>
            </w:pPr>
            <w:r w:rsidRPr="00747DA4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 xml:space="preserve">Total (VAT incl.) = </w:t>
            </w:r>
            <w:r w:rsidR="00B340CC" w:rsidRP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56 740.08</w:t>
            </w:r>
          </w:p>
        </w:tc>
      </w:tr>
      <w:tr w:rsidR="0027781C" w:rsidRPr="001A5A4F" w14:paraId="6634DBC8" w14:textId="77777777" w:rsidTr="00226792">
        <w:trPr>
          <w:trHeight w:val="1574"/>
          <w:jc w:val="right"/>
        </w:trPr>
        <w:tc>
          <w:tcPr>
            <w:tcW w:w="7650" w:type="dxa"/>
            <w:gridSpan w:val="7"/>
            <w:vMerge w:val="restart"/>
          </w:tcPr>
          <w:p w14:paraId="454279FC" w14:textId="3E9C4BCD" w:rsidR="0027781C" w:rsidRPr="00383A2C" w:rsidRDefault="0027781C" w:rsidP="0027781C">
            <w:pP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  <w:r w:rsidRPr="00383A2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lastRenderedPageBreak/>
              <w:t xml:space="preserve">Please remit the amount USD </w:t>
            </w:r>
            <w:r w:rsidR="00B340CC" w:rsidRP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56 740.08</w:t>
            </w:r>
            <w:r w:rsidR="00B340C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83A2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to our account within 5 working days from the date of the scanned B/L copy shared confirming shipment loaded.</w:t>
            </w:r>
          </w:p>
          <w:p w14:paraId="224E98AF" w14:textId="77777777" w:rsidR="0027781C" w:rsidRPr="00383A2C" w:rsidRDefault="0027781C" w:rsidP="0027781C">
            <w:pP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</w:p>
          <w:p w14:paraId="3C4426C6" w14:textId="77777777" w:rsidR="0027781C" w:rsidRPr="00383A2C" w:rsidRDefault="0027781C" w:rsidP="0027781C">
            <w:pP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  <w:r w:rsidRPr="00383A2C"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  <w:t>I declare all information contained in this invoice to be true and correct.</w:t>
            </w:r>
          </w:p>
          <w:p w14:paraId="1D90526C" w14:textId="77777777" w:rsidR="0027781C" w:rsidRPr="00383A2C" w:rsidRDefault="0027781C" w:rsidP="0027781C">
            <w:pPr>
              <w:rPr>
                <w:rFonts w:asciiTheme="minorHAnsi" w:eastAsia="Times New Roman" w:hAnsiTheme="minorHAnsi"/>
                <w:b/>
                <w:sz w:val="18"/>
                <w:szCs w:val="18"/>
                <w:lang w:val="en-US"/>
              </w:rPr>
            </w:pPr>
          </w:p>
          <w:p w14:paraId="44B6C091" w14:textId="1797378E" w:rsidR="0027781C" w:rsidRPr="00B340CC" w:rsidRDefault="0027781C" w:rsidP="0027781C">
            <w:pP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340C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EUR= </w:t>
            </w:r>
            <w:r w:rsidR="00B340CC" w:rsidRPr="00B340C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1.1472</w:t>
            </w:r>
            <w:r w:rsidRPr="00B340C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USD</w:t>
            </w:r>
          </w:p>
          <w:p w14:paraId="32065185" w14:textId="489D7563" w:rsidR="0027781C" w:rsidRPr="003B23C0" w:rsidRDefault="0027781C" w:rsidP="0027781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40C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USD= 0.</w:t>
            </w:r>
            <w:r w:rsidR="00B340CC" w:rsidRPr="00B340C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8717</w:t>
            </w:r>
            <w:r w:rsidRPr="00B340C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EUR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</w:t>
            </w:r>
            <w:r w:rsidRPr="003B23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</w:r>
          </w:p>
          <w:p w14:paraId="377222CD" w14:textId="03DDB0D6" w:rsidR="0027781C" w:rsidRPr="003B23C0" w:rsidRDefault="0027781C" w:rsidP="0027781C">
            <w:pPr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3B23C0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This figure of </w:t>
            </w:r>
            <w:r w:rsidR="00B340CC" w:rsidRPr="00B340CC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49</w:t>
            </w:r>
            <w:r w:rsidR="00B340CC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 </w:t>
            </w:r>
            <w:r w:rsidR="00B340CC" w:rsidRPr="00B340CC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460</w:t>
            </w:r>
            <w:r w:rsidR="00B340CC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.</w:t>
            </w:r>
            <w:r w:rsidR="00B340CC" w:rsidRPr="00B340CC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3</w:t>
            </w:r>
            <w:r w:rsidR="00B340CC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 xml:space="preserve">3 </w:t>
            </w:r>
            <w:r w:rsidRPr="003B23C0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EUR</w:t>
            </w:r>
            <w:r w:rsidRPr="003B23C0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is for comparative purposes only and should not be used for payment.</w:t>
            </w:r>
            <w:r w:rsidRPr="003B23C0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 </w:t>
            </w:r>
          </w:p>
          <w:p w14:paraId="30ADD0E4" w14:textId="77777777" w:rsidR="0027781C" w:rsidRDefault="0027781C" w:rsidP="0027781C">
            <w:pPr>
              <w:rPr>
                <w:rFonts w:asciiTheme="minorHAnsi" w:hAnsiTheme="minorHAnsi"/>
                <w:i/>
                <w:lang w:val="en-US"/>
              </w:rPr>
            </w:pPr>
          </w:p>
          <w:p w14:paraId="17337A12" w14:textId="7F4F2D21" w:rsidR="0027781C" w:rsidRDefault="0027781C" w:rsidP="0027781C">
            <w:pPr>
              <w:rPr>
                <w:rFonts w:asciiTheme="minorHAnsi" w:hAnsiTheme="minorHAnsi"/>
                <w:i/>
                <w:lang w:val="en-US"/>
              </w:rPr>
            </w:pPr>
          </w:p>
          <w:p w14:paraId="2CDEC3B5" w14:textId="77777777" w:rsidR="0027781C" w:rsidRDefault="0027781C" w:rsidP="0027781C">
            <w:pPr>
              <w:rPr>
                <w:rFonts w:asciiTheme="minorHAnsi" w:hAnsiTheme="minorHAnsi"/>
                <w:i/>
                <w:lang w:val="en-US"/>
              </w:rPr>
            </w:pPr>
          </w:p>
          <w:p w14:paraId="7906AEF2" w14:textId="77777777" w:rsidR="0027781C" w:rsidRDefault="0027781C" w:rsidP="0027781C">
            <w:pPr>
              <w:rPr>
                <w:rFonts w:asciiTheme="minorHAnsi" w:hAnsiTheme="minorHAnsi"/>
                <w:i/>
                <w:lang w:val="en-US"/>
              </w:rPr>
            </w:pPr>
          </w:p>
          <w:p w14:paraId="4AB84366" w14:textId="77777777" w:rsidR="0027781C" w:rsidRDefault="0027781C" w:rsidP="0027781C">
            <w:pPr>
              <w:rPr>
                <w:rFonts w:asciiTheme="minorHAnsi" w:hAnsiTheme="minorHAnsi"/>
                <w:i/>
                <w:lang w:val="en-US"/>
              </w:rPr>
            </w:pPr>
          </w:p>
          <w:p w14:paraId="19FE7001" w14:textId="77777777" w:rsidR="0027781C" w:rsidRPr="00B55382" w:rsidRDefault="0027781C" w:rsidP="0027781C">
            <w:pPr>
              <w:rPr>
                <w:rFonts w:asciiTheme="minorHAnsi" w:hAnsiTheme="minorHAnsi"/>
                <w:i/>
                <w:lang w:val="en-US"/>
              </w:rPr>
            </w:pPr>
          </w:p>
          <w:p w14:paraId="511BA8EF" w14:textId="77777777" w:rsidR="0027781C" w:rsidRPr="000204A0" w:rsidRDefault="0027781C" w:rsidP="0027781C">
            <w:pPr>
              <w:tabs>
                <w:tab w:val="left" w:pos="5235"/>
              </w:tabs>
              <w:rPr>
                <w:rFonts w:asciiTheme="minorHAnsi" w:hAnsiTheme="minorHAnsi"/>
                <w:lang w:val="en-US"/>
              </w:rPr>
            </w:pPr>
            <w:r w:rsidRPr="00B55382">
              <w:rPr>
                <w:rFonts w:asciiTheme="minorHAnsi" w:eastAsia="Times New Roman" w:hAnsiTheme="minorHAnsi"/>
                <w:i/>
                <w:color w:val="1F497D"/>
                <w:lang w:val="en-US"/>
              </w:rPr>
              <w:t>Seller (name and title)</w:t>
            </w:r>
            <w:r>
              <w:rPr>
                <w:rFonts w:asciiTheme="minorHAnsi" w:eastAsia="Times New Roman" w:hAnsiTheme="minorHAnsi"/>
                <w:i/>
                <w:color w:val="1F497D"/>
                <w:lang w:val="en-US"/>
              </w:rPr>
              <w:tab/>
            </w:r>
          </w:p>
          <w:p w14:paraId="2D2CB91C" w14:textId="77777777" w:rsidR="0027781C" w:rsidRPr="00B55382" w:rsidRDefault="0027781C" w:rsidP="0027781C">
            <w:pPr>
              <w:rPr>
                <w:rFonts w:asciiTheme="minorHAnsi" w:hAnsiTheme="minorHAnsi"/>
                <w:b/>
                <w:lang w:val="en-US"/>
              </w:rPr>
            </w:pPr>
            <w:r w:rsidRPr="00B55382">
              <w:rPr>
                <w:rFonts w:asciiTheme="minorHAnsi" w:hAnsiTheme="minorHAnsi"/>
                <w:b/>
                <w:lang w:val="en-US"/>
              </w:rPr>
              <w:t>Natalia Sokolova</w:t>
            </w:r>
          </w:p>
          <w:p w14:paraId="27C62A4F" w14:textId="77777777" w:rsidR="0027781C" w:rsidRPr="00B55382" w:rsidRDefault="0027781C" w:rsidP="0027781C">
            <w:pPr>
              <w:rPr>
                <w:rFonts w:asciiTheme="minorHAnsi" w:hAnsiTheme="minorHAnsi"/>
                <w:b/>
                <w:lang w:val="en-US"/>
              </w:rPr>
            </w:pPr>
            <w:r w:rsidRPr="00B55382">
              <w:rPr>
                <w:rFonts w:asciiTheme="minorHAnsi" w:hAnsiTheme="minorHAnsi"/>
                <w:b/>
                <w:lang w:val="en-US"/>
              </w:rPr>
              <w:t>Attorney-in-fact</w:t>
            </w:r>
          </w:p>
          <w:p w14:paraId="7851E8F2" w14:textId="77777777" w:rsidR="0027781C" w:rsidRPr="001F55F9" w:rsidRDefault="0027781C" w:rsidP="0027781C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</w:tcPr>
          <w:p w14:paraId="79627A5B" w14:textId="77777777" w:rsidR="0027781C" w:rsidRPr="00B55382" w:rsidRDefault="0027781C" w:rsidP="0027781C">
            <w:pPr>
              <w:rPr>
                <w:rFonts w:asciiTheme="minorHAnsi" w:eastAsia="Times New Roman" w:hAnsiTheme="minorHAnsi"/>
                <w:color w:val="1F497D"/>
                <w:lang w:val="en-US"/>
              </w:rPr>
            </w:pPr>
            <w:r w:rsidRPr="00B55382">
              <w:rPr>
                <w:rFonts w:asciiTheme="minorHAnsi" w:eastAsia="Times New Roman" w:hAnsiTheme="minorHAnsi"/>
                <w:color w:val="1F497D"/>
                <w:lang w:val="en-US"/>
              </w:rPr>
              <w:t>Terms of payment:</w:t>
            </w:r>
          </w:p>
          <w:p w14:paraId="51FCEB5F" w14:textId="77777777" w:rsidR="0027781C" w:rsidRPr="00B55382" w:rsidRDefault="0027781C" w:rsidP="0027781C">
            <w:pPr>
              <w:rPr>
                <w:rFonts w:asciiTheme="minorHAnsi" w:hAnsiTheme="minorHAnsi"/>
                <w:b/>
                <w:lang w:val="en-US"/>
              </w:rPr>
            </w:pPr>
            <w:r w:rsidRPr="00F208C7">
              <w:rPr>
                <w:rFonts w:asciiTheme="minorHAnsi" w:hAnsiTheme="minorHAnsi" w:cs="Arial"/>
                <w:b/>
                <w:lang w:val="en-US"/>
              </w:rPr>
              <w:t xml:space="preserve">within 5 </w:t>
            </w:r>
            <w:r>
              <w:rPr>
                <w:rFonts w:asciiTheme="minorHAnsi" w:hAnsiTheme="minorHAnsi" w:cs="Arial"/>
                <w:b/>
                <w:lang w:val="en-US"/>
              </w:rPr>
              <w:t xml:space="preserve">(five) </w:t>
            </w:r>
            <w:r w:rsidRPr="00F208C7">
              <w:rPr>
                <w:rFonts w:asciiTheme="minorHAnsi" w:hAnsiTheme="minorHAnsi" w:cs="Arial"/>
                <w:b/>
                <w:lang w:val="en-US"/>
              </w:rPr>
              <w:t>working days from the date of the scanned B/L copy shared confirming shipment loaded</w:t>
            </w:r>
            <w:r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</w:p>
          <w:p w14:paraId="6EDE6E28" w14:textId="77777777" w:rsidR="0027781C" w:rsidRPr="00B55382" w:rsidRDefault="0027781C" w:rsidP="0027781C">
            <w:pPr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27781C" w:rsidRPr="00171E75" w14:paraId="5CE83AB6" w14:textId="77777777" w:rsidTr="00226792">
        <w:trPr>
          <w:trHeight w:val="962"/>
          <w:jc w:val="right"/>
        </w:trPr>
        <w:tc>
          <w:tcPr>
            <w:tcW w:w="7650" w:type="dxa"/>
            <w:gridSpan w:val="7"/>
            <w:vMerge/>
          </w:tcPr>
          <w:p w14:paraId="14E06D30" w14:textId="77777777" w:rsidR="0027781C" w:rsidRPr="0059036C" w:rsidRDefault="0027781C" w:rsidP="0027781C">
            <w:pPr>
              <w:rPr>
                <w:rFonts w:asciiTheme="minorHAnsi" w:hAnsiTheme="minorHAnsi"/>
                <w:b/>
                <w:szCs w:val="18"/>
                <w:lang w:val="en-US"/>
              </w:rPr>
            </w:pPr>
          </w:p>
        </w:tc>
        <w:tc>
          <w:tcPr>
            <w:tcW w:w="2396" w:type="dxa"/>
          </w:tcPr>
          <w:p w14:paraId="00C982A3" w14:textId="77777777" w:rsidR="0027781C" w:rsidRPr="00B04BAE" w:rsidRDefault="0027781C" w:rsidP="0027781C">
            <w:pPr>
              <w:rPr>
                <w:rFonts w:asciiTheme="minorHAnsi" w:hAnsiTheme="minorHAnsi"/>
                <w:i/>
                <w:color w:val="1F497D"/>
                <w:lang w:val="en-US"/>
              </w:rPr>
            </w:pPr>
            <w:r w:rsidRPr="00B55382">
              <w:rPr>
                <w:rFonts w:asciiTheme="minorHAnsi" w:hAnsiTheme="minorHAnsi"/>
                <w:color w:val="1F497D"/>
                <w:lang w:val="en-US"/>
              </w:rPr>
              <w:t>Customs Tariff Code:</w:t>
            </w:r>
          </w:p>
          <w:p w14:paraId="4DA56388" w14:textId="77777777" w:rsidR="0027781C" w:rsidRPr="00B55382" w:rsidRDefault="0027781C" w:rsidP="0027781C">
            <w:pPr>
              <w:rPr>
                <w:rFonts w:asciiTheme="minorHAnsi" w:eastAsia="Times New Roman" w:hAnsiTheme="minorHAnsi"/>
                <w:b/>
                <w:color w:val="000000" w:themeColor="text1"/>
                <w:lang w:val="en-US"/>
              </w:rPr>
            </w:pPr>
            <w:r w:rsidRPr="00B55382">
              <w:rPr>
                <w:rFonts w:asciiTheme="minorHAnsi" w:eastAsia="Times New Roman" w:hAnsiTheme="minorHAnsi"/>
                <w:b/>
                <w:color w:val="000000" w:themeColor="text1"/>
                <w:lang w:val="en-US"/>
              </w:rPr>
              <w:t>3805109000</w:t>
            </w:r>
          </w:p>
        </w:tc>
      </w:tr>
    </w:tbl>
    <w:p w14:paraId="34DB406D" w14:textId="1B8343ED" w:rsidR="006358AD" w:rsidRPr="00524B00" w:rsidRDefault="00B340CC" w:rsidP="00FF3EDB">
      <w:r>
        <w:rPr>
          <w:i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C0A0D33" wp14:editId="3307ED78">
            <wp:simplePos x="0" y="0"/>
            <wp:positionH relativeFrom="margin">
              <wp:posOffset>1733550</wp:posOffset>
            </wp:positionH>
            <wp:positionV relativeFrom="paragraph">
              <wp:posOffset>-1301750</wp:posOffset>
            </wp:positionV>
            <wp:extent cx="1673860" cy="1714500"/>
            <wp:effectExtent l="1905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358AD" w:rsidRPr="00524B00" w:rsidSect="006358AD"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53C5A" w14:textId="77777777" w:rsidR="004C73DE" w:rsidRDefault="004C73DE">
      <w:pPr>
        <w:spacing w:after="0" w:line="240" w:lineRule="auto"/>
      </w:pPr>
      <w:r>
        <w:separator/>
      </w:r>
    </w:p>
  </w:endnote>
  <w:endnote w:type="continuationSeparator" w:id="0">
    <w:p w14:paraId="1EBE714E" w14:textId="77777777" w:rsidR="004C73DE" w:rsidRDefault="004C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DC4E5" w14:textId="77777777" w:rsidR="00197EF1" w:rsidRDefault="00197EF1" w:rsidP="00197EF1">
    <w:pPr>
      <w:pStyle w:val="a9"/>
      <w:ind w:left="-709" w:right="-720"/>
      <w:rPr>
        <w:noProof/>
        <w:lang w:eastAsia="ru-RU"/>
      </w:rPr>
    </w:pPr>
  </w:p>
  <w:p w14:paraId="1E1767BA" w14:textId="77777777" w:rsidR="00801C86" w:rsidRDefault="00801C86" w:rsidP="00197EF1">
    <w:pPr>
      <w:pStyle w:val="a9"/>
      <w:ind w:left="-709" w:right="-720"/>
      <w:rPr>
        <w:noProof/>
      </w:rPr>
    </w:pPr>
  </w:p>
  <w:p w14:paraId="02F30F95" w14:textId="77777777" w:rsidR="006358AD" w:rsidRDefault="00B340CC" w:rsidP="00197EF1">
    <w:pPr>
      <w:pStyle w:val="a9"/>
      <w:ind w:left="-709" w:right="-720"/>
    </w:pPr>
    <w:r>
      <w:rPr>
        <w:noProof/>
        <w:lang w:eastAsia="ru-RU"/>
      </w:rPr>
      <w:drawing>
        <wp:inline distT="0" distB="0" distL="0" distR="0" wp14:anchorId="330AF849" wp14:editId="46E3DF23">
          <wp:extent cx="7554459" cy="1438566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426" cy="144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57FE" w14:textId="77777777" w:rsidR="004C73DE" w:rsidRDefault="004C73DE">
      <w:pPr>
        <w:spacing w:after="0" w:line="240" w:lineRule="auto"/>
      </w:pPr>
      <w:r>
        <w:separator/>
      </w:r>
    </w:p>
  </w:footnote>
  <w:footnote w:type="continuationSeparator" w:id="0">
    <w:p w14:paraId="13ACFBBA" w14:textId="77777777" w:rsidR="004C73DE" w:rsidRDefault="004C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B"/>
    <w:rsid w:val="00061074"/>
    <w:rsid w:val="00167375"/>
    <w:rsid w:val="00197EF1"/>
    <w:rsid w:val="001A5A4F"/>
    <w:rsid w:val="001B00F9"/>
    <w:rsid w:val="0027781C"/>
    <w:rsid w:val="003414C9"/>
    <w:rsid w:val="00455DCE"/>
    <w:rsid w:val="004949CB"/>
    <w:rsid w:val="004C73DE"/>
    <w:rsid w:val="00524B00"/>
    <w:rsid w:val="005D1B6C"/>
    <w:rsid w:val="006358AD"/>
    <w:rsid w:val="006A2E82"/>
    <w:rsid w:val="0074086E"/>
    <w:rsid w:val="007B2E36"/>
    <w:rsid w:val="007C6795"/>
    <w:rsid w:val="00800714"/>
    <w:rsid w:val="00801C86"/>
    <w:rsid w:val="00836670"/>
    <w:rsid w:val="009F61A1"/>
    <w:rsid w:val="00A900DD"/>
    <w:rsid w:val="00AA7C60"/>
    <w:rsid w:val="00AF7C1F"/>
    <w:rsid w:val="00B340CC"/>
    <w:rsid w:val="00B55A6C"/>
    <w:rsid w:val="00D06AEB"/>
    <w:rsid w:val="00D47952"/>
    <w:rsid w:val="00EE2E2D"/>
    <w:rsid w:val="00F0065A"/>
    <w:rsid w:val="00F11677"/>
    <w:rsid w:val="00F3171F"/>
    <w:rsid w:val="00F8231D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69CF"/>
  <w15:docId w15:val="{71588B9D-CBC8-41DB-9FAF-AC300495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95"/>
  </w:style>
  <w:style w:type="paragraph" w:styleId="1">
    <w:name w:val="heading 1"/>
    <w:basedOn w:val="a"/>
    <w:next w:val="a"/>
    <w:link w:val="10"/>
    <w:uiPriority w:val="9"/>
    <w:qFormat/>
    <w:rsid w:val="00524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00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5D1B6C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9F61A1"/>
    <w:rPr>
      <w:color w:val="808080"/>
    </w:rPr>
  </w:style>
  <w:style w:type="paragraph" w:styleId="a7">
    <w:name w:val="header"/>
    <w:basedOn w:val="a"/>
    <w:link w:val="a8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58AD"/>
  </w:style>
  <w:style w:type="paragraph" w:styleId="a9">
    <w:name w:val="footer"/>
    <w:basedOn w:val="a"/>
    <w:link w:val="aa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58AD"/>
  </w:style>
  <w:style w:type="table" w:styleId="ab">
    <w:name w:val="Table Grid"/>
    <w:basedOn w:val="a1"/>
    <w:uiPriority w:val="59"/>
    <w:rsid w:val="00FF3E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72;&#1073;&#1083;&#1086;&#1085;%20PineChemicalGroup%20&#1085;&#1086;&#1074;&#1099;&#1081;%202025%20&#8212;%20&#1082;&#1086;&#1087;&#1080;&#110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2CB3F47C3A48F784DFCC31B11AF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F1331-5362-49E3-9E39-FE2E74363FD6}"/>
      </w:docPartPr>
      <w:docPartBody>
        <w:p w:rsidR="00802DDD" w:rsidRDefault="000D1EA7">
          <w:pPr>
            <w:pStyle w:val="702CB3F47C3A48F784DFCC31B11AF47C"/>
          </w:pPr>
          <w:r w:rsidRPr="00F3171F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DD"/>
    <w:rsid w:val="000D1EA7"/>
    <w:rsid w:val="0080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02CB3F47C3A48F784DFCC31B11AF47C">
    <w:name w:val="702CB3F47C3A48F784DFCC31B11AF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C927-86FE-4E86-BC5C-B647825D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PineChemicalGroup новый 2025 — копия</Template>
  <TotalTime>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Victoria</cp:lastModifiedBy>
  <cp:revision>3</cp:revision>
  <cp:lastPrinted>2017-10-13T09:43:00Z</cp:lastPrinted>
  <dcterms:created xsi:type="dcterms:W3CDTF">2025-06-24T06:05:00Z</dcterms:created>
  <dcterms:modified xsi:type="dcterms:W3CDTF">2025-08-13T12:51:00Z</dcterms:modified>
</cp:coreProperties>
</file>