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17A" w:rsidRPr="0080017A" w:rsidRDefault="0080017A" w:rsidP="00CF23C8">
      <w:pPr>
        <w:spacing w:after="0" w:line="240" w:lineRule="auto"/>
        <w:jc w:val="center"/>
        <w:rPr>
          <w:rFonts w:ascii="Tahoma" w:hAnsi="Tahoma" w:cs="Tahoma"/>
          <w:b/>
          <w:sz w:val="20"/>
          <w:szCs w:val="20"/>
        </w:rPr>
      </w:pPr>
      <w:bookmarkStart w:id="0" w:name="_GoBack"/>
      <w:bookmarkEnd w:id="0"/>
      <w:r w:rsidRPr="0080017A">
        <w:rPr>
          <w:rFonts w:ascii="Tahoma" w:hAnsi="Tahoma" w:cs="Tahoma"/>
          <w:b/>
          <w:sz w:val="20"/>
          <w:szCs w:val="20"/>
        </w:rPr>
        <w:t xml:space="preserve">Лицензионный договор № </w:t>
      </w:r>
      <w:r w:rsidR="00F63758">
        <w:rPr>
          <w:rFonts w:ascii="Tahoma" w:hAnsi="Tahoma" w:cs="Tahoma"/>
          <w:b/>
          <w:sz w:val="20"/>
          <w:szCs w:val="20"/>
        </w:rPr>
        <w:t>624</w:t>
      </w:r>
      <w:r w:rsidR="009A663E">
        <w:rPr>
          <w:rFonts w:ascii="Tahoma" w:hAnsi="Tahoma" w:cs="Tahoma"/>
          <w:b/>
          <w:sz w:val="20"/>
          <w:szCs w:val="20"/>
        </w:rPr>
        <w:t>/21</w:t>
      </w:r>
    </w:p>
    <w:p w:rsidR="0080017A" w:rsidRPr="0080017A" w:rsidRDefault="0080017A" w:rsidP="00CF23C8">
      <w:pPr>
        <w:spacing w:after="0" w:line="240" w:lineRule="auto"/>
        <w:jc w:val="both"/>
        <w:rPr>
          <w:rFonts w:ascii="Tahoma" w:hAnsi="Tahoma" w:cs="Tahoma"/>
          <w:b/>
          <w:sz w:val="20"/>
          <w:szCs w:val="20"/>
        </w:rPr>
      </w:pPr>
    </w:p>
    <w:p w:rsidR="0080017A" w:rsidRPr="0080017A" w:rsidRDefault="0080017A" w:rsidP="00CF23C8">
      <w:pPr>
        <w:spacing w:after="0" w:line="240" w:lineRule="auto"/>
        <w:jc w:val="both"/>
        <w:rPr>
          <w:rFonts w:ascii="Tahoma" w:hAnsi="Tahoma" w:cs="Tahoma"/>
          <w:b/>
          <w:sz w:val="20"/>
          <w:szCs w:val="20"/>
        </w:rPr>
      </w:pPr>
      <w:r w:rsidRPr="0080017A">
        <w:rPr>
          <w:rFonts w:ascii="Tahoma" w:hAnsi="Tahoma" w:cs="Tahoma"/>
          <w:b/>
          <w:sz w:val="20"/>
          <w:szCs w:val="20"/>
        </w:rPr>
        <w:t xml:space="preserve">г. Санкт-Петербург     </w:t>
      </w:r>
      <w:r w:rsidR="00940485">
        <w:rPr>
          <w:rFonts w:ascii="Tahoma" w:hAnsi="Tahoma" w:cs="Tahoma"/>
          <w:b/>
          <w:sz w:val="20"/>
          <w:szCs w:val="20"/>
        </w:rPr>
        <w:t xml:space="preserve">                          </w:t>
      </w:r>
      <w:r w:rsidR="00940485">
        <w:rPr>
          <w:rFonts w:ascii="Tahoma" w:hAnsi="Tahoma" w:cs="Tahoma"/>
          <w:b/>
          <w:sz w:val="20"/>
          <w:szCs w:val="20"/>
        </w:rPr>
        <w:tab/>
      </w:r>
      <w:r w:rsidR="00940485">
        <w:rPr>
          <w:rFonts w:ascii="Tahoma" w:hAnsi="Tahoma" w:cs="Tahoma"/>
          <w:b/>
          <w:sz w:val="20"/>
          <w:szCs w:val="20"/>
        </w:rPr>
        <w:tab/>
      </w:r>
      <w:r w:rsidR="00940485">
        <w:rPr>
          <w:rFonts w:ascii="Tahoma" w:hAnsi="Tahoma" w:cs="Tahoma"/>
          <w:b/>
          <w:sz w:val="20"/>
          <w:szCs w:val="20"/>
        </w:rPr>
        <w:tab/>
      </w:r>
      <w:r w:rsidR="00940485">
        <w:rPr>
          <w:rFonts w:ascii="Tahoma" w:hAnsi="Tahoma" w:cs="Tahoma"/>
          <w:b/>
          <w:sz w:val="20"/>
          <w:szCs w:val="20"/>
        </w:rPr>
        <w:tab/>
      </w:r>
      <w:r w:rsidR="00940485">
        <w:rPr>
          <w:rFonts w:ascii="Tahoma" w:hAnsi="Tahoma" w:cs="Tahoma"/>
          <w:b/>
          <w:sz w:val="20"/>
          <w:szCs w:val="20"/>
        </w:rPr>
        <w:tab/>
      </w:r>
      <w:r w:rsidRPr="0080017A">
        <w:rPr>
          <w:rFonts w:ascii="Tahoma" w:hAnsi="Tahoma" w:cs="Tahoma"/>
          <w:b/>
          <w:sz w:val="20"/>
          <w:szCs w:val="20"/>
        </w:rPr>
        <w:t xml:space="preserve"> «</w:t>
      </w:r>
      <w:r w:rsidR="009A663E">
        <w:rPr>
          <w:rFonts w:ascii="Tahoma" w:hAnsi="Tahoma" w:cs="Tahoma"/>
          <w:b/>
          <w:sz w:val="20"/>
          <w:szCs w:val="20"/>
        </w:rPr>
        <w:t>02</w:t>
      </w:r>
      <w:r w:rsidRPr="0080017A">
        <w:rPr>
          <w:rFonts w:ascii="Tahoma" w:hAnsi="Tahoma" w:cs="Tahoma"/>
          <w:b/>
          <w:sz w:val="20"/>
          <w:szCs w:val="20"/>
        </w:rPr>
        <w:t xml:space="preserve">» </w:t>
      </w:r>
      <w:r w:rsidR="009A663E">
        <w:rPr>
          <w:rFonts w:ascii="Tahoma" w:hAnsi="Tahoma" w:cs="Tahoma"/>
          <w:b/>
          <w:sz w:val="20"/>
          <w:szCs w:val="20"/>
        </w:rPr>
        <w:t>марта</w:t>
      </w:r>
      <w:r w:rsidR="00940485">
        <w:rPr>
          <w:rFonts w:ascii="Tahoma" w:hAnsi="Tahoma" w:cs="Tahoma"/>
          <w:b/>
          <w:sz w:val="20"/>
          <w:szCs w:val="20"/>
        </w:rPr>
        <w:t xml:space="preserve"> </w:t>
      </w:r>
      <w:r w:rsidR="008C06FB">
        <w:rPr>
          <w:rFonts w:ascii="Tahoma" w:hAnsi="Tahoma" w:cs="Tahoma"/>
          <w:b/>
          <w:sz w:val="20"/>
          <w:szCs w:val="20"/>
        </w:rPr>
        <w:t>20</w:t>
      </w:r>
      <w:r w:rsidR="009A663E">
        <w:rPr>
          <w:rFonts w:ascii="Tahoma" w:hAnsi="Tahoma" w:cs="Tahoma"/>
          <w:b/>
          <w:sz w:val="20"/>
          <w:szCs w:val="20"/>
        </w:rPr>
        <w:t>21</w:t>
      </w:r>
      <w:r w:rsidRPr="0080017A">
        <w:rPr>
          <w:rFonts w:ascii="Tahoma" w:hAnsi="Tahoma" w:cs="Tahoma"/>
          <w:b/>
          <w:sz w:val="20"/>
          <w:szCs w:val="20"/>
        </w:rPr>
        <w:t xml:space="preserve"> г.</w:t>
      </w:r>
    </w:p>
    <w:p w:rsidR="0080017A" w:rsidRPr="0080017A" w:rsidRDefault="0080017A" w:rsidP="00CF23C8">
      <w:pPr>
        <w:spacing w:after="0" w:line="240" w:lineRule="auto"/>
        <w:jc w:val="both"/>
        <w:rPr>
          <w:rFonts w:ascii="Tahoma" w:hAnsi="Tahoma" w:cs="Tahoma"/>
          <w:sz w:val="20"/>
          <w:szCs w:val="20"/>
        </w:rPr>
      </w:pPr>
    </w:p>
    <w:p w:rsidR="0080017A" w:rsidRPr="0080017A" w:rsidRDefault="009345B6" w:rsidP="00210BEB">
      <w:pPr>
        <w:spacing w:after="0" w:line="240" w:lineRule="auto"/>
        <w:ind w:firstLine="567"/>
        <w:jc w:val="both"/>
        <w:rPr>
          <w:rFonts w:ascii="Tahoma" w:hAnsi="Tahoma" w:cs="Tahoma"/>
          <w:sz w:val="20"/>
          <w:szCs w:val="20"/>
        </w:rPr>
      </w:pPr>
      <w:r w:rsidRPr="009345B6">
        <w:rPr>
          <w:rFonts w:ascii="Tahoma" w:eastAsia="Times New Roman" w:hAnsi="Tahoma" w:cs="Tahoma"/>
          <w:b/>
          <w:sz w:val="20"/>
          <w:szCs w:val="20"/>
          <w:lang w:eastAsia="ru-RU"/>
        </w:rPr>
        <w:t>Общество с ограниченной ответственностью</w:t>
      </w:r>
      <w:r w:rsidRPr="009345B6">
        <w:rPr>
          <w:rFonts w:ascii="Tahoma" w:eastAsia="Times New Roman" w:hAnsi="Tahoma" w:cs="Tahoma"/>
          <w:sz w:val="20"/>
          <w:szCs w:val="20"/>
          <w:lang w:eastAsia="ru-RU"/>
        </w:rPr>
        <w:t xml:space="preserve"> </w:t>
      </w:r>
      <w:r w:rsidRPr="009345B6">
        <w:rPr>
          <w:rFonts w:ascii="Tahoma" w:eastAsia="Times New Roman" w:hAnsi="Tahoma" w:cs="Tahoma"/>
          <w:b/>
          <w:sz w:val="20"/>
          <w:szCs w:val="20"/>
          <w:lang w:eastAsia="ru-RU"/>
        </w:rPr>
        <w:t>«Клевер Бразерс»</w:t>
      </w:r>
      <w:r w:rsidRPr="009345B6">
        <w:rPr>
          <w:rFonts w:ascii="Tahoma" w:eastAsia="Times New Roman" w:hAnsi="Tahoma" w:cs="Tahoma"/>
          <w:sz w:val="20"/>
          <w:szCs w:val="20"/>
          <w:lang w:eastAsia="ru-RU"/>
        </w:rPr>
        <w:t xml:space="preserve">, именуемое в дальнейшем ИСПОЛНИТЕЛЬ, в лице генерального директора </w:t>
      </w:r>
      <w:proofErr w:type="spellStart"/>
      <w:r w:rsidRPr="009345B6">
        <w:rPr>
          <w:rFonts w:ascii="Tahoma" w:eastAsia="Times New Roman" w:hAnsi="Tahoma" w:cs="Tahoma"/>
          <w:sz w:val="20"/>
          <w:szCs w:val="20"/>
          <w:lang w:eastAsia="ru-RU"/>
        </w:rPr>
        <w:t>Матюнин</w:t>
      </w:r>
      <w:r w:rsidR="00BD2531">
        <w:rPr>
          <w:rFonts w:ascii="Tahoma" w:eastAsia="Times New Roman" w:hAnsi="Tahoma" w:cs="Tahoma"/>
          <w:sz w:val="20"/>
          <w:szCs w:val="20"/>
          <w:lang w:eastAsia="ru-RU"/>
        </w:rPr>
        <w:t>ой</w:t>
      </w:r>
      <w:proofErr w:type="spellEnd"/>
      <w:r w:rsidRPr="009345B6">
        <w:rPr>
          <w:rFonts w:ascii="Tahoma" w:eastAsia="Times New Roman" w:hAnsi="Tahoma" w:cs="Tahoma"/>
          <w:sz w:val="20"/>
          <w:szCs w:val="20"/>
          <w:lang w:eastAsia="ru-RU"/>
        </w:rPr>
        <w:t xml:space="preserve"> Елен</w:t>
      </w:r>
      <w:r w:rsidR="00BD2531">
        <w:rPr>
          <w:rFonts w:ascii="Tahoma" w:eastAsia="Times New Roman" w:hAnsi="Tahoma" w:cs="Tahoma"/>
          <w:sz w:val="20"/>
          <w:szCs w:val="20"/>
          <w:lang w:eastAsia="ru-RU"/>
        </w:rPr>
        <w:t>ы</w:t>
      </w:r>
      <w:r w:rsidRPr="009345B6">
        <w:rPr>
          <w:rFonts w:ascii="Tahoma" w:eastAsia="Times New Roman" w:hAnsi="Tahoma" w:cs="Tahoma"/>
          <w:sz w:val="20"/>
          <w:szCs w:val="20"/>
          <w:lang w:eastAsia="ru-RU"/>
        </w:rPr>
        <w:t xml:space="preserve"> Владимировн</w:t>
      </w:r>
      <w:r w:rsidR="00BD2531">
        <w:rPr>
          <w:rFonts w:ascii="Tahoma" w:eastAsia="Times New Roman" w:hAnsi="Tahoma" w:cs="Tahoma"/>
          <w:sz w:val="20"/>
          <w:szCs w:val="20"/>
          <w:lang w:eastAsia="ru-RU"/>
        </w:rPr>
        <w:t>ы</w:t>
      </w:r>
      <w:r w:rsidRPr="009345B6">
        <w:rPr>
          <w:rFonts w:ascii="Tahoma" w:eastAsia="Times New Roman" w:hAnsi="Tahoma" w:cs="Tahoma"/>
          <w:sz w:val="20"/>
          <w:szCs w:val="20"/>
          <w:lang w:eastAsia="ru-RU"/>
        </w:rPr>
        <w:t>, действующего на основании Устава</w:t>
      </w:r>
      <w:r w:rsidR="0080017A" w:rsidRPr="0080017A">
        <w:rPr>
          <w:rFonts w:ascii="Tahoma" w:hAnsi="Tahoma" w:cs="Tahoma"/>
          <w:sz w:val="20"/>
          <w:szCs w:val="20"/>
        </w:rPr>
        <w:t>, именуемое в дальнейшем «Лицензиар», с одной стороны</w:t>
      </w:r>
      <w:r w:rsidR="00940485">
        <w:rPr>
          <w:rFonts w:ascii="Tahoma" w:hAnsi="Tahoma" w:cs="Tahoma"/>
          <w:sz w:val="20"/>
          <w:szCs w:val="20"/>
        </w:rPr>
        <w:t>,</w:t>
      </w:r>
      <w:r w:rsidR="00CF23C8" w:rsidRPr="00CF23C8">
        <w:rPr>
          <w:rFonts w:ascii="Tahoma" w:hAnsi="Tahoma" w:cs="Tahoma"/>
          <w:sz w:val="20"/>
          <w:szCs w:val="20"/>
        </w:rPr>
        <w:t xml:space="preserve"> </w:t>
      </w:r>
      <w:r w:rsidR="00CF23C8">
        <w:rPr>
          <w:rFonts w:ascii="Tahoma" w:hAnsi="Tahoma" w:cs="Tahoma"/>
          <w:sz w:val="20"/>
          <w:szCs w:val="20"/>
        </w:rPr>
        <w:t>и</w:t>
      </w:r>
      <w:r w:rsidR="00CF23C8" w:rsidRPr="00CF23C8">
        <w:rPr>
          <w:rFonts w:ascii="Tahoma" w:hAnsi="Tahoma" w:cs="Tahoma"/>
          <w:sz w:val="20"/>
          <w:szCs w:val="20"/>
        </w:rPr>
        <w:t xml:space="preserve"> </w:t>
      </w:r>
      <w:r w:rsidR="00F63758" w:rsidRPr="00F63758">
        <w:rPr>
          <w:rFonts w:ascii="Tahoma" w:hAnsi="Tahoma" w:cs="Tahoma"/>
          <w:b/>
          <w:sz w:val="20"/>
          <w:szCs w:val="20"/>
        </w:rPr>
        <w:t>Акционерное общество «Телерадиокомпания «Петербург»</w:t>
      </w:r>
      <w:r w:rsidR="0080017A" w:rsidRPr="00F63758">
        <w:rPr>
          <w:rFonts w:ascii="Tahoma" w:hAnsi="Tahoma" w:cs="Tahoma"/>
          <w:sz w:val="20"/>
          <w:szCs w:val="20"/>
        </w:rPr>
        <w:t>,</w:t>
      </w:r>
      <w:r w:rsidR="0080017A" w:rsidRPr="0080017A">
        <w:rPr>
          <w:rFonts w:ascii="Tahoma" w:hAnsi="Tahoma" w:cs="Tahoma"/>
          <w:sz w:val="20"/>
          <w:szCs w:val="20"/>
        </w:rPr>
        <w:t xml:space="preserve"> в лице </w:t>
      </w:r>
      <w:r w:rsidR="00BD2531" w:rsidRPr="00BD2531">
        <w:rPr>
          <w:rFonts w:ascii="Tahoma" w:hAnsi="Tahoma" w:cs="Tahoma"/>
          <w:sz w:val="20"/>
          <w:szCs w:val="20"/>
        </w:rPr>
        <w:t>Начальник</w:t>
      </w:r>
      <w:r w:rsidR="00BD2531">
        <w:rPr>
          <w:rFonts w:ascii="Tahoma" w:hAnsi="Tahoma" w:cs="Tahoma"/>
          <w:sz w:val="20"/>
          <w:szCs w:val="20"/>
        </w:rPr>
        <w:t>а</w:t>
      </w:r>
      <w:r w:rsidR="00BD2531" w:rsidRPr="00BD2531">
        <w:rPr>
          <w:rFonts w:ascii="Tahoma" w:hAnsi="Tahoma" w:cs="Tahoma"/>
          <w:sz w:val="20"/>
          <w:szCs w:val="20"/>
        </w:rPr>
        <w:t xml:space="preserve">  Финансово-экономического управления  Рыжов</w:t>
      </w:r>
      <w:r w:rsidR="00BD2531">
        <w:rPr>
          <w:rFonts w:ascii="Tahoma" w:hAnsi="Tahoma" w:cs="Tahoma"/>
          <w:sz w:val="20"/>
          <w:szCs w:val="20"/>
        </w:rPr>
        <w:t>ой</w:t>
      </w:r>
      <w:r w:rsidR="00BD2531" w:rsidRPr="00BD2531">
        <w:rPr>
          <w:rFonts w:ascii="Tahoma" w:hAnsi="Tahoma" w:cs="Tahoma"/>
          <w:sz w:val="20"/>
          <w:szCs w:val="20"/>
        </w:rPr>
        <w:t xml:space="preserve"> Екатерин</w:t>
      </w:r>
      <w:r w:rsidR="00BD2531">
        <w:rPr>
          <w:rFonts w:ascii="Tahoma" w:hAnsi="Tahoma" w:cs="Tahoma"/>
          <w:sz w:val="20"/>
          <w:szCs w:val="20"/>
        </w:rPr>
        <w:t>ы</w:t>
      </w:r>
      <w:r w:rsidR="00BD2531" w:rsidRPr="00BD2531">
        <w:rPr>
          <w:rFonts w:ascii="Tahoma" w:hAnsi="Tahoma" w:cs="Tahoma"/>
          <w:sz w:val="20"/>
          <w:szCs w:val="20"/>
        </w:rPr>
        <w:t xml:space="preserve"> Анатольевн</w:t>
      </w:r>
      <w:r w:rsidR="00BD2531">
        <w:rPr>
          <w:rFonts w:ascii="Tahoma" w:hAnsi="Tahoma" w:cs="Tahoma"/>
          <w:sz w:val="20"/>
          <w:szCs w:val="20"/>
        </w:rPr>
        <w:t>ы</w:t>
      </w:r>
      <w:r w:rsidR="00BD2531" w:rsidRPr="00BD2531">
        <w:rPr>
          <w:rFonts w:ascii="Tahoma" w:hAnsi="Tahoma" w:cs="Tahoma"/>
          <w:sz w:val="20"/>
          <w:szCs w:val="20"/>
        </w:rPr>
        <w:t>, действующ</w:t>
      </w:r>
      <w:r w:rsidR="00BD2531">
        <w:rPr>
          <w:rFonts w:ascii="Tahoma" w:hAnsi="Tahoma" w:cs="Tahoma"/>
          <w:sz w:val="20"/>
          <w:szCs w:val="20"/>
        </w:rPr>
        <w:t>ей</w:t>
      </w:r>
      <w:r w:rsidR="00BD2531" w:rsidRPr="00BD2531">
        <w:rPr>
          <w:rFonts w:ascii="Tahoma" w:hAnsi="Tahoma" w:cs="Tahoma"/>
          <w:sz w:val="20"/>
          <w:szCs w:val="20"/>
        </w:rPr>
        <w:t xml:space="preserve">  на основание доверенности № 59120-1012020 от 01 октября 2020г.</w:t>
      </w:r>
      <w:r w:rsidR="0080017A" w:rsidRPr="0080017A">
        <w:rPr>
          <w:rFonts w:ascii="Tahoma" w:hAnsi="Tahoma" w:cs="Tahoma"/>
          <w:sz w:val="20"/>
          <w:szCs w:val="20"/>
        </w:rPr>
        <w:t>, именуемое в дальнейшем «Лицензиат», с другой стороны, вместе именуемые «Стороны», заключили настоящий Лицензионный договор о нижеследующем:</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1. Предмет Договора</w:t>
      </w:r>
    </w:p>
    <w:p w:rsidR="0080017A" w:rsidRPr="0080017A" w:rsidRDefault="0080017A" w:rsidP="00CF23C8">
      <w:pPr>
        <w:spacing w:after="0" w:line="240" w:lineRule="auto"/>
        <w:jc w:val="both"/>
        <w:rPr>
          <w:rFonts w:ascii="Tahoma" w:hAnsi="Tahoma" w:cs="Tahoma"/>
          <w:sz w:val="20"/>
          <w:szCs w:val="20"/>
        </w:rPr>
      </w:pPr>
    </w:p>
    <w:p w:rsidR="0080017A" w:rsidRPr="0080017A" w:rsidRDefault="002E2122" w:rsidP="00CF23C8">
      <w:pPr>
        <w:spacing w:after="0" w:line="240" w:lineRule="auto"/>
        <w:jc w:val="both"/>
        <w:rPr>
          <w:rFonts w:ascii="Tahoma" w:hAnsi="Tahoma" w:cs="Tahoma"/>
          <w:sz w:val="20"/>
          <w:szCs w:val="20"/>
        </w:rPr>
      </w:pPr>
      <w:r>
        <w:rPr>
          <w:rFonts w:ascii="Tahoma" w:hAnsi="Tahoma" w:cs="Tahoma"/>
          <w:sz w:val="20"/>
          <w:szCs w:val="20"/>
        </w:rPr>
        <w:t xml:space="preserve">1.1. </w:t>
      </w:r>
      <w:r w:rsidR="0080017A" w:rsidRPr="0080017A">
        <w:rPr>
          <w:rFonts w:ascii="Tahoma" w:hAnsi="Tahoma" w:cs="Tahoma"/>
          <w:sz w:val="20"/>
          <w:szCs w:val="20"/>
        </w:rPr>
        <w:t xml:space="preserve">Лицензиар, являясь обладателем исключительных прав на Программу мониторинга сетевых принтеров и МФУ </w:t>
      </w:r>
      <w:proofErr w:type="spellStart"/>
      <w:r w:rsidR="0080017A" w:rsidRPr="0080017A">
        <w:rPr>
          <w:rFonts w:ascii="Tahoma" w:hAnsi="Tahoma" w:cs="Tahoma"/>
          <w:sz w:val="20"/>
          <w:szCs w:val="20"/>
        </w:rPr>
        <w:t>Clever</w:t>
      </w:r>
      <w:proofErr w:type="spellEnd"/>
      <w:r w:rsidR="0080017A" w:rsidRPr="0080017A">
        <w:rPr>
          <w:rFonts w:ascii="Tahoma" w:hAnsi="Tahoma" w:cs="Tahoma"/>
          <w:sz w:val="20"/>
          <w:szCs w:val="20"/>
        </w:rPr>
        <w:t xml:space="preserve"> </w:t>
      </w:r>
      <w:proofErr w:type="spellStart"/>
      <w:r w:rsidR="0080017A" w:rsidRPr="0080017A">
        <w:rPr>
          <w:rFonts w:ascii="Tahoma" w:hAnsi="Tahoma" w:cs="Tahoma"/>
          <w:sz w:val="20"/>
          <w:szCs w:val="20"/>
        </w:rPr>
        <w:t>Print</w:t>
      </w:r>
      <w:proofErr w:type="spellEnd"/>
      <w:r w:rsidR="0080017A" w:rsidRPr="0080017A">
        <w:rPr>
          <w:rFonts w:ascii="Tahoma" w:hAnsi="Tahoma" w:cs="Tahoma"/>
          <w:sz w:val="20"/>
          <w:szCs w:val="20"/>
        </w:rPr>
        <w:t xml:space="preserve"> </w:t>
      </w:r>
      <w:proofErr w:type="spellStart"/>
      <w:r w:rsidR="0080017A" w:rsidRPr="0080017A">
        <w:rPr>
          <w:rFonts w:ascii="Tahoma" w:hAnsi="Tahoma" w:cs="Tahoma"/>
          <w:sz w:val="20"/>
          <w:szCs w:val="20"/>
        </w:rPr>
        <w:t>Key</w:t>
      </w:r>
      <w:proofErr w:type="spellEnd"/>
      <w:r w:rsidR="0080017A" w:rsidRPr="0080017A">
        <w:rPr>
          <w:rFonts w:ascii="Tahoma" w:hAnsi="Tahoma" w:cs="Tahoma"/>
          <w:sz w:val="20"/>
          <w:szCs w:val="20"/>
        </w:rPr>
        <w:t xml:space="preserve"> (далее «</w:t>
      </w:r>
      <w:r w:rsidR="0080017A" w:rsidRPr="00940485">
        <w:rPr>
          <w:rFonts w:ascii="Tahoma" w:hAnsi="Tahoma" w:cs="Tahoma"/>
          <w:sz w:val="20"/>
          <w:szCs w:val="20"/>
        </w:rPr>
        <w:t>ПО»), предоставляет Лицензиату право использования ПО на условиях и в пределах, предусмотренных настоящ</w:t>
      </w:r>
      <w:r w:rsidR="002D7FE0">
        <w:rPr>
          <w:rFonts w:ascii="Tahoma" w:hAnsi="Tahoma" w:cs="Tahoma"/>
          <w:sz w:val="20"/>
          <w:szCs w:val="20"/>
        </w:rPr>
        <w:t>им Договором</w:t>
      </w:r>
      <w:r w:rsidR="0080017A" w:rsidRPr="00940485">
        <w:rPr>
          <w:rFonts w:ascii="Tahoma" w:hAnsi="Tahoma" w:cs="Tahoma"/>
          <w:sz w:val="20"/>
          <w:szCs w:val="20"/>
        </w:rPr>
        <w:t xml:space="preserve">, а Лицензиат </w:t>
      </w:r>
      <w:r w:rsidR="0080017A" w:rsidRPr="0080017A">
        <w:rPr>
          <w:rFonts w:ascii="Tahoma" w:hAnsi="Tahoma" w:cs="Tahoma"/>
          <w:sz w:val="20"/>
          <w:szCs w:val="20"/>
        </w:rPr>
        <w:t>обязуется</w:t>
      </w:r>
      <w:r w:rsidR="004F13A4">
        <w:rPr>
          <w:rFonts w:ascii="Tahoma" w:hAnsi="Tahoma" w:cs="Tahoma"/>
          <w:sz w:val="20"/>
          <w:szCs w:val="20"/>
        </w:rPr>
        <w:t xml:space="preserve"> оплачивать и</w:t>
      </w:r>
      <w:r w:rsidR="0080017A" w:rsidRPr="0080017A">
        <w:rPr>
          <w:rFonts w:ascii="Tahoma" w:hAnsi="Tahoma" w:cs="Tahoma"/>
          <w:sz w:val="20"/>
          <w:szCs w:val="20"/>
        </w:rPr>
        <w:t xml:space="preserve"> использовать эти права в порядке и на условиях, установленных настоящим Договором.</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1.2. Лицензиар по своему усмотрению использует ПО и распоряжается принадлежащим ему исключительным правом на ПО, в том числе путем его отчуждения другому лицу или предоставления другому лицу права использования ПО, в том числе и в части переданных Лицензиату прав.</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 xml:space="preserve">Статья 2. Права, передаваемые </w:t>
      </w:r>
      <w:r w:rsidR="004F13A4">
        <w:rPr>
          <w:rFonts w:ascii="Tahoma" w:hAnsi="Tahoma" w:cs="Tahoma"/>
          <w:b/>
          <w:sz w:val="20"/>
          <w:szCs w:val="20"/>
        </w:rPr>
        <w:t>Л</w:t>
      </w:r>
      <w:r w:rsidRPr="0080017A">
        <w:rPr>
          <w:rFonts w:ascii="Tahoma" w:hAnsi="Tahoma" w:cs="Tahoma"/>
          <w:b/>
          <w:sz w:val="20"/>
          <w:szCs w:val="20"/>
        </w:rPr>
        <w:t>ицензиату.</w:t>
      </w: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Права и обязанности Сторон.</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2.1. По настоящему договору Лицензиар </w:t>
      </w:r>
      <w:r w:rsidRPr="004F13A4">
        <w:rPr>
          <w:rFonts w:ascii="Tahoma" w:hAnsi="Tahoma" w:cs="Tahoma"/>
          <w:sz w:val="20"/>
          <w:szCs w:val="20"/>
        </w:rPr>
        <w:t>предоставляет Лицензиату право на использование ПО следующими способами:</w:t>
      </w:r>
      <w:r w:rsidRPr="0080017A">
        <w:rPr>
          <w:rFonts w:ascii="Tahoma" w:hAnsi="Tahoma" w:cs="Tahoma"/>
          <w:sz w:val="20"/>
          <w:szCs w:val="20"/>
        </w:rPr>
        <w:t xml:space="preserve"> </w:t>
      </w:r>
    </w:p>
    <w:p w:rsidR="0080017A" w:rsidRPr="00EB55D6" w:rsidRDefault="002E2122" w:rsidP="00CF23C8">
      <w:pPr>
        <w:spacing w:after="0" w:line="240" w:lineRule="auto"/>
        <w:jc w:val="both"/>
        <w:rPr>
          <w:rFonts w:ascii="Tahoma" w:hAnsi="Tahoma" w:cs="Tahoma"/>
          <w:sz w:val="20"/>
          <w:szCs w:val="20"/>
        </w:rPr>
      </w:pPr>
      <w:r>
        <w:rPr>
          <w:rFonts w:ascii="Tahoma" w:hAnsi="Tahoma" w:cs="Tahoma"/>
          <w:sz w:val="20"/>
          <w:szCs w:val="20"/>
        </w:rPr>
        <w:t xml:space="preserve">- </w:t>
      </w:r>
      <w:r w:rsidRPr="00EB55D6">
        <w:rPr>
          <w:rFonts w:ascii="Tahoma" w:hAnsi="Tahoma" w:cs="Tahoma"/>
          <w:sz w:val="20"/>
          <w:szCs w:val="20"/>
        </w:rPr>
        <w:t>п</w:t>
      </w:r>
      <w:r w:rsidR="0080017A" w:rsidRPr="00EB55D6">
        <w:rPr>
          <w:rFonts w:ascii="Tahoma" w:hAnsi="Tahoma" w:cs="Tahoma"/>
          <w:sz w:val="20"/>
          <w:szCs w:val="20"/>
        </w:rPr>
        <w:t>росмотр функционала программы для мониторинга сетевых принтеров и МФУ</w:t>
      </w:r>
      <w:r w:rsidR="00EC179A" w:rsidRPr="00EB55D6">
        <w:rPr>
          <w:rFonts w:ascii="Tahoma" w:hAnsi="Tahoma" w:cs="Tahoma"/>
          <w:sz w:val="20"/>
          <w:szCs w:val="20"/>
        </w:rPr>
        <w:t>, указанных в Приложении № 1</w:t>
      </w:r>
      <w:r w:rsidR="0080017A" w:rsidRPr="00EB55D6">
        <w:rPr>
          <w:rFonts w:ascii="Tahoma" w:hAnsi="Tahoma" w:cs="Tahoma"/>
          <w:sz w:val="20"/>
          <w:szCs w:val="20"/>
        </w:rPr>
        <w:t>;</w:t>
      </w:r>
    </w:p>
    <w:p w:rsidR="0080017A" w:rsidRPr="00EB55D6" w:rsidRDefault="002E2122" w:rsidP="00CF23C8">
      <w:pPr>
        <w:spacing w:after="0" w:line="240" w:lineRule="auto"/>
        <w:jc w:val="both"/>
        <w:rPr>
          <w:rFonts w:ascii="Tahoma" w:hAnsi="Tahoma" w:cs="Tahoma"/>
          <w:sz w:val="20"/>
          <w:szCs w:val="20"/>
        </w:rPr>
      </w:pPr>
      <w:r w:rsidRPr="00EB55D6">
        <w:rPr>
          <w:rFonts w:ascii="Tahoma" w:hAnsi="Tahoma" w:cs="Tahoma"/>
          <w:sz w:val="20"/>
          <w:szCs w:val="20"/>
        </w:rPr>
        <w:t>- и</w:t>
      </w:r>
      <w:r w:rsidR="0080017A" w:rsidRPr="00EB55D6">
        <w:rPr>
          <w:rFonts w:ascii="Tahoma" w:hAnsi="Tahoma" w:cs="Tahoma"/>
          <w:sz w:val="20"/>
          <w:szCs w:val="20"/>
        </w:rPr>
        <w:t>спользование функционала в соответствии с назначением программы для мони</w:t>
      </w:r>
      <w:r w:rsidR="002D7FE0" w:rsidRPr="00EB55D6">
        <w:rPr>
          <w:rFonts w:ascii="Tahoma" w:hAnsi="Tahoma" w:cs="Tahoma"/>
          <w:sz w:val="20"/>
          <w:szCs w:val="20"/>
        </w:rPr>
        <w:t xml:space="preserve">торинга </w:t>
      </w:r>
      <w:r w:rsidR="007078A4" w:rsidRPr="00EB55D6">
        <w:rPr>
          <w:rFonts w:ascii="Tahoma" w:hAnsi="Tahoma" w:cs="Tahoma"/>
          <w:sz w:val="20"/>
          <w:szCs w:val="20"/>
        </w:rPr>
        <w:t xml:space="preserve">подключенных к программе </w:t>
      </w:r>
      <w:r w:rsidR="002D7FE0" w:rsidRPr="00EB55D6">
        <w:rPr>
          <w:rFonts w:ascii="Tahoma" w:hAnsi="Tahoma" w:cs="Tahoma"/>
          <w:sz w:val="20"/>
          <w:szCs w:val="20"/>
        </w:rPr>
        <w:t>принтеров и МФУ</w:t>
      </w:r>
      <w:r w:rsidR="003F7FBF" w:rsidRPr="00EB55D6">
        <w:rPr>
          <w:rFonts w:ascii="Tahoma" w:hAnsi="Tahoma" w:cs="Tahoma"/>
          <w:sz w:val="20"/>
          <w:szCs w:val="20"/>
        </w:rPr>
        <w:t>.</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2.2. Право на использование ПО, указанные в п. 2.1 Договора, передается Лицензиаром Лицензиату для использования на территории Российской Федерации.</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2.3. Право на использование ПО, указанные в п. 2.1 настоящего договора, передается Лицензиаром Лицензиату для использования в течение 1 (одного) календарного года с даты заключения настоящего Договора.</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 xml:space="preserve">2.4. Лицензиар обязуется: </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 xml:space="preserve">2.4.1. Передать Лицензиату право на использование ПО в течение </w:t>
      </w:r>
      <w:r w:rsidR="00852B9A" w:rsidRPr="00EB55D6">
        <w:rPr>
          <w:rFonts w:ascii="Tahoma" w:hAnsi="Tahoma" w:cs="Tahoma"/>
          <w:sz w:val="20"/>
          <w:szCs w:val="20"/>
        </w:rPr>
        <w:t>5</w:t>
      </w:r>
      <w:r w:rsidRPr="00EB55D6">
        <w:rPr>
          <w:rFonts w:ascii="Tahoma" w:hAnsi="Tahoma" w:cs="Tahoma"/>
          <w:sz w:val="20"/>
          <w:szCs w:val="20"/>
        </w:rPr>
        <w:t xml:space="preserve"> (</w:t>
      </w:r>
      <w:r w:rsidR="00852B9A" w:rsidRPr="00EB55D6">
        <w:rPr>
          <w:rFonts w:ascii="Tahoma" w:hAnsi="Tahoma" w:cs="Tahoma"/>
          <w:sz w:val="20"/>
          <w:szCs w:val="20"/>
        </w:rPr>
        <w:t>пяти</w:t>
      </w:r>
      <w:r w:rsidRPr="00EB55D6">
        <w:rPr>
          <w:rFonts w:ascii="Tahoma" w:hAnsi="Tahoma" w:cs="Tahoma"/>
          <w:sz w:val="20"/>
          <w:szCs w:val="20"/>
        </w:rPr>
        <w:t xml:space="preserve">) </w:t>
      </w:r>
      <w:r w:rsidR="00852B9A" w:rsidRPr="00EB55D6">
        <w:rPr>
          <w:rFonts w:ascii="Tahoma" w:hAnsi="Tahoma" w:cs="Tahoma"/>
          <w:sz w:val="20"/>
          <w:szCs w:val="20"/>
        </w:rPr>
        <w:t>рабочих</w:t>
      </w:r>
      <w:r w:rsidRPr="00EB55D6">
        <w:rPr>
          <w:rFonts w:ascii="Tahoma" w:hAnsi="Tahoma" w:cs="Tahoma"/>
          <w:sz w:val="20"/>
          <w:szCs w:val="20"/>
        </w:rPr>
        <w:t xml:space="preserve"> дней с момента заключения Договора; </w:t>
      </w:r>
    </w:p>
    <w:p w:rsidR="00852B9A" w:rsidRPr="00EB55D6" w:rsidRDefault="00852B9A" w:rsidP="00CF23C8">
      <w:pPr>
        <w:spacing w:after="0" w:line="240" w:lineRule="auto"/>
        <w:jc w:val="both"/>
        <w:rPr>
          <w:rFonts w:ascii="Tahoma" w:hAnsi="Tahoma" w:cs="Tahoma"/>
          <w:sz w:val="20"/>
          <w:szCs w:val="20"/>
        </w:rPr>
      </w:pPr>
      <w:r w:rsidRPr="00EB55D6">
        <w:rPr>
          <w:rFonts w:ascii="Tahoma" w:hAnsi="Tahoma" w:cs="Tahoma"/>
          <w:sz w:val="20"/>
          <w:szCs w:val="20"/>
        </w:rPr>
        <w:t>2.4.2. На основании полученной статистики от Лицензиата предложить варианты оптимизации расходов на печать;</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 xml:space="preserve">2.5. Лицензиар имеет право: </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2.5.1. Запрашивать информацию, полученную Лицензиатом при использовании ПО, для исследования и анализа данных.</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2.6. Лицензиат обязуется:</w:t>
      </w:r>
    </w:p>
    <w:p w:rsidR="0080017A" w:rsidRPr="00EB55D6" w:rsidRDefault="0080017A" w:rsidP="00CF23C8">
      <w:pPr>
        <w:spacing w:after="0" w:line="240" w:lineRule="auto"/>
        <w:jc w:val="both"/>
        <w:rPr>
          <w:rFonts w:ascii="Tahoma" w:hAnsi="Tahoma" w:cs="Tahoma"/>
          <w:sz w:val="20"/>
          <w:szCs w:val="20"/>
        </w:rPr>
      </w:pPr>
      <w:r w:rsidRPr="00EB55D6">
        <w:rPr>
          <w:rFonts w:ascii="Tahoma" w:hAnsi="Tahoma" w:cs="Tahoma"/>
          <w:sz w:val="20"/>
          <w:szCs w:val="20"/>
        </w:rPr>
        <w:t xml:space="preserve">2.6.1. Предоставлять по запросу Лицензиара информацию, </w:t>
      </w:r>
      <w:r w:rsidR="002D7FE0" w:rsidRPr="00EB55D6">
        <w:rPr>
          <w:rFonts w:ascii="Tahoma" w:hAnsi="Tahoma" w:cs="Tahoma"/>
          <w:sz w:val="20"/>
          <w:szCs w:val="20"/>
        </w:rPr>
        <w:t>полученную при использовании ПО;</w:t>
      </w:r>
    </w:p>
    <w:p w:rsidR="002D7FE0" w:rsidRPr="00EB55D6" w:rsidRDefault="002D7FE0" w:rsidP="00CF23C8">
      <w:pPr>
        <w:spacing w:after="0" w:line="240" w:lineRule="auto"/>
        <w:jc w:val="both"/>
        <w:rPr>
          <w:rFonts w:ascii="Tahoma" w:hAnsi="Tahoma" w:cs="Tahoma"/>
          <w:sz w:val="20"/>
          <w:szCs w:val="20"/>
        </w:rPr>
      </w:pPr>
      <w:r w:rsidRPr="00EB55D6">
        <w:rPr>
          <w:rFonts w:ascii="Tahoma" w:hAnsi="Tahoma" w:cs="Tahoma"/>
          <w:sz w:val="20"/>
          <w:szCs w:val="20"/>
        </w:rPr>
        <w:t>2.6.1. Своевременно оплачивать услуги Лицензиара на основании выставленных документов.</w:t>
      </w:r>
    </w:p>
    <w:p w:rsidR="004F13A4" w:rsidRPr="00EB55D6" w:rsidRDefault="004F13A4" w:rsidP="00CF23C8">
      <w:pPr>
        <w:spacing w:after="0" w:line="240" w:lineRule="auto"/>
        <w:jc w:val="both"/>
        <w:rPr>
          <w:rFonts w:ascii="Tahoma" w:hAnsi="Tahoma" w:cs="Tahoma"/>
          <w:sz w:val="20"/>
          <w:szCs w:val="20"/>
        </w:rPr>
      </w:pPr>
      <w:r w:rsidRPr="00EB55D6">
        <w:rPr>
          <w:rFonts w:ascii="Tahoma" w:hAnsi="Tahoma" w:cs="Tahoma"/>
          <w:sz w:val="20"/>
          <w:szCs w:val="20"/>
        </w:rPr>
        <w:t>2.7. Лицензиат имеет право:</w:t>
      </w:r>
    </w:p>
    <w:p w:rsidR="004F13A4" w:rsidRPr="00EB55D6" w:rsidRDefault="004F13A4" w:rsidP="00CF23C8">
      <w:pPr>
        <w:spacing w:after="0" w:line="240" w:lineRule="auto"/>
        <w:jc w:val="both"/>
        <w:rPr>
          <w:rFonts w:ascii="Tahoma" w:hAnsi="Tahoma" w:cs="Tahoma"/>
          <w:sz w:val="20"/>
          <w:szCs w:val="20"/>
        </w:rPr>
      </w:pPr>
      <w:r w:rsidRPr="00EB55D6">
        <w:rPr>
          <w:rFonts w:ascii="Tahoma" w:hAnsi="Tahoma" w:cs="Tahoma"/>
          <w:sz w:val="20"/>
          <w:szCs w:val="20"/>
        </w:rPr>
        <w:t>2.7.1. По результатам статистики запросить у Лицензиара информацию по оптимизации расходов на печать.</w:t>
      </w:r>
    </w:p>
    <w:p w:rsidR="0080017A" w:rsidRPr="00EB55D6" w:rsidRDefault="0080017A" w:rsidP="00CF23C8">
      <w:pPr>
        <w:spacing w:after="0" w:line="240" w:lineRule="auto"/>
        <w:jc w:val="both"/>
        <w:rPr>
          <w:rFonts w:ascii="Tahoma" w:hAnsi="Tahoma" w:cs="Tahoma"/>
          <w:color w:val="000000" w:themeColor="text1"/>
          <w:sz w:val="20"/>
          <w:szCs w:val="20"/>
        </w:rPr>
      </w:pPr>
    </w:p>
    <w:p w:rsidR="0080017A" w:rsidRPr="00EB55D6" w:rsidRDefault="0080017A" w:rsidP="00CF23C8">
      <w:pPr>
        <w:spacing w:after="0" w:line="240" w:lineRule="auto"/>
        <w:jc w:val="center"/>
        <w:rPr>
          <w:rFonts w:ascii="Tahoma" w:hAnsi="Tahoma" w:cs="Tahoma"/>
          <w:b/>
          <w:color w:val="000000" w:themeColor="text1"/>
          <w:sz w:val="20"/>
          <w:szCs w:val="20"/>
        </w:rPr>
      </w:pPr>
      <w:r w:rsidRPr="00EB55D6">
        <w:rPr>
          <w:rFonts w:ascii="Tahoma" w:hAnsi="Tahoma" w:cs="Tahoma"/>
          <w:b/>
          <w:color w:val="000000" w:themeColor="text1"/>
          <w:sz w:val="20"/>
          <w:szCs w:val="20"/>
        </w:rPr>
        <w:t>Статья 3. Размер вознаграждения, порядок и срок оплаты</w:t>
      </w:r>
    </w:p>
    <w:p w:rsidR="0080017A" w:rsidRPr="00EB55D6" w:rsidRDefault="0080017A" w:rsidP="00CF23C8">
      <w:pPr>
        <w:spacing w:after="0" w:line="240" w:lineRule="auto"/>
        <w:jc w:val="both"/>
        <w:rPr>
          <w:rFonts w:ascii="Tahoma" w:hAnsi="Tahoma" w:cs="Tahoma"/>
          <w:color w:val="000000" w:themeColor="text1"/>
          <w:sz w:val="20"/>
          <w:szCs w:val="20"/>
        </w:rPr>
      </w:pPr>
    </w:p>
    <w:p w:rsidR="00210BEB" w:rsidRPr="00EB55D6" w:rsidRDefault="00210BEB" w:rsidP="00210BEB">
      <w:pPr>
        <w:spacing w:after="0" w:line="240" w:lineRule="auto"/>
        <w:jc w:val="both"/>
        <w:rPr>
          <w:rFonts w:ascii="Tahoma" w:hAnsi="Tahoma" w:cs="Tahoma"/>
          <w:color w:val="000000" w:themeColor="text1"/>
          <w:sz w:val="20"/>
          <w:szCs w:val="20"/>
        </w:rPr>
      </w:pPr>
      <w:r w:rsidRPr="00EB55D6">
        <w:rPr>
          <w:rFonts w:ascii="Tahoma" w:hAnsi="Tahoma" w:cs="Tahoma"/>
          <w:color w:val="000000" w:themeColor="text1"/>
          <w:sz w:val="20"/>
          <w:szCs w:val="20"/>
        </w:rPr>
        <w:t>3.1. Стоимость услуг по настоя</w:t>
      </w:r>
      <w:r w:rsidR="00A80872" w:rsidRPr="00EB55D6">
        <w:rPr>
          <w:rFonts w:ascii="Tahoma" w:hAnsi="Tahoma" w:cs="Tahoma"/>
          <w:color w:val="000000" w:themeColor="text1"/>
          <w:sz w:val="20"/>
          <w:szCs w:val="20"/>
        </w:rPr>
        <w:t>щему Договору не превышает 15</w:t>
      </w:r>
      <w:r w:rsidR="00A007AC" w:rsidRPr="00EB55D6">
        <w:rPr>
          <w:rFonts w:ascii="Tahoma" w:hAnsi="Tahoma" w:cs="Tahoma"/>
          <w:color w:val="000000" w:themeColor="text1"/>
          <w:sz w:val="20"/>
          <w:szCs w:val="20"/>
        </w:rPr>
        <w:t> </w:t>
      </w:r>
      <w:r w:rsidR="00A80872" w:rsidRPr="00EB55D6">
        <w:rPr>
          <w:rFonts w:ascii="Tahoma" w:hAnsi="Tahoma" w:cs="Tahoma"/>
          <w:color w:val="000000" w:themeColor="text1"/>
          <w:sz w:val="20"/>
          <w:szCs w:val="20"/>
        </w:rPr>
        <w:t>336</w:t>
      </w:r>
      <w:r w:rsidR="00A007AC" w:rsidRPr="00EB55D6">
        <w:rPr>
          <w:rFonts w:ascii="Tahoma" w:hAnsi="Tahoma" w:cs="Tahoma"/>
          <w:color w:val="000000" w:themeColor="text1"/>
          <w:sz w:val="20"/>
          <w:szCs w:val="20"/>
        </w:rPr>
        <w:t xml:space="preserve"> </w:t>
      </w:r>
      <w:r w:rsidRPr="00EB55D6">
        <w:rPr>
          <w:rFonts w:ascii="Tahoma" w:hAnsi="Tahoma" w:cs="Tahoma"/>
          <w:color w:val="000000" w:themeColor="text1"/>
          <w:sz w:val="20"/>
          <w:szCs w:val="20"/>
        </w:rPr>
        <w:t>(</w:t>
      </w:r>
      <w:r w:rsidR="00A80872" w:rsidRPr="00EB55D6">
        <w:rPr>
          <w:rFonts w:ascii="Tahoma" w:hAnsi="Tahoma" w:cs="Tahoma"/>
          <w:color w:val="000000" w:themeColor="text1"/>
          <w:sz w:val="20"/>
          <w:szCs w:val="20"/>
        </w:rPr>
        <w:t>пятнадцать тысяч триста тридцать шесть рублей ноль копеек</w:t>
      </w:r>
      <w:r w:rsidRPr="00EB55D6">
        <w:rPr>
          <w:rFonts w:ascii="Tahoma" w:hAnsi="Tahoma" w:cs="Tahoma"/>
          <w:color w:val="000000" w:themeColor="text1"/>
          <w:sz w:val="20"/>
          <w:szCs w:val="20"/>
        </w:rPr>
        <w:t>) рублей 00 коп., включая НДС 20 %.</w:t>
      </w:r>
    </w:p>
    <w:p w:rsidR="00210BEB" w:rsidRPr="00EB55D6" w:rsidRDefault="00210BEB" w:rsidP="00210BEB">
      <w:pPr>
        <w:spacing w:after="0" w:line="240" w:lineRule="auto"/>
        <w:jc w:val="both"/>
        <w:rPr>
          <w:rFonts w:ascii="Tahoma" w:hAnsi="Tahoma" w:cs="Tahoma"/>
          <w:color w:val="000000" w:themeColor="text1"/>
          <w:sz w:val="20"/>
          <w:szCs w:val="20"/>
        </w:rPr>
      </w:pPr>
      <w:r w:rsidRPr="00EB55D6">
        <w:rPr>
          <w:rFonts w:ascii="Tahoma" w:hAnsi="Tahoma" w:cs="Tahoma"/>
          <w:color w:val="000000" w:themeColor="text1"/>
          <w:sz w:val="20"/>
          <w:szCs w:val="20"/>
        </w:rPr>
        <w:t xml:space="preserve">3.2. Оплата услуг по использованию ПО осуществляется Лицензиатом путем банковских переводов на расчетный счет Лицензиара в рублях согласно действующим тарифам на дату использования за каждое подключенное устройство Договора на условиях 100 % предоплаты за год использования ПО в срок не позднее </w:t>
      </w:r>
      <w:r w:rsidR="00BD2531" w:rsidRPr="00EB55D6">
        <w:rPr>
          <w:rFonts w:ascii="Tahoma" w:hAnsi="Tahoma" w:cs="Tahoma"/>
          <w:color w:val="000000" w:themeColor="text1"/>
          <w:sz w:val="20"/>
          <w:szCs w:val="20"/>
        </w:rPr>
        <w:t>1</w:t>
      </w:r>
      <w:r w:rsidRPr="00EB55D6">
        <w:rPr>
          <w:rFonts w:ascii="Tahoma" w:hAnsi="Tahoma" w:cs="Tahoma"/>
          <w:color w:val="000000" w:themeColor="text1"/>
          <w:sz w:val="20"/>
          <w:szCs w:val="20"/>
        </w:rPr>
        <w:t>5 (пят</w:t>
      </w:r>
      <w:r w:rsidR="00BD2531" w:rsidRPr="00EB55D6">
        <w:rPr>
          <w:rFonts w:ascii="Tahoma" w:hAnsi="Tahoma" w:cs="Tahoma"/>
          <w:color w:val="000000" w:themeColor="text1"/>
          <w:sz w:val="20"/>
          <w:szCs w:val="20"/>
        </w:rPr>
        <w:t>надцать</w:t>
      </w:r>
      <w:r w:rsidRPr="00EB55D6">
        <w:rPr>
          <w:rFonts w:ascii="Tahoma" w:hAnsi="Tahoma" w:cs="Tahoma"/>
          <w:color w:val="000000" w:themeColor="text1"/>
          <w:sz w:val="20"/>
          <w:szCs w:val="20"/>
        </w:rPr>
        <w:t>) рабочих дней с момента выставления счета.</w:t>
      </w:r>
      <w:r w:rsidR="00BD2531" w:rsidRPr="00EB55D6">
        <w:rPr>
          <w:rFonts w:ascii="Tahoma" w:hAnsi="Tahoma" w:cs="Tahoma"/>
          <w:color w:val="000000" w:themeColor="text1"/>
          <w:sz w:val="20"/>
          <w:szCs w:val="20"/>
        </w:rPr>
        <w:t xml:space="preserve">  </w:t>
      </w:r>
    </w:p>
    <w:p w:rsidR="00210BEB" w:rsidRPr="00EB55D6" w:rsidRDefault="00210BEB" w:rsidP="00210BEB">
      <w:pPr>
        <w:spacing w:after="0" w:line="240" w:lineRule="auto"/>
        <w:jc w:val="both"/>
        <w:rPr>
          <w:rFonts w:ascii="Tahoma" w:hAnsi="Tahoma" w:cs="Tahoma"/>
          <w:color w:val="000000" w:themeColor="text1"/>
          <w:sz w:val="20"/>
          <w:szCs w:val="20"/>
        </w:rPr>
      </w:pPr>
      <w:r w:rsidRPr="00EB55D6">
        <w:rPr>
          <w:rFonts w:ascii="Tahoma" w:hAnsi="Tahoma" w:cs="Tahoma"/>
          <w:color w:val="000000" w:themeColor="text1"/>
          <w:sz w:val="20"/>
          <w:szCs w:val="20"/>
        </w:rPr>
        <w:t>3.3. Датой платежа считается дата зачисления денежных средств на расчетный счет Лицензиара.</w:t>
      </w:r>
    </w:p>
    <w:p w:rsidR="0080017A" w:rsidRPr="00EB55D6" w:rsidRDefault="0080017A" w:rsidP="00CF23C8">
      <w:pPr>
        <w:spacing w:after="0" w:line="240" w:lineRule="auto"/>
        <w:jc w:val="both"/>
        <w:rPr>
          <w:rFonts w:ascii="Tahoma" w:hAnsi="Tahoma" w:cs="Tahoma"/>
          <w:color w:val="000000" w:themeColor="text1"/>
          <w:sz w:val="20"/>
          <w:szCs w:val="20"/>
        </w:rPr>
      </w:pPr>
    </w:p>
    <w:p w:rsidR="0080017A" w:rsidRPr="00EB55D6" w:rsidRDefault="0080017A" w:rsidP="00CF23C8">
      <w:pPr>
        <w:spacing w:after="0" w:line="240" w:lineRule="auto"/>
        <w:jc w:val="center"/>
        <w:rPr>
          <w:rFonts w:ascii="Tahoma" w:hAnsi="Tahoma" w:cs="Tahoma"/>
          <w:b/>
          <w:color w:val="000000" w:themeColor="text1"/>
          <w:sz w:val="20"/>
          <w:szCs w:val="20"/>
        </w:rPr>
      </w:pPr>
      <w:r w:rsidRPr="00EB55D6">
        <w:rPr>
          <w:rFonts w:ascii="Tahoma" w:hAnsi="Tahoma" w:cs="Tahoma"/>
          <w:b/>
          <w:color w:val="000000" w:themeColor="text1"/>
          <w:sz w:val="20"/>
          <w:szCs w:val="20"/>
        </w:rPr>
        <w:t>Статья 4. Гарантии и ответственность Сторон</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lastRenderedPageBreak/>
        <w:t>4.1. Лицензиар гарантирует, что:</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он является законным правообладателем;</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на момент заключения настоящего договора исключительные права на Продукт не отчуждены, не заложены и исключительная лицензия на них не предоставлена иным лицам;</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на момент заключения настоящего договора права Лицензиара на Продукт не оспорены в суде или иным законным способом.</w:t>
      </w:r>
    </w:p>
    <w:p w:rsid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4.</w:t>
      </w:r>
      <w:r w:rsidR="009C6D8B">
        <w:rPr>
          <w:rFonts w:ascii="Tahoma" w:hAnsi="Tahoma" w:cs="Tahoma"/>
          <w:sz w:val="20"/>
          <w:szCs w:val="20"/>
        </w:rPr>
        <w:t>2</w:t>
      </w:r>
      <w:r w:rsidRPr="0080017A">
        <w:rPr>
          <w:rFonts w:ascii="Tahoma" w:hAnsi="Tahoma" w:cs="Tahoma"/>
          <w:sz w:val="20"/>
          <w:szCs w:val="20"/>
        </w:rPr>
        <w:t>. Лицензиат гарантирует, что заключение настоящего Договора не приведет к нарушению авторских прав или иных прав интеллектуальной собственности третьих лиц, а также что им не заключались и не будут заключаться в дальнейшем какие-либо договоры, противоречащие настоящему Договору или делающие невозможным его выполнение.</w:t>
      </w:r>
    </w:p>
    <w:p w:rsidR="00940485" w:rsidRDefault="00940485" w:rsidP="00940485">
      <w:pPr>
        <w:spacing w:after="0" w:line="240" w:lineRule="auto"/>
        <w:jc w:val="both"/>
        <w:rPr>
          <w:rFonts w:ascii="Tahoma" w:hAnsi="Tahoma" w:cs="Tahoma"/>
          <w:sz w:val="20"/>
          <w:szCs w:val="20"/>
        </w:rPr>
      </w:pPr>
      <w:r>
        <w:rPr>
          <w:rFonts w:ascii="Tahoma" w:hAnsi="Tahoma" w:cs="Tahoma"/>
          <w:sz w:val="20"/>
          <w:szCs w:val="20"/>
        </w:rPr>
        <w:t>4.</w:t>
      </w:r>
      <w:r w:rsidR="009C6D8B">
        <w:rPr>
          <w:rFonts w:ascii="Tahoma" w:hAnsi="Tahoma" w:cs="Tahoma"/>
          <w:sz w:val="20"/>
          <w:szCs w:val="20"/>
        </w:rPr>
        <w:t>3</w:t>
      </w:r>
      <w:r>
        <w:rPr>
          <w:rFonts w:ascii="Tahoma" w:hAnsi="Tahoma" w:cs="Tahoma"/>
          <w:sz w:val="20"/>
          <w:szCs w:val="20"/>
        </w:rPr>
        <w:t xml:space="preserve">. </w:t>
      </w:r>
      <w:r w:rsidRPr="00940485">
        <w:rPr>
          <w:rFonts w:ascii="Tahoma" w:hAnsi="Tahoma" w:cs="Tahoma"/>
          <w:sz w:val="20"/>
          <w:szCs w:val="20"/>
        </w:rPr>
        <w:t xml:space="preserve">В случае нарушения </w:t>
      </w:r>
      <w:r>
        <w:rPr>
          <w:rFonts w:ascii="Tahoma" w:hAnsi="Tahoma" w:cs="Tahoma"/>
          <w:sz w:val="20"/>
          <w:szCs w:val="20"/>
        </w:rPr>
        <w:t>Лицензиатом</w:t>
      </w:r>
      <w:r w:rsidRPr="00940485">
        <w:rPr>
          <w:rFonts w:ascii="Tahoma" w:hAnsi="Tahoma" w:cs="Tahoma"/>
          <w:sz w:val="20"/>
          <w:szCs w:val="20"/>
        </w:rPr>
        <w:t xml:space="preserve"> срока оплаты </w:t>
      </w:r>
      <w:r>
        <w:rPr>
          <w:rFonts w:ascii="Tahoma" w:hAnsi="Tahoma" w:cs="Tahoma"/>
          <w:sz w:val="20"/>
          <w:szCs w:val="20"/>
        </w:rPr>
        <w:t>услуг,</w:t>
      </w:r>
      <w:r w:rsidRPr="00940485">
        <w:rPr>
          <w:rFonts w:ascii="Tahoma" w:hAnsi="Tahoma" w:cs="Tahoma"/>
          <w:sz w:val="20"/>
          <w:szCs w:val="20"/>
        </w:rPr>
        <w:t xml:space="preserve"> указанных в пункте </w:t>
      </w:r>
      <w:r w:rsidR="00EF6233">
        <w:rPr>
          <w:rFonts w:ascii="Tahoma" w:hAnsi="Tahoma" w:cs="Tahoma"/>
          <w:sz w:val="20"/>
          <w:szCs w:val="20"/>
        </w:rPr>
        <w:t>3</w:t>
      </w:r>
      <w:r w:rsidRPr="00940485">
        <w:rPr>
          <w:rFonts w:ascii="Tahoma" w:hAnsi="Tahoma" w:cs="Tahoma"/>
          <w:sz w:val="20"/>
          <w:szCs w:val="20"/>
        </w:rPr>
        <w:t>.1 настоящего Д</w:t>
      </w:r>
      <w:r>
        <w:rPr>
          <w:rFonts w:ascii="Tahoma" w:hAnsi="Tahoma" w:cs="Tahoma"/>
          <w:sz w:val="20"/>
          <w:szCs w:val="20"/>
        </w:rPr>
        <w:t>оговора</w:t>
      </w:r>
      <w:r w:rsidR="00EF6233">
        <w:rPr>
          <w:rFonts w:ascii="Tahoma" w:hAnsi="Tahoma" w:cs="Tahoma"/>
          <w:sz w:val="20"/>
          <w:szCs w:val="20"/>
        </w:rPr>
        <w:t>,</w:t>
      </w:r>
      <w:r>
        <w:rPr>
          <w:rFonts w:ascii="Tahoma" w:hAnsi="Tahoma" w:cs="Tahoma"/>
          <w:sz w:val="20"/>
          <w:szCs w:val="20"/>
        </w:rPr>
        <w:t xml:space="preserve"> Лицензиар</w:t>
      </w:r>
      <w:r w:rsidRPr="00940485">
        <w:rPr>
          <w:rFonts w:ascii="Tahoma" w:hAnsi="Tahoma" w:cs="Tahoma"/>
          <w:sz w:val="20"/>
          <w:szCs w:val="20"/>
        </w:rPr>
        <w:t xml:space="preserve"> вправе потребовать от </w:t>
      </w:r>
      <w:r>
        <w:rPr>
          <w:rFonts w:ascii="Tahoma" w:hAnsi="Tahoma" w:cs="Tahoma"/>
          <w:sz w:val="20"/>
          <w:szCs w:val="20"/>
        </w:rPr>
        <w:t>Лицензиата</w:t>
      </w:r>
      <w:r w:rsidRPr="00940485">
        <w:rPr>
          <w:rFonts w:ascii="Tahoma" w:hAnsi="Tahoma" w:cs="Tahoma"/>
          <w:sz w:val="20"/>
          <w:szCs w:val="20"/>
        </w:rPr>
        <w:t xml:space="preserve"> выплаты пени в размере 0,</w:t>
      </w:r>
      <w:r w:rsidR="00852B9A">
        <w:rPr>
          <w:rFonts w:ascii="Tahoma" w:hAnsi="Tahoma" w:cs="Tahoma"/>
          <w:sz w:val="20"/>
          <w:szCs w:val="20"/>
        </w:rPr>
        <w:t>1</w:t>
      </w:r>
      <w:r w:rsidRPr="00940485">
        <w:rPr>
          <w:rFonts w:ascii="Tahoma" w:hAnsi="Tahoma" w:cs="Tahoma"/>
          <w:sz w:val="20"/>
          <w:szCs w:val="20"/>
        </w:rPr>
        <w:t>% от неоплаченной суммы за каждый день просрочки до момента факти</w:t>
      </w:r>
      <w:r w:rsidR="00EF6233">
        <w:rPr>
          <w:rFonts w:ascii="Tahoma" w:hAnsi="Tahoma" w:cs="Tahoma"/>
          <w:sz w:val="20"/>
          <w:szCs w:val="20"/>
        </w:rPr>
        <w:t>ческого исполнения обязательств</w:t>
      </w:r>
      <w:r w:rsidRPr="00940485">
        <w:rPr>
          <w:rFonts w:ascii="Tahoma" w:hAnsi="Tahoma" w:cs="Tahoma"/>
          <w:sz w:val="20"/>
          <w:szCs w:val="20"/>
        </w:rPr>
        <w:t xml:space="preserve"> по оплате.</w:t>
      </w:r>
    </w:p>
    <w:p w:rsidR="0072607F" w:rsidRDefault="0072607F" w:rsidP="00940485">
      <w:pPr>
        <w:spacing w:after="0" w:line="240" w:lineRule="auto"/>
        <w:jc w:val="both"/>
        <w:rPr>
          <w:rFonts w:ascii="Tahoma" w:hAnsi="Tahoma" w:cs="Tahoma"/>
          <w:sz w:val="20"/>
          <w:szCs w:val="20"/>
        </w:rPr>
      </w:pPr>
      <w:r>
        <w:rPr>
          <w:rFonts w:ascii="Tahoma" w:hAnsi="Tahoma" w:cs="Tahoma"/>
          <w:sz w:val="20"/>
          <w:szCs w:val="20"/>
        </w:rPr>
        <w:t>4.</w:t>
      </w:r>
      <w:r w:rsidR="009C6D8B">
        <w:rPr>
          <w:rFonts w:ascii="Tahoma" w:hAnsi="Tahoma" w:cs="Tahoma"/>
          <w:sz w:val="20"/>
          <w:szCs w:val="20"/>
        </w:rPr>
        <w:t>4</w:t>
      </w:r>
      <w:r>
        <w:rPr>
          <w:rFonts w:ascii="Tahoma" w:hAnsi="Tahoma" w:cs="Tahoma"/>
          <w:sz w:val="20"/>
          <w:szCs w:val="20"/>
        </w:rPr>
        <w:t>.</w:t>
      </w:r>
      <w:r w:rsidRPr="0072607F">
        <w:t xml:space="preserve"> </w:t>
      </w:r>
      <w:r w:rsidRPr="0072607F">
        <w:rPr>
          <w:rFonts w:ascii="Tahoma" w:hAnsi="Tahoma" w:cs="Tahoma"/>
          <w:sz w:val="20"/>
          <w:szCs w:val="20"/>
        </w:rPr>
        <w:t>За неисполнение или ненадлежащее исполнение обязательств, Стороны несут ответственность в соответствии с действующим гражданским законодательством Российской Федерации и настоящим Договором.</w:t>
      </w:r>
    </w:p>
    <w:p w:rsidR="00940485" w:rsidRPr="0080017A" w:rsidRDefault="00940485" w:rsidP="00940485">
      <w:pPr>
        <w:spacing w:after="0" w:line="240" w:lineRule="auto"/>
        <w:jc w:val="both"/>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5. Форс-мажор</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5.2. При наступлении обстоятельств, указанных в п. 5.1,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5.3. При прекращении обстоятельств, указанных в п. 5.1,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5.4. Если Сторона не направит или несвоевременно направит извещение, предусмотренное в </w:t>
      </w:r>
      <w:proofErr w:type="spellStart"/>
      <w:r w:rsidRPr="0080017A">
        <w:rPr>
          <w:rFonts w:ascii="Tahoma" w:hAnsi="Tahoma" w:cs="Tahoma"/>
          <w:sz w:val="20"/>
          <w:szCs w:val="20"/>
        </w:rPr>
        <w:t>п.п</w:t>
      </w:r>
      <w:proofErr w:type="spellEnd"/>
      <w:r w:rsidRPr="0080017A">
        <w:rPr>
          <w:rFonts w:ascii="Tahoma" w:hAnsi="Tahoma" w:cs="Tahoma"/>
          <w:sz w:val="20"/>
          <w:szCs w:val="20"/>
        </w:rPr>
        <w:t>. 5.2 и 5.3, то она обязана возместить другой Стороне убытки, причиненные не извещением или несвоевременным извещением.</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5.5. Сторона, ссылающаяся на обстоятельства</w:t>
      </w:r>
      <w:r w:rsidR="00AB3B56">
        <w:rPr>
          <w:rFonts w:ascii="Tahoma" w:hAnsi="Tahoma" w:cs="Tahoma"/>
          <w:sz w:val="20"/>
          <w:szCs w:val="20"/>
        </w:rPr>
        <w:t>,</w:t>
      </w:r>
      <w:r w:rsidRPr="0080017A">
        <w:rPr>
          <w:rFonts w:ascii="Tahoma" w:hAnsi="Tahoma" w:cs="Tahoma"/>
          <w:sz w:val="20"/>
          <w:szCs w:val="20"/>
        </w:rPr>
        <w:t xml:space="preserve"> указанные в п. 5.1,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5.6. В случаях, предусмотренных в п. 5.1,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5.7. В случаях, когда указанные в п. 5.1 обстоятельства и их последствия продолжают действовать более 3-х месяцев </w:t>
      </w:r>
      <w:proofErr w:type="gramStart"/>
      <w:r w:rsidRPr="0080017A">
        <w:rPr>
          <w:rFonts w:ascii="Tahoma" w:hAnsi="Tahoma" w:cs="Tahoma"/>
          <w:sz w:val="20"/>
          <w:szCs w:val="20"/>
        </w:rPr>
        <w:t>или</w:t>
      </w:r>
      <w:proofErr w:type="gramEnd"/>
      <w:r w:rsidRPr="0080017A">
        <w:rPr>
          <w:rFonts w:ascii="Tahoma" w:hAnsi="Tahoma" w:cs="Tahoma"/>
          <w:sz w:val="20"/>
          <w:szCs w:val="20"/>
        </w:rPr>
        <w:t xml:space="preserve">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rsidR="0080017A" w:rsidRPr="0080017A" w:rsidRDefault="0080017A" w:rsidP="00CF23C8">
      <w:pPr>
        <w:spacing w:after="0" w:line="240" w:lineRule="auto"/>
        <w:jc w:val="center"/>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6. Конфиденциальность</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6.1. Предоставляемая Лицензиаром и Лицензиатом друг другу техническая, финансовая, коммерческая и иная информация, связанная с предметом настоящего Договора, признается коммерческой тайной. Признание информации коммерческой тайной не будет препятствовать Лицензиату в использовании переданных ему по настоящему Договору прав на ПО.</w:t>
      </w:r>
    </w:p>
    <w:p w:rsidR="0080017A" w:rsidRPr="0080017A" w:rsidRDefault="0080017A" w:rsidP="002E2122">
      <w:pPr>
        <w:spacing w:after="0" w:line="240" w:lineRule="auto"/>
        <w:jc w:val="both"/>
        <w:rPr>
          <w:rFonts w:ascii="Tahoma" w:hAnsi="Tahoma" w:cs="Tahoma"/>
          <w:sz w:val="20"/>
          <w:szCs w:val="20"/>
        </w:rPr>
      </w:pPr>
      <w:r w:rsidRPr="0080017A">
        <w:rPr>
          <w:rFonts w:ascii="Tahoma" w:hAnsi="Tahoma" w:cs="Tahoma"/>
          <w:sz w:val="20"/>
          <w:szCs w:val="20"/>
        </w:rPr>
        <w:t>6.2. Стороны примут все необходимые и достаточные меры, чтобы предотвратить разглашение полученной в связи с настоящим Договором информации третьим лицам.</w:t>
      </w:r>
      <w:r w:rsidRPr="0080017A">
        <w:rPr>
          <w:rFonts w:ascii="Tahoma" w:hAnsi="Tahoma" w:cs="Tahoma"/>
          <w:sz w:val="20"/>
          <w:szCs w:val="20"/>
        </w:rPr>
        <w:cr/>
      </w: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7. Разрешение споров</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lastRenderedPageBreak/>
        <w:t>7.1. В случае возникновения споров между Лицензиаром и Лицензиатом по вопросам, предусмотренным настоящим Договором или в связи с ним, Стороны примут все меры к разрешению их путем переговоров.</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7.2. При не урегулировании в процессе переговоров спорных вопросов споры разрешаются в Арбитражном суде г. Санкт-Петербурга и Ленинградской области в порядке, установленном законодательством РФ.</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8. Срок действия договора и порядок его расторжения</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8.1. Настоящий договор действует со дня его подписания сторонами и </w:t>
      </w:r>
      <w:r w:rsidR="00210BEB">
        <w:rPr>
          <w:rFonts w:ascii="Tahoma" w:hAnsi="Tahoma" w:cs="Tahoma"/>
          <w:sz w:val="20"/>
          <w:szCs w:val="20"/>
        </w:rPr>
        <w:t>действует 1 (один) год.</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8.2. Стороны вправе досрочно расторгнуть настоящий договор по письменному соглашению и в случаях, предусмотренных законодательством РФ.</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9. Заключительные положения</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w:t>
      </w:r>
      <w:proofErr w:type="gramStart"/>
      <w:r w:rsidRPr="0080017A">
        <w:rPr>
          <w:rFonts w:ascii="Tahoma" w:hAnsi="Tahoma" w:cs="Tahoma"/>
          <w:sz w:val="20"/>
          <w:szCs w:val="20"/>
        </w:rPr>
        <w:t>на</w:t>
      </w:r>
      <w:proofErr w:type="gramEnd"/>
      <w:r w:rsidRPr="0080017A">
        <w:rPr>
          <w:rFonts w:ascii="Tahoma" w:hAnsi="Tahoma" w:cs="Tahoma"/>
          <w:sz w:val="20"/>
          <w:szCs w:val="20"/>
        </w:rPr>
        <w:t xml:space="preserve"> то представителями сторон.</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9.2. Все уведомления и сообщения должны направляться Сторонами друг другу в письменной форме.</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9.3. Настоящий договор составлен в двух экземплярах, имеющих одинаковую юридическую силу, один из которых находится у Лицензиара, второй - у Лицензиата.</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9.4. В случае изменения имени (наименования), адреса (местонахождения),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9.5. Во всем ином, что не предусмотрено в настоящем договоре стороны руководствуются законодательством РФ.</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center"/>
        <w:rPr>
          <w:rFonts w:ascii="Tahoma" w:hAnsi="Tahoma" w:cs="Tahoma"/>
          <w:b/>
          <w:sz w:val="20"/>
          <w:szCs w:val="20"/>
        </w:rPr>
      </w:pPr>
      <w:r w:rsidRPr="0080017A">
        <w:rPr>
          <w:rFonts w:ascii="Tahoma" w:hAnsi="Tahoma" w:cs="Tahoma"/>
          <w:b/>
          <w:sz w:val="20"/>
          <w:szCs w:val="20"/>
        </w:rPr>
        <w:t>Статья 10. Адреса и банковские реквизиты сторон</w:t>
      </w:r>
    </w:p>
    <w:p w:rsidR="0080017A" w:rsidRPr="0080017A" w:rsidRDefault="0080017A" w:rsidP="00CF23C8">
      <w:pPr>
        <w:spacing w:after="0" w:line="240" w:lineRule="auto"/>
        <w:jc w:val="both"/>
        <w:rPr>
          <w:rFonts w:ascii="Tahoma" w:hAnsi="Tahoma" w:cs="Tahoma"/>
          <w:sz w:val="20"/>
          <w:szCs w:val="20"/>
        </w:rPr>
      </w:pPr>
    </w:p>
    <w:tbl>
      <w:tblPr>
        <w:tblW w:w="0" w:type="auto"/>
        <w:tblLayout w:type="fixed"/>
        <w:tblLook w:val="0000" w:firstRow="0" w:lastRow="0" w:firstColumn="0" w:lastColumn="0" w:noHBand="0" w:noVBand="0"/>
      </w:tblPr>
      <w:tblGrid>
        <w:gridCol w:w="4786"/>
        <w:gridCol w:w="4678"/>
      </w:tblGrid>
      <w:tr w:rsidR="0080017A" w:rsidRPr="00F63758" w:rsidTr="004767C9">
        <w:tc>
          <w:tcPr>
            <w:tcW w:w="4786" w:type="dxa"/>
          </w:tcPr>
          <w:p w:rsidR="0080017A" w:rsidRPr="0080017A" w:rsidRDefault="0080017A" w:rsidP="00CF23C8">
            <w:pPr>
              <w:spacing w:after="0" w:line="240" w:lineRule="auto"/>
              <w:jc w:val="both"/>
              <w:rPr>
                <w:rFonts w:ascii="Tahoma" w:hAnsi="Tahoma" w:cs="Tahoma"/>
                <w:b/>
                <w:sz w:val="20"/>
                <w:szCs w:val="20"/>
              </w:rPr>
            </w:pPr>
            <w:r w:rsidRPr="0080017A">
              <w:rPr>
                <w:rFonts w:ascii="Tahoma" w:hAnsi="Tahoma" w:cs="Tahoma"/>
                <w:b/>
                <w:sz w:val="20"/>
                <w:szCs w:val="20"/>
              </w:rPr>
              <w:t>Лицензиар:</w:t>
            </w:r>
          </w:p>
          <w:p w:rsidR="00C8012C" w:rsidRPr="00C8012C" w:rsidRDefault="00C8012C" w:rsidP="00C8012C">
            <w:pPr>
              <w:spacing w:after="0" w:line="240" w:lineRule="auto"/>
              <w:rPr>
                <w:rFonts w:ascii="Tahoma" w:eastAsia="Times New Roman" w:hAnsi="Tahoma" w:cs="Tahoma"/>
                <w:b/>
                <w:sz w:val="20"/>
                <w:szCs w:val="20"/>
                <w:lang w:eastAsia="ru-RU"/>
              </w:rPr>
            </w:pPr>
            <w:r w:rsidRPr="00C8012C">
              <w:rPr>
                <w:rFonts w:ascii="Tahoma" w:eastAsia="Times New Roman" w:hAnsi="Tahoma" w:cs="Tahoma"/>
                <w:b/>
                <w:sz w:val="20"/>
                <w:szCs w:val="20"/>
                <w:lang w:eastAsia="ru-RU"/>
              </w:rPr>
              <w:t>ООО «Клевер Бразерс»</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Юридический адрес: 191036, РФ, г. Санкт-Петербург, ул. 1-ая Советская, д. 6, литер А, помещение 1-Н</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 xml:space="preserve">ИНН: 7842486497  </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 xml:space="preserve">КПП 784201001 </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ОГРН: 1127847635453</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 xml:space="preserve">Расчетный счет № 40702810139000007256 </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в Филиал ОПЕРУ ПАО Банк ВТБ в г. Санкт-Петербурге</w:t>
            </w:r>
          </w:p>
          <w:p w:rsidR="00C8012C" w:rsidRPr="00C8012C" w:rsidRDefault="00C8012C" w:rsidP="00C8012C">
            <w:pPr>
              <w:spacing w:after="0" w:line="240" w:lineRule="auto"/>
              <w:rPr>
                <w:rFonts w:ascii="Tahoma" w:eastAsia="Times New Roman" w:hAnsi="Tahoma" w:cs="Tahoma"/>
                <w:sz w:val="20"/>
                <w:szCs w:val="20"/>
                <w:lang w:eastAsia="ru-RU"/>
              </w:rPr>
            </w:pPr>
            <w:r w:rsidRPr="00C8012C">
              <w:rPr>
                <w:rFonts w:ascii="Tahoma" w:eastAsia="Times New Roman" w:hAnsi="Tahoma" w:cs="Tahoma"/>
                <w:sz w:val="20"/>
                <w:szCs w:val="20"/>
                <w:lang w:eastAsia="ru-RU"/>
              </w:rPr>
              <w:t>БИК 044030704</w:t>
            </w:r>
          </w:p>
          <w:p w:rsidR="0080017A" w:rsidRPr="0080017A" w:rsidRDefault="00C8012C" w:rsidP="00C8012C">
            <w:pPr>
              <w:spacing w:after="0" w:line="240" w:lineRule="auto"/>
              <w:jc w:val="both"/>
              <w:rPr>
                <w:rFonts w:ascii="Tahoma" w:hAnsi="Tahoma" w:cs="Tahoma"/>
                <w:sz w:val="20"/>
                <w:szCs w:val="20"/>
              </w:rPr>
            </w:pPr>
            <w:r w:rsidRPr="00C8012C">
              <w:rPr>
                <w:rFonts w:ascii="Tahoma" w:eastAsia="Times New Roman" w:hAnsi="Tahoma" w:cs="Tahoma"/>
                <w:sz w:val="20"/>
                <w:szCs w:val="20"/>
                <w:lang w:eastAsia="ru-RU"/>
              </w:rPr>
              <w:t>К/с 30101810200000000704</w:t>
            </w:r>
          </w:p>
        </w:tc>
        <w:tc>
          <w:tcPr>
            <w:tcW w:w="4678" w:type="dxa"/>
          </w:tcPr>
          <w:p w:rsidR="0080017A" w:rsidRPr="0080017A" w:rsidRDefault="0080017A" w:rsidP="00CF23C8">
            <w:pPr>
              <w:spacing w:after="0" w:line="240" w:lineRule="auto"/>
              <w:jc w:val="both"/>
              <w:rPr>
                <w:rFonts w:ascii="Tahoma" w:hAnsi="Tahoma" w:cs="Tahoma"/>
                <w:b/>
                <w:sz w:val="20"/>
                <w:szCs w:val="20"/>
              </w:rPr>
            </w:pPr>
            <w:r w:rsidRPr="0080017A">
              <w:rPr>
                <w:rFonts w:ascii="Tahoma" w:hAnsi="Tahoma" w:cs="Tahoma"/>
                <w:b/>
                <w:sz w:val="20"/>
                <w:szCs w:val="20"/>
              </w:rPr>
              <w:t>Лицензиат:</w:t>
            </w:r>
          </w:p>
          <w:p w:rsidR="00F63758" w:rsidRPr="00F63758" w:rsidRDefault="00F63758" w:rsidP="00F63758">
            <w:pPr>
              <w:spacing w:after="0" w:line="240" w:lineRule="auto"/>
              <w:jc w:val="both"/>
              <w:rPr>
                <w:rFonts w:ascii="Tahoma" w:hAnsi="Tahoma" w:cs="Tahoma"/>
                <w:b/>
                <w:sz w:val="20"/>
                <w:szCs w:val="20"/>
              </w:rPr>
            </w:pPr>
            <w:r w:rsidRPr="00F63758">
              <w:rPr>
                <w:rFonts w:ascii="Tahoma" w:hAnsi="Tahoma" w:cs="Tahoma"/>
                <w:b/>
                <w:sz w:val="20"/>
                <w:szCs w:val="20"/>
              </w:rPr>
              <w:t>АО «Телерадиокомпания «Петербург»</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 xml:space="preserve">ИНН / КПП </w:t>
            </w:r>
            <w:r w:rsidRPr="00F63758">
              <w:rPr>
                <w:rFonts w:ascii="Tahoma" w:hAnsi="Tahoma" w:cs="Tahoma"/>
                <w:sz w:val="20"/>
                <w:szCs w:val="20"/>
              </w:rPr>
              <w:t>7825404448 / 781301001</w:t>
            </w:r>
          </w:p>
          <w:p w:rsidR="00F63758" w:rsidRPr="00F63758" w:rsidRDefault="00F63758" w:rsidP="00F63758">
            <w:pPr>
              <w:spacing w:after="0" w:line="240" w:lineRule="auto"/>
              <w:jc w:val="both"/>
              <w:rPr>
                <w:rFonts w:ascii="Tahoma" w:hAnsi="Tahoma" w:cs="Tahoma"/>
                <w:sz w:val="20"/>
                <w:szCs w:val="20"/>
              </w:rPr>
            </w:pPr>
            <w:r w:rsidRPr="00F63758">
              <w:rPr>
                <w:rFonts w:ascii="Tahoma" w:hAnsi="Tahoma" w:cs="Tahoma"/>
                <w:sz w:val="20"/>
                <w:szCs w:val="20"/>
              </w:rPr>
              <w:t>Мест</w:t>
            </w:r>
            <w:r>
              <w:rPr>
                <w:rFonts w:ascii="Tahoma" w:hAnsi="Tahoma" w:cs="Tahoma"/>
                <w:sz w:val="20"/>
                <w:szCs w:val="20"/>
              </w:rPr>
              <w:t>онахождение (юр. адрес)</w:t>
            </w:r>
            <w:r>
              <w:rPr>
                <w:rFonts w:ascii="Tahoma" w:hAnsi="Tahoma" w:cs="Tahoma"/>
                <w:sz w:val="20"/>
                <w:szCs w:val="20"/>
              </w:rPr>
              <w:tab/>
              <w:t>197022, </w:t>
            </w:r>
            <w:r w:rsidRPr="00F63758">
              <w:rPr>
                <w:rFonts w:ascii="Tahoma" w:hAnsi="Tahoma" w:cs="Tahoma"/>
                <w:sz w:val="20"/>
                <w:szCs w:val="20"/>
              </w:rPr>
              <w:t xml:space="preserve">Санкт-Петербург, Чапыгина ул., 6, </w:t>
            </w:r>
            <w:proofErr w:type="spellStart"/>
            <w:r w:rsidRPr="00F63758">
              <w:rPr>
                <w:rFonts w:ascii="Tahoma" w:hAnsi="Tahoma" w:cs="Tahoma"/>
                <w:sz w:val="20"/>
                <w:szCs w:val="20"/>
              </w:rPr>
              <w:t>Лит.А</w:t>
            </w:r>
            <w:proofErr w:type="spellEnd"/>
          </w:p>
          <w:p w:rsidR="00F63758" w:rsidRPr="00F63758" w:rsidRDefault="002863A8" w:rsidP="00F63758">
            <w:pPr>
              <w:spacing w:after="0" w:line="240" w:lineRule="auto"/>
              <w:jc w:val="both"/>
              <w:rPr>
                <w:rFonts w:ascii="Tahoma" w:hAnsi="Tahoma" w:cs="Tahoma"/>
                <w:sz w:val="20"/>
                <w:szCs w:val="20"/>
              </w:rPr>
            </w:pPr>
            <w:r>
              <w:rPr>
                <w:rFonts w:ascii="Tahoma" w:hAnsi="Tahoma" w:cs="Tahoma"/>
                <w:sz w:val="20"/>
                <w:szCs w:val="20"/>
              </w:rPr>
              <w:t xml:space="preserve">Фактический адрес: </w:t>
            </w:r>
            <w:r w:rsidR="00F63758">
              <w:rPr>
                <w:rFonts w:ascii="Tahoma" w:hAnsi="Tahoma" w:cs="Tahoma"/>
                <w:sz w:val="20"/>
                <w:szCs w:val="20"/>
              </w:rPr>
              <w:t>197022, </w:t>
            </w:r>
            <w:r w:rsidR="00F63758" w:rsidRPr="00F63758">
              <w:rPr>
                <w:rFonts w:ascii="Tahoma" w:hAnsi="Tahoma" w:cs="Tahoma"/>
                <w:sz w:val="20"/>
                <w:szCs w:val="20"/>
              </w:rPr>
              <w:t xml:space="preserve">Санкт-Петербург, ул.Чапыгина,6, </w:t>
            </w:r>
            <w:proofErr w:type="spellStart"/>
            <w:r w:rsidR="00F63758" w:rsidRPr="00F63758">
              <w:rPr>
                <w:rFonts w:ascii="Tahoma" w:hAnsi="Tahoma" w:cs="Tahoma"/>
                <w:sz w:val="20"/>
                <w:szCs w:val="20"/>
              </w:rPr>
              <w:t>Лит.А</w:t>
            </w:r>
            <w:proofErr w:type="spellEnd"/>
          </w:p>
          <w:p w:rsidR="00F63758" w:rsidRPr="00F63758" w:rsidRDefault="00F63758" w:rsidP="00F63758">
            <w:pPr>
              <w:spacing w:after="0" w:line="240" w:lineRule="auto"/>
              <w:jc w:val="both"/>
              <w:rPr>
                <w:rFonts w:ascii="Tahoma" w:hAnsi="Tahoma" w:cs="Tahoma"/>
                <w:sz w:val="20"/>
                <w:szCs w:val="20"/>
              </w:rPr>
            </w:pPr>
            <w:r w:rsidRPr="00F63758">
              <w:rPr>
                <w:rFonts w:ascii="Tahoma" w:hAnsi="Tahoma" w:cs="Tahoma"/>
                <w:sz w:val="20"/>
                <w:szCs w:val="20"/>
              </w:rPr>
              <w:t>Наименование банка</w:t>
            </w:r>
            <w:r w:rsidRPr="00F63758">
              <w:rPr>
                <w:rFonts w:ascii="Tahoma" w:hAnsi="Tahoma" w:cs="Tahoma"/>
                <w:sz w:val="20"/>
                <w:szCs w:val="20"/>
              </w:rPr>
              <w:tab/>
              <w:t>АО АБ «Россия»</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 xml:space="preserve">К/с </w:t>
            </w:r>
            <w:r w:rsidRPr="00F63758">
              <w:rPr>
                <w:rFonts w:ascii="Tahoma" w:hAnsi="Tahoma" w:cs="Tahoma"/>
                <w:sz w:val="20"/>
                <w:szCs w:val="20"/>
              </w:rPr>
              <w:t>30101810800000000861</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Местонахождение банка 191124, </w:t>
            </w:r>
            <w:r w:rsidRPr="00F63758">
              <w:rPr>
                <w:rFonts w:ascii="Tahoma" w:hAnsi="Tahoma" w:cs="Tahoma"/>
                <w:sz w:val="20"/>
                <w:szCs w:val="20"/>
              </w:rPr>
              <w:t>Санкт-Петербург, пл. Растрелли,2, лит. А</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 xml:space="preserve">БИК </w:t>
            </w:r>
            <w:r w:rsidRPr="00F63758">
              <w:rPr>
                <w:rFonts w:ascii="Tahoma" w:hAnsi="Tahoma" w:cs="Tahoma"/>
                <w:sz w:val="20"/>
                <w:szCs w:val="20"/>
              </w:rPr>
              <w:t>044030861</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 xml:space="preserve">Р/с </w:t>
            </w:r>
            <w:r w:rsidRPr="00F63758">
              <w:rPr>
                <w:rFonts w:ascii="Tahoma" w:hAnsi="Tahoma" w:cs="Tahoma"/>
                <w:sz w:val="20"/>
                <w:szCs w:val="20"/>
              </w:rPr>
              <w:t>40702810400000002818</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 xml:space="preserve">ОГРН </w:t>
            </w:r>
            <w:r w:rsidRPr="00F63758">
              <w:rPr>
                <w:rFonts w:ascii="Tahoma" w:hAnsi="Tahoma" w:cs="Tahoma"/>
                <w:sz w:val="20"/>
                <w:szCs w:val="20"/>
              </w:rPr>
              <w:t>1027809171906</w:t>
            </w:r>
          </w:p>
          <w:p w:rsidR="00F63758" w:rsidRPr="00F63758" w:rsidRDefault="00F63758" w:rsidP="00F63758">
            <w:pPr>
              <w:spacing w:after="0" w:line="240" w:lineRule="auto"/>
              <w:jc w:val="both"/>
              <w:rPr>
                <w:rFonts w:ascii="Tahoma" w:hAnsi="Tahoma" w:cs="Tahoma"/>
                <w:sz w:val="20"/>
                <w:szCs w:val="20"/>
              </w:rPr>
            </w:pPr>
            <w:r>
              <w:rPr>
                <w:rFonts w:ascii="Tahoma" w:hAnsi="Tahoma" w:cs="Tahoma"/>
                <w:sz w:val="20"/>
                <w:szCs w:val="20"/>
              </w:rPr>
              <w:t xml:space="preserve">ОКПО </w:t>
            </w:r>
            <w:r w:rsidRPr="00F63758">
              <w:rPr>
                <w:rFonts w:ascii="Tahoma" w:hAnsi="Tahoma" w:cs="Tahoma"/>
                <w:sz w:val="20"/>
                <w:szCs w:val="20"/>
              </w:rPr>
              <w:t>48990744</w:t>
            </w:r>
          </w:p>
          <w:p w:rsidR="00F63758" w:rsidRPr="00F63758" w:rsidRDefault="00F63758" w:rsidP="00F63758">
            <w:pPr>
              <w:spacing w:after="0" w:line="240" w:lineRule="auto"/>
              <w:jc w:val="both"/>
              <w:rPr>
                <w:rFonts w:ascii="Tahoma" w:hAnsi="Tahoma" w:cs="Tahoma"/>
                <w:sz w:val="20"/>
                <w:szCs w:val="20"/>
              </w:rPr>
            </w:pPr>
            <w:r w:rsidRPr="00F63758">
              <w:rPr>
                <w:rFonts w:ascii="Tahoma" w:hAnsi="Tahoma" w:cs="Tahoma"/>
                <w:sz w:val="20"/>
                <w:szCs w:val="20"/>
              </w:rPr>
              <w:t>ОКАТО</w:t>
            </w:r>
            <w:r w:rsidRPr="00F63758">
              <w:rPr>
                <w:rFonts w:ascii="Tahoma" w:hAnsi="Tahoma" w:cs="Tahoma"/>
                <w:sz w:val="20"/>
                <w:szCs w:val="20"/>
              </w:rPr>
              <w:tab/>
              <w:t>40298561000</w:t>
            </w:r>
          </w:p>
          <w:p w:rsidR="00F63758" w:rsidRPr="00F63758" w:rsidRDefault="00F63758" w:rsidP="00F63758">
            <w:pPr>
              <w:spacing w:after="0" w:line="240" w:lineRule="auto"/>
              <w:jc w:val="both"/>
              <w:rPr>
                <w:rFonts w:ascii="Tahoma" w:hAnsi="Tahoma" w:cs="Tahoma"/>
                <w:sz w:val="20"/>
                <w:szCs w:val="20"/>
              </w:rPr>
            </w:pPr>
            <w:r w:rsidRPr="00F63758">
              <w:rPr>
                <w:rFonts w:ascii="Tahoma" w:hAnsi="Tahoma" w:cs="Tahoma"/>
                <w:sz w:val="20"/>
                <w:szCs w:val="20"/>
              </w:rPr>
              <w:t>ОКВЭД</w:t>
            </w:r>
            <w:r w:rsidRPr="00F63758">
              <w:rPr>
                <w:rFonts w:ascii="Tahoma" w:hAnsi="Tahoma" w:cs="Tahoma"/>
                <w:sz w:val="20"/>
                <w:szCs w:val="20"/>
              </w:rPr>
              <w:tab/>
              <w:t>92.20</w:t>
            </w:r>
          </w:p>
          <w:p w:rsidR="00F63758" w:rsidRPr="00F63758" w:rsidRDefault="00F63758" w:rsidP="00F63758">
            <w:pPr>
              <w:spacing w:after="0" w:line="240" w:lineRule="auto"/>
              <w:jc w:val="both"/>
              <w:rPr>
                <w:rFonts w:ascii="Tahoma" w:hAnsi="Tahoma" w:cs="Tahoma"/>
                <w:b/>
                <w:sz w:val="20"/>
                <w:szCs w:val="20"/>
              </w:rPr>
            </w:pPr>
          </w:p>
          <w:p w:rsidR="0080017A" w:rsidRPr="00F63758" w:rsidRDefault="0080017A" w:rsidP="00210BEB">
            <w:pPr>
              <w:spacing w:after="0" w:line="240" w:lineRule="auto"/>
              <w:jc w:val="both"/>
              <w:rPr>
                <w:rFonts w:ascii="Tahoma" w:hAnsi="Tahoma" w:cs="Tahoma"/>
                <w:sz w:val="20"/>
                <w:szCs w:val="20"/>
              </w:rPr>
            </w:pPr>
          </w:p>
        </w:tc>
      </w:tr>
    </w:tbl>
    <w:p w:rsidR="0080017A" w:rsidRPr="00F63758" w:rsidRDefault="0080017A" w:rsidP="00CF23C8">
      <w:pPr>
        <w:spacing w:after="0" w:line="240" w:lineRule="auto"/>
        <w:jc w:val="both"/>
        <w:rPr>
          <w:rFonts w:ascii="Tahoma" w:hAnsi="Tahoma" w:cs="Tahoma"/>
          <w:sz w:val="20"/>
          <w:szCs w:val="20"/>
        </w:rPr>
      </w:pPr>
    </w:p>
    <w:p w:rsidR="0080017A" w:rsidRPr="002E2122" w:rsidRDefault="0080017A" w:rsidP="002E2122">
      <w:pPr>
        <w:spacing w:after="0" w:line="240" w:lineRule="auto"/>
        <w:jc w:val="center"/>
        <w:rPr>
          <w:rFonts w:ascii="Tahoma" w:hAnsi="Tahoma" w:cs="Tahoma"/>
          <w:b/>
          <w:sz w:val="20"/>
          <w:szCs w:val="20"/>
        </w:rPr>
      </w:pPr>
      <w:r w:rsidRPr="002E2122">
        <w:rPr>
          <w:rFonts w:ascii="Tahoma" w:hAnsi="Tahoma" w:cs="Tahoma"/>
          <w:b/>
          <w:sz w:val="20"/>
          <w:szCs w:val="20"/>
        </w:rPr>
        <w:t>Подписи сторон:</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proofErr w:type="gramStart"/>
      <w:r w:rsidRPr="002E2122">
        <w:rPr>
          <w:rFonts w:ascii="Tahoma" w:hAnsi="Tahoma" w:cs="Tahoma"/>
          <w:b/>
          <w:sz w:val="20"/>
          <w:szCs w:val="20"/>
        </w:rPr>
        <w:t>Лицензиар:</w:t>
      </w:r>
      <w:r w:rsidRPr="0080017A">
        <w:rPr>
          <w:rFonts w:ascii="Tahoma" w:hAnsi="Tahoma" w:cs="Tahoma"/>
          <w:sz w:val="20"/>
          <w:szCs w:val="20"/>
        </w:rPr>
        <w:t xml:space="preserve">   </w:t>
      </w:r>
      <w:proofErr w:type="gramEnd"/>
      <w:r w:rsidRPr="0080017A">
        <w:rPr>
          <w:rFonts w:ascii="Tahoma" w:hAnsi="Tahoma" w:cs="Tahoma"/>
          <w:sz w:val="20"/>
          <w:szCs w:val="20"/>
        </w:rPr>
        <w:t xml:space="preserve">                     </w:t>
      </w:r>
      <w:r w:rsidR="002E2122" w:rsidRPr="002E2122">
        <w:rPr>
          <w:rFonts w:ascii="Tahoma" w:hAnsi="Tahoma" w:cs="Tahoma"/>
          <w:sz w:val="20"/>
          <w:szCs w:val="20"/>
        </w:rPr>
        <w:t xml:space="preserve">                                    </w:t>
      </w:r>
      <w:r w:rsidRPr="002E2122">
        <w:rPr>
          <w:rFonts w:ascii="Tahoma" w:hAnsi="Tahoma" w:cs="Tahoma"/>
          <w:b/>
          <w:sz w:val="20"/>
          <w:szCs w:val="20"/>
        </w:rPr>
        <w:t>Лицензиат:</w:t>
      </w:r>
      <w:r w:rsidRPr="0080017A">
        <w:rPr>
          <w:rFonts w:ascii="Tahoma" w:hAnsi="Tahoma" w:cs="Tahoma"/>
          <w:sz w:val="20"/>
          <w:szCs w:val="20"/>
        </w:rPr>
        <w:t xml:space="preserve">                                                     </w:t>
      </w:r>
    </w:p>
    <w:p w:rsidR="0080017A" w:rsidRPr="0080017A" w:rsidRDefault="00C8012C" w:rsidP="0062643B">
      <w:pPr>
        <w:spacing w:after="0" w:line="240" w:lineRule="auto"/>
        <w:jc w:val="both"/>
        <w:rPr>
          <w:rFonts w:ascii="Tahoma" w:hAnsi="Tahoma" w:cs="Tahoma"/>
          <w:sz w:val="20"/>
          <w:szCs w:val="20"/>
        </w:rPr>
      </w:pPr>
      <w:proofErr w:type="gramStart"/>
      <w:r>
        <w:rPr>
          <w:rFonts w:ascii="Tahoma" w:hAnsi="Tahoma" w:cs="Tahoma"/>
          <w:sz w:val="20"/>
          <w:szCs w:val="20"/>
        </w:rPr>
        <w:t>Генеральный</w:t>
      </w:r>
      <w:r w:rsidR="0080017A" w:rsidRPr="0080017A">
        <w:rPr>
          <w:rFonts w:ascii="Tahoma" w:hAnsi="Tahoma" w:cs="Tahoma"/>
          <w:sz w:val="20"/>
          <w:szCs w:val="20"/>
        </w:rPr>
        <w:t xml:space="preserve">  директор</w:t>
      </w:r>
      <w:proofErr w:type="gramEnd"/>
      <w:r w:rsidR="0080017A" w:rsidRPr="0080017A">
        <w:rPr>
          <w:rFonts w:ascii="Tahoma" w:hAnsi="Tahoma" w:cs="Tahoma"/>
          <w:sz w:val="20"/>
          <w:szCs w:val="20"/>
        </w:rPr>
        <w:tab/>
        <w:t xml:space="preserve">         </w:t>
      </w:r>
      <w:r w:rsidR="002E2122" w:rsidRPr="00210BEB">
        <w:rPr>
          <w:rFonts w:ascii="Tahoma" w:hAnsi="Tahoma" w:cs="Tahoma"/>
          <w:sz w:val="20"/>
          <w:szCs w:val="20"/>
        </w:rPr>
        <w:t xml:space="preserve">                        </w:t>
      </w:r>
      <w:r w:rsidR="00210BEB">
        <w:rPr>
          <w:rFonts w:ascii="Tahoma" w:hAnsi="Tahoma" w:cs="Tahoma"/>
          <w:sz w:val="20"/>
          <w:szCs w:val="20"/>
        </w:rPr>
        <w:t xml:space="preserve"> </w:t>
      </w:r>
      <w:r w:rsidR="00BD2531" w:rsidRPr="00BD2531">
        <w:rPr>
          <w:rFonts w:ascii="Tahoma" w:hAnsi="Tahoma" w:cs="Tahoma"/>
          <w:sz w:val="20"/>
          <w:szCs w:val="20"/>
        </w:rPr>
        <w:t xml:space="preserve">Начальник  Финансово-экономического управления  </w:t>
      </w:r>
    </w:p>
    <w:p w:rsidR="0062643B" w:rsidRDefault="0062643B"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________________________          </w:t>
      </w:r>
      <w:r w:rsidR="002E2122" w:rsidRPr="002E2122">
        <w:rPr>
          <w:rFonts w:ascii="Tahoma" w:hAnsi="Tahoma" w:cs="Tahoma"/>
          <w:sz w:val="20"/>
          <w:szCs w:val="20"/>
        </w:rPr>
        <w:t xml:space="preserve">                            </w:t>
      </w:r>
      <w:r w:rsidRPr="0080017A">
        <w:rPr>
          <w:rFonts w:ascii="Tahoma" w:hAnsi="Tahoma" w:cs="Tahoma"/>
          <w:sz w:val="20"/>
          <w:szCs w:val="20"/>
        </w:rPr>
        <w:t>_________________________</w:t>
      </w:r>
      <w:r w:rsidRPr="0080017A">
        <w:rPr>
          <w:rFonts w:ascii="Tahoma" w:hAnsi="Tahoma" w:cs="Tahoma"/>
          <w:sz w:val="20"/>
          <w:szCs w:val="20"/>
        </w:rPr>
        <w:tab/>
        <w:t xml:space="preserve">        </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  </w:t>
      </w:r>
      <w:r w:rsidR="002E2122" w:rsidRPr="002E2122">
        <w:rPr>
          <w:rFonts w:ascii="Tahoma" w:hAnsi="Tahoma" w:cs="Tahoma"/>
          <w:sz w:val="20"/>
          <w:szCs w:val="20"/>
        </w:rPr>
        <w:t xml:space="preserve">       </w:t>
      </w:r>
      <w:r w:rsidR="00C8012C">
        <w:rPr>
          <w:rFonts w:ascii="Tahoma" w:hAnsi="Tahoma" w:cs="Tahoma"/>
          <w:sz w:val="20"/>
          <w:szCs w:val="20"/>
        </w:rPr>
        <w:t xml:space="preserve">/ </w:t>
      </w:r>
      <w:proofErr w:type="spellStart"/>
      <w:r w:rsidR="00C8012C">
        <w:rPr>
          <w:rFonts w:ascii="Tahoma" w:hAnsi="Tahoma" w:cs="Tahoma"/>
          <w:sz w:val="20"/>
          <w:szCs w:val="20"/>
        </w:rPr>
        <w:t>Матюнина</w:t>
      </w:r>
      <w:proofErr w:type="spellEnd"/>
      <w:r w:rsidR="00C8012C">
        <w:rPr>
          <w:rFonts w:ascii="Tahoma" w:hAnsi="Tahoma" w:cs="Tahoma"/>
          <w:sz w:val="20"/>
          <w:szCs w:val="20"/>
        </w:rPr>
        <w:t xml:space="preserve"> Е</w:t>
      </w:r>
      <w:r w:rsidRPr="0080017A">
        <w:rPr>
          <w:rFonts w:ascii="Tahoma" w:hAnsi="Tahoma" w:cs="Tahoma"/>
          <w:sz w:val="20"/>
          <w:szCs w:val="20"/>
        </w:rPr>
        <w:t>.В. /</w:t>
      </w:r>
      <w:r w:rsidRPr="0080017A">
        <w:rPr>
          <w:rFonts w:ascii="Tahoma" w:hAnsi="Tahoma" w:cs="Tahoma"/>
          <w:sz w:val="20"/>
          <w:szCs w:val="20"/>
        </w:rPr>
        <w:tab/>
        <w:t xml:space="preserve">                 </w:t>
      </w:r>
      <w:r w:rsidR="002E2122" w:rsidRPr="002E2122">
        <w:rPr>
          <w:rFonts w:ascii="Tahoma" w:hAnsi="Tahoma" w:cs="Tahoma"/>
          <w:sz w:val="20"/>
          <w:szCs w:val="20"/>
        </w:rPr>
        <w:t xml:space="preserve">       </w:t>
      </w:r>
      <w:r w:rsidR="00210BEB">
        <w:rPr>
          <w:rFonts w:ascii="Tahoma" w:hAnsi="Tahoma" w:cs="Tahoma"/>
          <w:sz w:val="20"/>
          <w:szCs w:val="20"/>
        </w:rPr>
        <w:t xml:space="preserve">                   </w:t>
      </w:r>
      <w:r w:rsidRPr="0080017A">
        <w:rPr>
          <w:rFonts w:ascii="Tahoma" w:hAnsi="Tahoma" w:cs="Tahoma"/>
          <w:sz w:val="20"/>
          <w:szCs w:val="20"/>
        </w:rPr>
        <w:t>/</w:t>
      </w:r>
      <w:r w:rsidR="00F63758" w:rsidRPr="00F63758">
        <w:t xml:space="preserve"> </w:t>
      </w:r>
      <w:r w:rsidR="0062643B">
        <w:t>Рыжова Е.А.</w:t>
      </w:r>
      <w:r w:rsidRPr="0080017A">
        <w:rPr>
          <w:rFonts w:ascii="Tahoma" w:hAnsi="Tahoma" w:cs="Tahoma"/>
          <w:sz w:val="20"/>
          <w:szCs w:val="20"/>
        </w:rPr>
        <w:t xml:space="preserve"> /</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                         </w:t>
      </w:r>
    </w:p>
    <w:p w:rsidR="0080017A" w:rsidRPr="0080017A" w:rsidRDefault="0080017A" w:rsidP="00CF23C8">
      <w:pPr>
        <w:spacing w:after="0" w:line="240" w:lineRule="auto"/>
        <w:jc w:val="both"/>
        <w:rPr>
          <w:rFonts w:ascii="Tahoma" w:hAnsi="Tahoma" w:cs="Tahoma"/>
          <w:sz w:val="20"/>
          <w:szCs w:val="20"/>
        </w:rPr>
      </w:pPr>
      <w:r w:rsidRPr="0080017A">
        <w:rPr>
          <w:rFonts w:ascii="Tahoma" w:hAnsi="Tahoma" w:cs="Tahoma"/>
          <w:sz w:val="20"/>
          <w:szCs w:val="20"/>
        </w:rPr>
        <w:t xml:space="preserve"> М.П. </w:t>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t xml:space="preserve">М.П.                        </w:t>
      </w: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CF23C8">
      <w:pPr>
        <w:spacing w:after="0" w:line="240" w:lineRule="auto"/>
        <w:jc w:val="both"/>
        <w:rPr>
          <w:rFonts w:ascii="Tahoma" w:hAnsi="Tahoma" w:cs="Tahoma"/>
          <w:sz w:val="20"/>
          <w:szCs w:val="20"/>
        </w:rPr>
      </w:pPr>
    </w:p>
    <w:p w:rsidR="0080017A" w:rsidRPr="0080017A" w:rsidRDefault="0080017A" w:rsidP="0080017A">
      <w:pPr>
        <w:spacing w:after="0" w:line="360" w:lineRule="auto"/>
        <w:jc w:val="both"/>
        <w:rPr>
          <w:rFonts w:ascii="Tahoma" w:hAnsi="Tahoma" w:cs="Tahoma"/>
          <w:sz w:val="20"/>
          <w:szCs w:val="20"/>
        </w:rPr>
      </w:pPr>
    </w:p>
    <w:p w:rsidR="0080017A" w:rsidRPr="0080017A" w:rsidRDefault="0080017A" w:rsidP="0080017A">
      <w:pPr>
        <w:spacing w:after="0" w:line="360" w:lineRule="auto"/>
        <w:jc w:val="both"/>
        <w:rPr>
          <w:rFonts w:ascii="Tahoma" w:hAnsi="Tahoma" w:cs="Tahoma"/>
          <w:sz w:val="20"/>
          <w:szCs w:val="20"/>
        </w:rPr>
      </w:pP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r>
      <w:r w:rsidRPr="0080017A">
        <w:rPr>
          <w:rFonts w:ascii="Tahoma" w:hAnsi="Tahoma" w:cs="Tahoma"/>
          <w:sz w:val="20"/>
          <w:szCs w:val="20"/>
        </w:rPr>
        <w:tab/>
        <w:t xml:space="preserve"> </w:t>
      </w:r>
      <w:r w:rsidRPr="0080017A">
        <w:rPr>
          <w:rFonts w:ascii="Tahoma" w:hAnsi="Tahoma" w:cs="Tahoma"/>
          <w:sz w:val="20"/>
          <w:szCs w:val="20"/>
        </w:rPr>
        <w:tab/>
      </w:r>
    </w:p>
    <w:sectPr w:rsidR="0080017A" w:rsidRPr="0080017A" w:rsidSect="00114447">
      <w:pgSz w:w="11906" w:h="16838"/>
      <w:pgMar w:top="851"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C5D5A"/>
    <w:multiLevelType w:val="multilevel"/>
    <w:tmpl w:val="175EF60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339C1690"/>
    <w:multiLevelType w:val="hybridMultilevel"/>
    <w:tmpl w:val="B00644F6"/>
    <w:lvl w:ilvl="0" w:tplc="B396239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7A"/>
    <w:rsid w:val="0003019D"/>
    <w:rsid w:val="001159B5"/>
    <w:rsid w:val="0014632A"/>
    <w:rsid w:val="00210BEB"/>
    <w:rsid w:val="002863A8"/>
    <w:rsid w:val="002D7FE0"/>
    <w:rsid w:val="002E2122"/>
    <w:rsid w:val="00345687"/>
    <w:rsid w:val="003F7FBF"/>
    <w:rsid w:val="004F13A4"/>
    <w:rsid w:val="005B435A"/>
    <w:rsid w:val="0062643B"/>
    <w:rsid w:val="006D12F1"/>
    <w:rsid w:val="007078A4"/>
    <w:rsid w:val="0072607F"/>
    <w:rsid w:val="0073375F"/>
    <w:rsid w:val="007B12D8"/>
    <w:rsid w:val="0080017A"/>
    <w:rsid w:val="00852B9A"/>
    <w:rsid w:val="00896112"/>
    <w:rsid w:val="008C06FB"/>
    <w:rsid w:val="009345B6"/>
    <w:rsid w:val="00940485"/>
    <w:rsid w:val="009A663E"/>
    <w:rsid w:val="009C6D8B"/>
    <w:rsid w:val="00A007AC"/>
    <w:rsid w:val="00A462B7"/>
    <w:rsid w:val="00A80872"/>
    <w:rsid w:val="00AB3B56"/>
    <w:rsid w:val="00B13591"/>
    <w:rsid w:val="00B569EA"/>
    <w:rsid w:val="00BD2531"/>
    <w:rsid w:val="00C377CF"/>
    <w:rsid w:val="00C8012C"/>
    <w:rsid w:val="00CF23C8"/>
    <w:rsid w:val="00EB55D6"/>
    <w:rsid w:val="00EC179A"/>
    <w:rsid w:val="00EF6233"/>
    <w:rsid w:val="00F6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15310-B49F-48E8-B8F7-70B07E41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17A"/>
  </w:style>
  <w:style w:type="paragraph" w:styleId="1">
    <w:name w:val="heading 1"/>
    <w:basedOn w:val="a"/>
    <w:next w:val="a"/>
    <w:link w:val="10"/>
    <w:uiPriority w:val="9"/>
    <w:qFormat/>
    <w:rsid w:val="00800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01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001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001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0017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001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001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0017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001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001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0017A"/>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10">
    <w:name w:val="Заголовок 1 Знак"/>
    <w:basedOn w:val="a0"/>
    <w:link w:val="1"/>
    <w:uiPriority w:val="9"/>
    <w:rsid w:val="0080017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0017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0017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0017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0017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0017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0017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0017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0017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0017A"/>
    <w:pPr>
      <w:spacing w:line="240" w:lineRule="auto"/>
    </w:pPr>
    <w:rPr>
      <w:b/>
      <w:bCs/>
      <w:color w:val="4F81BD" w:themeColor="accent1"/>
      <w:sz w:val="18"/>
      <w:szCs w:val="18"/>
    </w:rPr>
  </w:style>
  <w:style w:type="paragraph" w:styleId="a4">
    <w:name w:val="Title"/>
    <w:basedOn w:val="a"/>
    <w:next w:val="a"/>
    <w:link w:val="a5"/>
    <w:uiPriority w:val="10"/>
    <w:qFormat/>
    <w:rsid w:val="00800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80017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00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0017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0017A"/>
    <w:rPr>
      <w:b/>
      <w:bCs/>
    </w:rPr>
  </w:style>
  <w:style w:type="character" w:styleId="a9">
    <w:name w:val="Emphasis"/>
    <w:basedOn w:val="a0"/>
    <w:uiPriority w:val="20"/>
    <w:qFormat/>
    <w:rsid w:val="0080017A"/>
    <w:rPr>
      <w:i/>
      <w:iCs/>
    </w:rPr>
  </w:style>
  <w:style w:type="paragraph" w:styleId="aa">
    <w:name w:val="No Spacing"/>
    <w:uiPriority w:val="1"/>
    <w:qFormat/>
    <w:rsid w:val="0080017A"/>
    <w:pPr>
      <w:spacing w:after="0" w:line="240" w:lineRule="auto"/>
    </w:pPr>
  </w:style>
  <w:style w:type="paragraph" w:styleId="ab">
    <w:name w:val="List Paragraph"/>
    <w:basedOn w:val="a"/>
    <w:uiPriority w:val="34"/>
    <w:qFormat/>
    <w:rsid w:val="0080017A"/>
    <w:pPr>
      <w:ind w:left="720"/>
      <w:contextualSpacing/>
    </w:pPr>
  </w:style>
  <w:style w:type="paragraph" w:styleId="21">
    <w:name w:val="Quote"/>
    <w:basedOn w:val="a"/>
    <w:next w:val="a"/>
    <w:link w:val="22"/>
    <w:uiPriority w:val="29"/>
    <w:qFormat/>
    <w:rsid w:val="0080017A"/>
    <w:rPr>
      <w:i/>
      <w:iCs/>
      <w:color w:val="000000" w:themeColor="text1"/>
    </w:rPr>
  </w:style>
  <w:style w:type="character" w:customStyle="1" w:styleId="22">
    <w:name w:val="Цитата 2 Знак"/>
    <w:basedOn w:val="a0"/>
    <w:link w:val="21"/>
    <w:uiPriority w:val="29"/>
    <w:rsid w:val="0080017A"/>
    <w:rPr>
      <w:i/>
      <w:iCs/>
      <w:color w:val="000000" w:themeColor="text1"/>
    </w:rPr>
  </w:style>
  <w:style w:type="paragraph" w:styleId="ac">
    <w:name w:val="Intense Quote"/>
    <w:basedOn w:val="a"/>
    <w:next w:val="a"/>
    <w:link w:val="ad"/>
    <w:uiPriority w:val="30"/>
    <w:qFormat/>
    <w:rsid w:val="0080017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0017A"/>
    <w:rPr>
      <w:b/>
      <w:bCs/>
      <w:i/>
      <w:iCs/>
      <w:color w:val="4F81BD" w:themeColor="accent1"/>
    </w:rPr>
  </w:style>
  <w:style w:type="character" w:styleId="ae">
    <w:name w:val="Subtle Emphasis"/>
    <w:basedOn w:val="a0"/>
    <w:uiPriority w:val="19"/>
    <w:qFormat/>
    <w:rsid w:val="0080017A"/>
    <w:rPr>
      <w:i/>
      <w:iCs/>
      <w:color w:val="808080" w:themeColor="text1" w:themeTint="7F"/>
    </w:rPr>
  </w:style>
  <w:style w:type="character" w:styleId="af">
    <w:name w:val="Intense Emphasis"/>
    <w:basedOn w:val="a0"/>
    <w:uiPriority w:val="21"/>
    <w:qFormat/>
    <w:rsid w:val="0080017A"/>
    <w:rPr>
      <w:b/>
      <w:bCs/>
      <w:i/>
      <w:iCs/>
      <w:color w:val="4F81BD" w:themeColor="accent1"/>
    </w:rPr>
  </w:style>
  <w:style w:type="character" w:styleId="af0">
    <w:name w:val="Subtle Reference"/>
    <w:basedOn w:val="a0"/>
    <w:uiPriority w:val="31"/>
    <w:qFormat/>
    <w:rsid w:val="0080017A"/>
    <w:rPr>
      <w:smallCaps/>
      <w:color w:val="C0504D" w:themeColor="accent2"/>
      <w:u w:val="single"/>
    </w:rPr>
  </w:style>
  <w:style w:type="character" w:styleId="af1">
    <w:name w:val="Intense Reference"/>
    <w:basedOn w:val="a0"/>
    <w:uiPriority w:val="32"/>
    <w:qFormat/>
    <w:rsid w:val="0080017A"/>
    <w:rPr>
      <w:b/>
      <w:bCs/>
      <w:smallCaps/>
      <w:color w:val="C0504D" w:themeColor="accent2"/>
      <w:spacing w:val="5"/>
      <w:u w:val="single"/>
    </w:rPr>
  </w:style>
  <w:style w:type="character" w:styleId="af2">
    <w:name w:val="Book Title"/>
    <w:basedOn w:val="a0"/>
    <w:uiPriority w:val="33"/>
    <w:qFormat/>
    <w:rsid w:val="0080017A"/>
    <w:rPr>
      <w:b/>
      <w:bCs/>
      <w:smallCaps/>
      <w:spacing w:val="5"/>
    </w:rPr>
  </w:style>
  <w:style w:type="paragraph" w:styleId="af3">
    <w:name w:val="TOC Heading"/>
    <w:basedOn w:val="1"/>
    <w:next w:val="a"/>
    <w:uiPriority w:val="39"/>
    <w:semiHidden/>
    <w:unhideWhenUsed/>
    <w:qFormat/>
    <w:rsid w:val="0080017A"/>
    <w:pPr>
      <w:outlineLvl w:val="9"/>
    </w:pPr>
  </w:style>
  <w:style w:type="table" w:styleId="af4">
    <w:name w:val="Table Grid"/>
    <w:basedOn w:val="a1"/>
    <w:uiPriority w:val="59"/>
    <w:rsid w:val="00EC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Аналюк</dc:creator>
  <cp:lastModifiedBy>user</cp:lastModifiedBy>
  <cp:revision>2</cp:revision>
  <dcterms:created xsi:type="dcterms:W3CDTF">2021-12-27T15:58:00Z</dcterms:created>
  <dcterms:modified xsi:type="dcterms:W3CDTF">2021-12-27T15:58:00Z</dcterms:modified>
</cp:coreProperties>
</file>