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2A" w:rsidRDefault="00944F2A" w:rsidP="00944F2A">
      <w:pPr>
        <w:pStyle w:val="a4"/>
        <w:rPr>
          <w:noProof/>
        </w:rPr>
      </w:pPr>
      <w:bookmarkStart w:id="0" w:name="_Toc464732855"/>
      <w:r w:rsidRPr="006E05A6">
        <w:t>Содержание</w:t>
      </w:r>
      <w:bookmarkEnd w:id="0"/>
      <w:r w:rsidRPr="006E05A6">
        <w:fldChar w:fldCharType="begin"/>
      </w:r>
      <w:r w:rsidRPr="006E05A6">
        <w:instrText xml:space="preserve"> TOC \o "1-3" \h \z \u </w:instrText>
      </w:r>
      <w:r w:rsidRPr="006E05A6">
        <w:fldChar w:fldCharType="separate"/>
      </w:r>
    </w:p>
    <w:p w:rsidR="00944F2A" w:rsidRPr="00390694" w:rsidRDefault="00944F2A" w:rsidP="00944F2A">
      <w:pPr>
        <w:pStyle w:val="11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732853" w:history="1">
        <w:r w:rsidRPr="00445CB1">
          <w:rPr>
            <w:rStyle w:val="a3"/>
            <w:noProof/>
          </w:rPr>
          <w:t>Словарь терминов и сокращений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11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732854" w:history="1">
        <w:r w:rsidRPr="00445CB1">
          <w:rPr>
            <w:rStyle w:val="a3"/>
            <w:noProof/>
          </w:rPr>
          <w:t>ЛИСТ КОНТРОЛЯ ВЕРСИЙ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11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732855" w:history="1">
        <w:r w:rsidRPr="00445CB1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11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732856" w:history="1">
        <w:r w:rsidRPr="00445CB1">
          <w:rPr>
            <w:rStyle w:val="a3"/>
            <w:noProof/>
          </w:rPr>
          <w:t>1</w:t>
        </w:r>
        <w:r w:rsidRPr="00390694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57" w:history="1">
        <w:r w:rsidRPr="00445CB1">
          <w:rPr>
            <w:rStyle w:val="a3"/>
            <w:noProof/>
          </w:rPr>
          <w:t>1.1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Наименование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58" w:history="1">
        <w:r w:rsidRPr="00445CB1">
          <w:rPr>
            <w:rStyle w:val="a3"/>
            <w:noProof/>
          </w:rPr>
          <w:t>1.2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Основание для проведения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59" w:history="1">
        <w:r w:rsidRPr="00445CB1">
          <w:rPr>
            <w:rStyle w:val="a3"/>
            <w:noProof/>
          </w:rPr>
          <w:t>1.3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Наименование организаций Заказчика и Разработчика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60" w:history="1">
        <w:r w:rsidRPr="00445CB1">
          <w:rPr>
            <w:rStyle w:val="a3"/>
            <w:noProof/>
          </w:rPr>
          <w:t>1.3.1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Заказчик: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61" w:history="1">
        <w:r w:rsidRPr="00445CB1">
          <w:rPr>
            <w:rStyle w:val="a3"/>
            <w:noProof/>
          </w:rPr>
          <w:t>1.3.2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Разработчик: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62" w:history="1">
        <w:r w:rsidRPr="00445CB1">
          <w:rPr>
            <w:rStyle w:val="a3"/>
            <w:noProof/>
          </w:rPr>
          <w:t>1.4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Цели, назначение и область использования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63" w:history="1">
        <w:r w:rsidRPr="00445CB1">
          <w:rPr>
            <w:rStyle w:val="a3"/>
            <w:noProof/>
          </w:rPr>
          <w:t>1.4.1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Цель создания АИС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64" w:history="1">
        <w:r w:rsidRPr="00445CB1">
          <w:rPr>
            <w:rStyle w:val="a3"/>
            <w:noProof/>
          </w:rPr>
          <w:t>1.4.2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Назначение и область использования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65" w:history="1">
        <w:r w:rsidRPr="00445CB1">
          <w:rPr>
            <w:rStyle w:val="a3"/>
            <w:noProof/>
          </w:rPr>
          <w:t>1.5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Перечень нормативных документов, использованных при проектировании АИС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66" w:history="1">
        <w:r w:rsidRPr="00445CB1">
          <w:rPr>
            <w:rStyle w:val="a3"/>
            <w:noProof/>
          </w:rPr>
          <w:t>1.6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Очередность создания и внедрения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11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732867" w:history="1">
        <w:r w:rsidRPr="00445CB1">
          <w:rPr>
            <w:rStyle w:val="a3"/>
            <w:noProof/>
          </w:rPr>
          <w:t>2</w:t>
        </w:r>
        <w:r w:rsidRPr="00390694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Основные технические решения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68" w:history="1">
        <w:r w:rsidRPr="00445CB1">
          <w:rPr>
            <w:rStyle w:val="a3"/>
            <w:noProof/>
          </w:rPr>
          <w:t>2.1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Решения по структуре системы, подсистем, средствам и способам связи для информационного обмена между компонентами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69" w:history="1">
        <w:r w:rsidRPr="00445CB1">
          <w:rPr>
            <w:rStyle w:val="a3"/>
            <w:noProof/>
          </w:rPr>
          <w:t>2.1.1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Логическая и компонентная архитектура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70" w:history="1">
        <w:r w:rsidRPr="00445CB1">
          <w:rPr>
            <w:rStyle w:val="a3"/>
            <w:noProof/>
          </w:rPr>
          <w:t>2.2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Состав функций, комплексов задач, реализуемых системой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71" w:history="1">
        <w:r w:rsidRPr="00445CB1">
          <w:rPr>
            <w:rStyle w:val="a3"/>
            <w:noProof/>
          </w:rPr>
          <w:t>2.2.1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Перечень ролей, участвующем в бизнес-процессах, реализуемых системой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72" w:history="1">
        <w:r w:rsidRPr="00445CB1">
          <w:rPr>
            <w:rStyle w:val="a3"/>
            <w:noProof/>
          </w:rPr>
          <w:t>2.2.2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Схема основного бизнес-процесса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73" w:history="1">
        <w:r w:rsidRPr="00445CB1">
          <w:rPr>
            <w:rStyle w:val="a3"/>
            <w:noProof/>
          </w:rPr>
          <w:t>2.2.3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Бизнес-процесс «</w:t>
        </w:r>
        <w:r>
          <w:rPr>
            <w:rStyle w:val="a3"/>
            <w:noProof/>
          </w:rPr>
          <w:t>Обработка заявки на услуги по восстановлении</w:t>
        </w:r>
        <w:r w:rsidRPr="00445CB1">
          <w:rPr>
            <w:rStyle w:val="a3"/>
            <w:noProof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74" w:history="1">
        <w:r w:rsidRPr="00445CB1">
          <w:rPr>
            <w:rStyle w:val="a3"/>
            <w:noProof/>
          </w:rPr>
          <w:t>2.2.4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Бизнес-процесс «</w:t>
        </w:r>
        <w:r w:rsidRPr="00944F2A">
          <w:rPr>
            <w:rStyle w:val="a3"/>
            <w:noProof/>
          </w:rPr>
          <w:t xml:space="preserve">Обработка заявки на </w:t>
        </w:r>
        <w:r>
          <w:rPr>
            <w:rStyle w:val="a3"/>
            <w:noProof/>
          </w:rPr>
          <w:t>ремонт техники</w:t>
        </w:r>
        <w:r w:rsidRPr="00445CB1">
          <w:rPr>
            <w:rStyle w:val="a3"/>
            <w:noProof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75" w:history="1">
        <w:r w:rsidRPr="00445CB1">
          <w:rPr>
            <w:rStyle w:val="a3"/>
            <w:noProof/>
          </w:rPr>
          <w:t>2.2.5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Бизнес-процесс «</w:t>
        </w:r>
        <w:r w:rsidRPr="00944F2A">
          <w:rPr>
            <w:rStyle w:val="a3"/>
            <w:noProof/>
          </w:rPr>
          <w:t xml:space="preserve">Обработка заявки на </w:t>
        </w:r>
        <w:r>
          <w:rPr>
            <w:rStyle w:val="a3"/>
            <w:noProof/>
          </w:rPr>
          <w:t>поставку оригинала</w:t>
        </w:r>
        <w:r w:rsidRPr="00445CB1">
          <w:rPr>
            <w:rStyle w:val="a3"/>
            <w:noProof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76" w:history="1">
        <w:r w:rsidRPr="00445CB1">
          <w:rPr>
            <w:rStyle w:val="a3"/>
            <w:noProof/>
          </w:rPr>
          <w:t>2.2.6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Бизнес-процесс «</w:t>
        </w:r>
        <w:r>
          <w:rPr>
            <w:rStyle w:val="a3"/>
            <w:noProof/>
          </w:rPr>
          <w:t>Формирование заявок на закупку</w:t>
        </w:r>
        <w:r w:rsidRPr="00445CB1">
          <w:rPr>
            <w:rStyle w:val="a3"/>
            <w:noProof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77" w:history="1">
        <w:r w:rsidRPr="00445CB1">
          <w:rPr>
            <w:rStyle w:val="a3"/>
            <w:noProof/>
          </w:rPr>
          <w:t>2.2.7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Бизнес-процесс «</w:t>
        </w:r>
        <w:r w:rsidRPr="00944F2A">
          <w:rPr>
            <w:rStyle w:val="a3"/>
            <w:noProof/>
          </w:rPr>
          <w:t>Прием и обработка картриджей</w:t>
        </w:r>
        <w:r w:rsidRPr="00445CB1">
          <w:rPr>
            <w:rStyle w:val="a3"/>
            <w:noProof/>
          </w:rPr>
          <w:t>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78" w:history="1">
        <w:r w:rsidRPr="00445CB1">
          <w:rPr>
            <w:rStyle w:val="a3"/>
            <w:noProof/>
          </w:rPr>
          <w:t>2.2.8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Требования к функциям формирования отчетов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79" w:history="1">
        <w:r w:rsidRPr="00445CB1">
          <w:rPr>
            <w:rStyle w:val="a3"/>
            <w:noProof/>
          </w:rPr>
          <w:t>2.2.9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Требования к функциям ведения НСИ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80" w:history="1">
        <w:r w:rsidRPr="00445CB1">
          <w:rPr>
            <w:rStyle w:val="a3"/>
            <w:noProof/>
          </w:rPr>
          <w:t>2.3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Решения по взаимосвязям АИС со смежными системами, обеспечению ее совместимости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81" w:history="1">
        <w:r w:rsidRPr="00445CB1">
          <w:rPr>
            <w:rStyle w:val="a3"/>
            <w:noProof/>
          </w:rPr>
          <w:t>2.4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Решения по обслуживающему персоналу и режимам его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82" w:history="1">
        <w:r w:rsidRPr="00445CB1">
          <w:rPr>
            <w:rStyle w:val="a3"/>
            <w:noProof/>
          </w:rPr>
          <w:t>2.4.1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Требования к численности персонала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31"/>
        <w:tabs>
          <w:tab w:val="left" w:pos="1761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83" w:history="1">
        <w:r w:rsidRPr="00445CB1">
          <w:rPr>
            <w:rStyle w:val="a3"/>
            <w:noProof/>
          </w:rPr>
          <w:t>2.4.2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Должностные обязанности и график занятости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11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464732884" w:history="1">
        <w:r w:rsidRPr="00445CB1">
          <w:rPr>
            <w:rStyle w:val="a3"/>
            <w:noProof/>
            <w:lang w:bidi="en-US"/>
          </w:rPr>
          <w:t>3</w:t>
        </w:r>
        <w:r w:rsidRPr="00390694">
          <w:rPr>
            <w:rFonts w:ascii="Calibri" w:hAnsi="Calibri"/>
            <w:b w:val="0"/>
            <w:caps w:val="0"/>
            <w:noProof/>
            <w:sz w:val="22"/>
            <w:szCs w:val="22"/>
          </w:rPr>
          <w:tab/>
        </w:r>
        <w:r w:rsidRPr="00445CB1">
          <w:rPr>
            <w:rStyle w:val="a3"/>
            <w:noProof/>
            <w:lang w:bidi="en-US"/>
          </w:rPr>
          <w:t>Мероприятия по подготовке объекта автоматизации к вводу системы в действие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85" w:history="1">
        <w:r w:rsidRPr="00445CB1">
          <w:rPr>
            <w:rStyle w:val="a3"/>
            <w:noProof/>
          </w:rPr>
          <w:t>3.1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Требования к ролям и численности персонала на период внедрения и опытной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86" w:history="1">
        <w:r w:rsidRPr="00445CB1">
          <w:rPr>
            <w:rStyle w:val="a3"/>
            <w:noProof/>
          </w:rPr>
          <w:t>3.2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Обязанности должностных лиц на этапах внедрения 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944F2A" w:rsidRPr="00390694" w:rsidRDefault="00944F2A" w:rsidP="00944F2A">
      <w:pPr>
        <w:pStyle w:val="21"/>
        <w:tabs>
          <w:tab w:val="left" w:pos="1134"/>
          <w:tab w:val="right" w:leader="dot" w:pos="9799"/>
        </w:tabs>
        <w:rPr>
          <w:rFonts w:ascii="Calibri" w:hAnsi="Calibri"/>
          <w:noProof/>
          <w:sz w:val="22"/>
          <w:szCs w:val="22"/>
        </w:rPr>
      </w:pPr>
      <w:hyperlink w:anchor="_Toc464732887" w:history="1">
        <w:r w:rsidRPr="00445CB1">
          <w:rPr>
            <w:rStyle w:val="a3"/>
            <w:noProof/>
          </w:rPr>
          <w:t>3.3</w:t>
        </w:r>
        <w:r w:rsidRPr="00390694">
          <w:rPr>
            <w:rFonts w:ascii="Calibri" w:hAnsi="Calibri"/>
            <w:noProof/>
            <w:sz w:val="22"/>
            <w:szCs w:val="22"/>
          </w:rPr>
          <w:tab/>
        </w:r>
        <w:r w:rsidRPr="00445CB1">
          <w:rPr>
            <w:rStyle w:val="a3"/>
            <w:noProof/>
          </w:rPr>
          <w:t>Требования к технической поддержке разработчика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_Toc464732887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944F2A" w:rsidRPr="006E05A6" w:rsidRDefault="00944F2A" w:rsidP="00944F2A">
      <w:r w:rsidRPr="006E05A6">
        <w:fldChar w:fldCharType="end"/>
      </w:r>
    </w:p>
    <w:p w:rsidR="003C7AD3" w:rsidRPr="006E05A6" w:rsidRDefault="003C7AD3" w:rsidP="003C7AD3">
      <w:pPr>
        <w:pStyle w:val="a4"/>
        <w:rPr>
          <w:lang w:val="ru-RU"/>
        </w:rPr>
      </w:pPr>
      <w:bookmarkStart w:id="1" w:name="_Toc292537832"/>
      <w:bookmarkStart w:id="2" w:name="_Toc292375694"/>
      <w:bookmarkStart w:id="3" w:name="_Toc292374410"/>
      <w:bookmarkStart w:id="4" w:name="_Toc292374333"/>
      <w:bookmarkStart w:id="5" w:name="_Toc292359154"/>
      <w:bookmarkStart w:id="6" w:name="_Toc292283031"/>
      <w:bookmarkStart w:id="7" w:name="_Toc292282861"/>
      <w:bookmarkStart w:id="8" w:name="_Toc464732853"/>
      <w:r w:rsidRPr="006E05A6">
        <w:lastRenderedPageBreak/>
        <w:t>Словарь терминов и сокращений</w:t>
      </w:r>
      <w:bookmarkEnd w:id="8"/>
    </w:p>
    <w:p w:rsidR="003C7AD3" w:rsidRPr="006E05A6" w:rsidRDefault="003C7AD3" w:rsidP="003C7AD3"/>
    <w:tbl>
      <w:tblPr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75"/>
        <w:gridCol w:w="6855"/>
      </w:tblGrid>
      <w:tr w:rsidR="003C7AD3" w:rsidRPr="006E05A6" w:rsidTr="003C7AD3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spacing w:line="240" w:lineRule="auto"/>
              <w:ind w:firstLine="0"/>
            </w:pPr>
            <w:r w:rsidRPr="006E05A6">
              <w:rPr>
                <w:rFonts w:eastAsia="Georgia"/>
                <w:b/>
              </w:rPr>
              <w:t>Термин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spacing w:line="240" w:lineRule="auto"/>
              <w:ind w:firstLine="0"/>
            </w:pPr>
            <w:r w:rsidRPr="006E05A6">
              <w:rPr>
                <w:rFonts w:eastAsia="Georgia"/>
                <w:b/>
              </w:rPr>
              <w:t>Определение</w:t>
            </w:r>
          </w:p>
        </w:tc>
      </w:tr>
      <w:tr w:rsidR="003C7AD3" w:rsidRPr="006E05A6" w:rsidTr="003C7AD3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A3191" w:rsidRDefault="003C7AD3" w:rsidP="003C7AD3">
            <w:pPr>
              <w:ind w:firstLine="0"/>
            </w:pPr>
            <w:r>
              <w:rPr>
                <w:rFonts w:eastAsia="Georgia"/>
              </w:rPr>
              <w:t xml:space="preserve">Услуга </w:t>
            </w:r>
            <w:proofErr w:type="gramStart"/>
            <w:r>
              <w:rPr>
                <w:rFonts w:eastAsia="Georgia"/>
              </w:rPr>
              <w:t>ВС</w:t>
            </w:r>
            <w:proofErr w:type="gramEnd"/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spacing w:line="240" w:lineRule="auto"/>
              <w:ind w:firstLine="0"/>
            </w:pPr>
          </w:p>
        </w:tc>
      </w:tr>
      <w:tr w:rsidR="003C7AD3" w:rsidRPr="006E05A6" w:rsidTr="003C7AD3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ind w:firstLine="0"/>
            </w:pP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spacing w:line="240" w:lineRule="auto"/>
              <w:ind w:firstLine="0"/>
            </w:pPr>
          </w:p>
        </w:tc>
      </w:tr>
      <w:tr w:rsidR="003C7AD3" w:rsidRPr="006E05A6" w:rsidTr="003C7AD3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ind w:firstLine="0"/>
            </w:pPr>
            <w:r w:rsidRPr="006E05A6">
              <w:rPr>
                <w:rFonts w:eastAsia="Georgia"/>
              </w:rPr>
              <w:t>Инструкция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spacing w:line="240" w:lineRule="auto"/>
              <w:ind w:firstLine="0"/>
            </w:pPr>
            <w:r w:rsidRPr="006E05A6">
              <w:rPr>
                <w:rFonts w:eastAsia="Georgia"/>
              </w:rPr>
              <w:t xml:space="preserve">Описание правил проведения </w:t>
            </w:r>
            <w:r>
              <w:rPr>
                <w:rFonts w:eastAsia="Georgia"/>
              </w:rPr>
              <w:t>процесса</w:t>
            </w:r>
          </w:p>
        </w:tc>
      </w:tr>
      <w:tr w:rsidR="003C7AD3" w:rsidRPr="006E05A6" w:rsidTr="003C7AD3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ind w:firstLine="0"/>
            </w:pPr>
            <w:r>
              <w:rPr>
                <w:rFonts w:eastAsia="Georgia"/>
              </w:rPr>
              <w:t>Заявка от клиента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spacing w:line="240" w:lineRule="auto"/>
              <w:ind w:firstLine="0"/>
            </w:pPr>
          </w:p>
        </w:tc>
      </w:tr>
      <w:tr w:rsidR="003C7AD3" w:rsidRPr="006E05A6" w:rsidTr="003C7AD3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ind w:firstLine="0"/>
            </w:pPr>
            <w:proofErr w:type="spellStart"/>
            <w:r>
              <w:rPr>
                <w:rFonts w:eastAsia="Georgia"/>
              </w:rPr>
              <w:t>Оригнал</w:t>
            </w:r>
            <w:proofErr w:type="spellEnd"/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spacing w:line="240" w:lineRule="auto"/>
              <w:ind w:firstLine="0"/>
            </w:pPr>
          </w:p>
        </w:tc>
      </w:tr>
      <w:tr w:rsidR="003C7AD3" w:rsidRPr="006E05A6" w:rsidTr="003C7AD3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ind w:firstLine="0"/>
            </w:pPr>
            <w:r w:rsidRPr="006E05A6">
              <w:rPr>
                <w:rFonts w:eastAsia="Georgia"/>
              </w:rPr>
              <w:t>Проверка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spacing w:line="240" w:lineRule="auto"/>
              <w:ind w:firstLine="0"/>
            </w:pPr>
          </w:p>
        </w:tc>
      </w:tr>
      <w:tr w:rsidR="003C7AD3" w:rsidRPr="006E05A6" w:rsidTr="003C7AD3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ind w:firstLine="0"/>
            </w:pPr>
            <w:r>
              <w:t>Номенклатура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AD3" w:rsidRPr="006E05A6" w:rsidRDefault="003C7AD3" w:rsidP="003C7AD3">
            <w:pPr>
              <w:spacing w:line="240" w:lineRule="auto"/>
              <w:ind w:firstLine="0"/>
            </w:pPr>
          </w:p>
        </w:tc>
      </w:tr>
    </w:tbl>
    <w:p w:rsidR="003C7AD3" w:rsidRPr="006E05A6" w:rsidRDefault="003C7AD3" w:rsidP="003C7AD3"/>
    <w:p w:rsidR="003C7AD3" w:rsidRPr="006E05A6" w:rsidRDefault="003C7AD3" w:rsidP="003C7AD3">
      <w:pPr>
        <w:pStyle w:val="2"/>
      </w:pPr>
      <w:bookmarkStart w:id="9" w:name="_Toc464732857"/>
      <w:bookmarkEnd w:id="1"/>
      <w:bookmarkEnd w:id="2"/>
      <w:bookmarkEnd w:id="3"/>
      <w:bookmarkEnd w:id="4"/>
      <w:bookmarkEnd w:id="5"/>
      <w:bookmarkEnd w:id="6"/>
      <w:bookmarkEnd w:id="7"/>
      <w:r w:rsidRPr="006E05A6">
        <w:t>Наименование системы</w:t>
      </w:r>
      <w:bookmarkEnd w:id="9"/>
    </w:p>
    <w:p w:rsidR="003C7AD3" w:rsidRDefault="003C7AD3" w:rsidP="003C7AD3">
      <w:pPr>
        <w:widowControl w:val="0"/>
        <w:autoSpaceDE w:val="0"/>
        <w:autoSpaceDN w:val="0"/>
        <w:adjustRightInd w:val="0"/>
      </w:pPr>
      <w:r w:rsidRPr="006E05A6">
        <w:t>Полное наименование системы –</w:t>
      </w:r>
    </w:p>
    <w:p w:rsidR="003C7AD3" w:rsidRDefault="003C7AD3" w:rsidP="003C7AD3">
      <w:pPr>
        <w:widowControl w:val="0"/>
        <w:autoSpaceDE w:val="0"/>
        <w:autoSpaceDN w:val="0"/>
        <w:adjustRightInd w:val="0"/>
        <w:rPr>
          <w:lang w:val="en-US"/>
        </w:rPr>
      </w:pPr>
      <w:r w:rsidRPr="006E05A6">
        <w:t>Краткое наименование системы – АИС «</w:t>
      </w:r>
      <w:r>
        <w:rPr>
          <w:lang w:val="en-US"/>
        </w:rPr>
        <w:t>CLEVER</w:t>
      </w:r>
      <w:r w:rsidRPr="003C7AD3">
        <w:t xml:space="preserve"> </w:t>
      </w:r>
      <w:r>
        <w:rPr>
          <w:lang w:val="en-US"/>
        </w:rPr>
        <w:t>BROTHER</w:t>
      </w:r>
      <w:r w:rsidRPr="003C7AD3">
        <w:t xml:space="preserve"> </w:t>
      </w:r>
      <w:r>
        <w:rPr>
          <w:lang w:val="en-US"/>
        </w:rPr>
        <w:t>ASSISTANT</w:t>
      </w:r>
      <w:r w:rsidRPr="006E05A6">
        <w:t xml:space="preserve">» (далее </w:t>
      </w:r>
      <w:r>
        <w:t>CBA</w:t>
      </w:r>
      <w:r w:rsidRPr="006E05A6">
        <w:t>).</w:t>
      </w:r>
    </w:p>
    <w:p w:rsidR="003C7AD3" w:rsidRDefault="003C7AD3" w:rsidP="003C7AD3">
      <w:pPr>
        <w:widowControl w:val="0"/>
        <w:autoSpaceDE w:val="0"/>
        <w:autoSpaceDN w:val="0"/>
        <w:adjustRightInd w:val="0"/>
        <w:rPr>
          <w:lang w:val="en-US"/>
        </w:rPr>
      </w:pPr>
    </w:p>
    <w:p w:rsidR="003C7AD3" w:rsidRPr="006E05A6" w:rsidRDefault="003C7AD3" w:rsidP="003C7AD3">
      <w:pPr>
        <w:pStyle w:val="2"/>
      </w:pPr>
      <w:bookmarkStart w:id="10" w:name="_Toc464732858"/>
      <w:r w:rsidRPr="006E05A6">
        <w:t>Основание для проведения работ</w:t>
      </w:r>
      <w:bookmarkEnd w:id="10"/>
    </w:p>
    <w:p w:rsidR="003C7AD3" w:rsidRPr="003C7AD3" w:rsidRDefault="003C7AD3" w:rsidP="003C7AD3">
      <w:r w:rsidRPr="006E05A6">
        <w:t xml:space="preserve">Работа выполняется на основании </w:t>
      </w:r>
      <w:r w:rsidRPr="003C7AD3">
        <w:t>соглашения между партнерами №</w:t>
      </w:r>
    </w:p>
    <w:p w:rsidR="003C7AD3" w:rsidRPr="006E05A6" w:rsidRDefault="003C7AD3" w:rsidP="003C7AD3">
      <w:r w:rsidRPr="006E05A6">
        <w:t xml:space="preserve">Разработка АИС проводится по техническому заданию (далее – ТЗ) на создание автоматизированной информационной системы (АИС) </w:t>
      </w:r>
      <w:r>
        <w:t>для Российского рынка</w:t>
      </w:r>
    </w:p>
    <w:p w:rsidR="003C7AD3" w:rsidRDefault="003C7AD3" w:rsidP="003C7AD3">
      <w:pPr>
        <w:widowControl w:val="0"/>
        <w:autoSpaceDE w:val="0"/>
        <w:autoSpaceDN w:val="0"/>
        <w:adjustRightInd w:val="0"/>
      </w:pPr>
    </w:p>
    <w:p w:rsidR="003C7AD3" w:rsidRPr="006E05A6" w:rsidRDefault="003C7AD3" w:rsidP="003C7AD3">
      <w:pPr>
        <w:pStyle w:val="2"/>
      </w:pPr>
      <w:r>
        <w:rPr>
          <w:lang w:val="ru-RU"/>
        </w:rPr>
        <w:lastRenderedPageBreak/>
        <w:t xml:space="preserve">Перечень партнеров и их </w:t>
      </w:r>
      <w:proofErr w:type="spellStart"/>
      <w:r>
        <w:rPr>
          <w:lang w:val="ru-RU"/>
        </w:rPr>
        <w:t>обязаности</w:t>
      </w:r>
      <w:proofErr w:type="spellEnd"/>
    </w:p>
    <w:p w:rsidR="003C7AD3" w:rsidRPr="003C7AD3" w:rsidRDefault="003C7AD3" w:rsidP="003C7AD3">
      <w:pPr>
        <w:pStyle w:val="3"/>
      </w:pPr>
      <w:bookmarkStart w:id="11" w:name="_Toc464732860"/>
      <w:r>
        <w:rPr>
          <w:lang w:val="ru-RU"/>
        </w:rPr>
        <w:t>Аналитики</w:t>
      </w:r>
    </w:p>
    <w:p w:rsidR="003C7AD3" w:rsidRPr="006E05A6" w:rsidRDefault="003C7AD3" w:rsidP="003C7AD3">
      <w:pPr>
        <w:pStyle w:val="3"/>
      </w:pPr>
      <w:r>
        <w:rPr>
          <w:lang w:val="ru-RU"/>
        </w:rPr>
        <w:t>Консультанты</w:t>
      </w:r>
      <w:r w:rsidRPr="006E05A6">
        <w:t>:</w:t>
      </w:r>
      <w:bookmarkEnd w:id="11"/>
      <w:r w:rsidRPr="006E05A6">
        <w:t xml:space="preserve"> </w:t>
      </w:r>
    </w:p>
    <w:p w:rsidR="00B77F09" w:rsidRDefault="00B77F09" w:rsidP="003C7AD3">
      <w:pPr>
        <w:ind w:firstLine="0"/>
      </w:pPr>
      <w:r>
        <w:t>ФИО</w:t>
      </w:r>
    </w:p>
    <w:p w:rsidR="003C7AD3" w:rsidRDefault="003C7AD3" w:rsidP="003C7AD3">
      <w:pPr>
        <w:ind w:firstLine="0"/>
      </w:pPr>
      <w:r w:rsidRPr="006E05A6">
        <w:t xml:space="preserve">Адрес фактический: </w:t>
      </w:r>
    </w:p>
    <w:p w:rsidR="003C7AD3" w:rsidRPr="006E05A6" w:rsidRDefault="003C7AD3" w:rsidP="003C7AD3">
      <w:pPr>
        <w:ind w:firstLine="0"/>
      </w:pPr>
      <w:r w:rsidRPr="006E05A6">
        <w:t xml:space="preserve">Телефон:  </w:t>
      </w:r>
    </w:p>
    <w:p w:rsidR="003C7AD3" w:rsidRPr="006E05A6" w:rsidRDefault="003C7AD3" w:rsidP="003C7AD3">
      <w:pPr>
        <w:pStyle w:val="3"/>
      </w:pPr>
      <w:bookmarkStart w:id="12" w:name="_Toc464732861"/>
      <w:r w:rsidRPr="006E05A6">
        <w:t>Разработчик</w:t>
      </w:r>
      <w:r>
        <w:rPr>
          <w:lang w:val="ru-RU"/>
        </w:rPr>
        <w:t>и</w:t>
      </w:r>
      <w:r w:rsidRPr="006E05A6">
        <w:t>:</w:t>
      </w:r>
      <w:bookmarkEnd w:id="12"/>
      <w:r w:rsidRPr="006E05A6">
        <w:t xml:space="preserve"> </w:t>
      </w:r>
    </w:p>
    <w:p w:rsidR="003C7AD3" w:rsidRPr="006E05A6" w:rsidRDefault="003C7AD3" w:rsidP="003C7AD3">
      <w:pPr>
        <w:ind w:firstLine="0"/>
      </w:pPr>
      <w:r w:rsidRPr="006E05A6">
        <w:t>Адрес фактический:</w:t>
      </w:r>
    </w:p>
    <w:p w:rsidR="003C7AD3" w:rsidRDefault="003C7AD3" w:rsidP="003C7AD3">
      <w:pPr>
        <w:ind w:firstLine="0"/>
      </w:pPr>
      <w:r w:rsidRPr="006E05A6">
        <w:t>Телефон:</w:t>
      </w:r>
    </w:p>
    <w:p w:rsidR="003C7AD3" w:rsidRDefault="003C7AD3" w:rsidP="003C7AD3">
      <w:pPr>
        <w:ind w:firstLine="0"/>
      </w:pPr>
    </w:p>
    <w:p w:rsidR="003C7AD3" w:rsidRPr="006E05A6" w:rsidRDefault="003C7AD3" w:rsidP="003C7AD3">
      <w:pPr>
        <w:pStyle w:val="3"/>
      </w:pPr>
      <w:bookmarkStart w:id="13" w:name="_Toc464732863"/>
      <w:r w:rsidRPr="006E05A6">
        <w:t>Цель создания АИС</w:t>
      </w:r>
      <w:bookmarkEnd w:id="13"/>
    </w:p>
    <w:p w:rsidR="003C7AD3" w:rsidRPr="006E05A6" w:rsidRDefault="003C7AD3" w:rsidP="003C7AD3">
      <w:r w:rsidRPr="006E05A6">
        <w:t xml:space="preserve">Целью создания АИС </w:t>
      </w:r>
      <w:r>
        <w:rPr>
          <w:lang w:val="en-US"/>
        </w:rPr>
        <w:t>CBA</w:t>
      </w:r>
      <w:r w:rsidRPr="003C7AD3">
        <w:t xml:space="preserve"> </w:t>
      </w:r>
      <w:r w:rsidRPr="006E05A6">
        <w:t>является настройка и доработка программного комплекса</w:t>
      </w:r>
      <w:r>
        <w:t xml:space="preserve"> CARABI-V</w:t>
      </w:r>
      <w:r>
        <w:rPr>
          <w:lang w:val="en-US"/>
        </w:rPr>
        <w:t>IS</w:t>
      </w:r>
      <w:r w:rsidRPr="006E05A6">
        <w:t xml:space="preserve"> </w:t>
      </w:r>
      <w:r w:rsidRPr="003C7AD3">
        <w:t xml:space="preserve">для типизации </w:t>
      </w:r>
      <w:r>
        <w:t>основных процессов и программных комплексов с целью последующей продажи</w:t>
      </w:r>
      <w:r w:rsidRPr="006E05A6">
        <w:t>, посредством:</w:t>
      </w:r>
    </w:p>
    <w:p w:rsidR="003C7AD3" w:rsidRPr="006E05A6" w:rsidRDefault="003C7AD3" w:rsidP="003C7AD3">
      <w:pPr>
        <w:numPr>
          <w:ilvl w:val="0"/>
          <w:numId w:val="2"/>
        </w:numPr>
        <w:spacing w:after="200" w:line="276" w:lineRule="auto"/>
        <w:jc w:val="left"/>
      </w:pPr>
      <w:r w:rsidRPr="006E05A6">
        <w:t>автоматизации бизнес-процесса Заказчика обработки услуги</w:t>
      </w:r>
      <w:proofErr w:type="gramStart"/>
      <w:r w:rsidRPr="006E05A6">
        <w:t xml:space="preserve"> ;</w:t>
      </w:r>
      <w:proofErr w:type="gramEnd"/>
    </w:p>
    <w:p w:rsidR="003C7AD3" w:rsidRPr="006E05A6" w:rsidRDefault="003C7AD3" w:rsidP="003C7AD3">
      <w:pPr>
        <w:numPr>
          <w:ilvl w:val="0"/>
          <w:numId w:val="2"/>
        </w:numPr>
        <w:spacing w:after="200" w:line="276" w:lineRule="auto"/>
        <w:jc w:val="left"/>
      </w:pPr>
      <w:r>
        <w:t>с</w:t>
      </w:r>
      <w:r w:rsidRPr="006E05A6">
        <w:t>оздание личного кабинета для работы клиента</w:t>
      </w:r>
      <w:r w:rsidRPr="004E6B19">
        <w:t>;</w:t>
      </w:r>
    </w:p>
    <w:p w:rsidR="003C7AD3" w:rsidRDefault="003C7AD3" w:rsidP="003C7AD3">
      <w:pPr>
        <w:numPr>
          <w:ilvl w:val="0"/>
          <w:numId w:val="2"/>
        </w:numPr>
        <w:spacing w:after="200" w:line="276" w:lineRule="auto"/>
        <w:jc w:val="left"/>
      </w:pPr>
      <w:r w:rsidRPr="006E05A6">
        <w:t>повышения уровня и качества контроля выполняемых работ.</w:t>
      </w:r>
    </w:p>
    <w:p w:rsidR="003C7AD3" w:rsidRPr="006E05A6" w:rsidRDefault="003C7AD3" w:rsidP="003C7AD3">
      <w:pPr>
        <w:numPr>
          <w:ilvl w:val="0"/>
          <w:numId w:val="2"/>
        </w:numPr>
        <w:spacing w:after="200" w:line="276" w:lineRule="auto"/>
        <w:jc w:val="left"/>
      </w:pPr>
      <w:r>
        <w:t>….</w:t>
      </w:r>
    </w:p>
    <w:p w:rsidR="003C7AD3" w:rsidRPr="006E05A6" w:rsidRDefault="003C7AD3" w:rsidP="003C7AD3">
      <w:pPr>
        <w:pStyle w:val="3"/>
      </w:pPr>
      <w:bookmarkStart w:id="14" w:name="_Toc464732864"/>
      <w:r w:rsidRPr="006E05A6">
        <w:t>Назначение и область использования системы</w:t>
      </w:r>
      <w:bookmarkEnd w:id="14"/>
    </w:p>
    <w:p w:rsidR="003C7AD3" w:rsidRPr="006E05A6" w:rsidRDefault="003C7AD3" w:rsidP="003C7AD3">
      <w:pPr>
        <w:tabs>
          <w:tab w:val="left" w:pos="1134"/>
        </w:tabs>
      </w:pPr>
      <w:r w:rsidRPr="006E05A6">
        <w:t>Разрабатываемая АИС должна обеспечить:</w:t>
      </w:r>
    </w:p>
    <w:p w:rsidR="003C7AD3" w:rsidRPr="009603B8" w:rsidRDefault="003C7AD3" w:rsidP="003C7AD3">
      <w:pPr>
        <w:numPr>
          <w:ilvl w:val="0"/>
          <w:numId w:val="2"/>
        </w:numPr>
        <w:spacing w:after="200" w:line="276" w:lineRule="auto"/>
        <w:jc w:val="left"/>
      </w:pPr>
      <w:r w:rsidRPr="009603B8">
        <w:t>автоматизацию процесса приема за</w:t>
      </w:r>
      <w:r w:rsidR="00B77F09">
        <w:t>явки</w:t>
      </w:r>
      <w:r w:rsidRPr="009603B8">
        <w:t>;</w:t>
      </w:r>
    </w:p>
    <w:p w:rsidR="003C7AD3" w:rsidRPr="00317AEE" w:rsidRDefault="003C7AD3" w:rsidP="003C7AD3">
      <w:pPr>
        <w:numPr>
          <w:ilvl w:val="0"/>
          <w:numId w:val="2"/>
        </w:numPr>
        <w:spacing w:after="200" w:line="276" w:lineRule="auto"/>
        <w:jc w:val="left"/>
      </w:pPr>
      <w:r w:rsidRPr="00317AEE">
        <w:t>мониторинг и контроль хода выполнения всех задач и активных процессов;</w:t>
      </w:r>
    </w:p>
    <w:p w:rsidR="003C7AD3" w:rsidRPr="00317AEE" w:rsidRDefault="003C7AD3" w:rsidP="003C7AD3">
      <w:pPr>
        <w:numPr>
          <w:ilvl w:val="0"/>
          <w:numId w:val="2"/>
        </w:numPr>
        <w:spacing w:after="200" w:line="276" w:lineRule="auto"/>
        <w:jc w:val="left"/>
      </w:pPr>
      <w:r w:rsidRPr="00317AEE">
        <w:t>автоматизацию формирования требуемых выходных форм основной деятельности Заказчика;</w:t>
      </w:r>
    </w:p>
    <w:p w:rsidR="003C7AD3" w:rsidRDefault="003C7AD3" w:rsidP="003C7AD3">
      <w:pPr>
        <w:numPr>
          <w:ilvl w:val="0"/>
          <w:numId w:val="2"/>
        </w:numPr>
        <w:spacing w:after="200" w:line="276" w:lineRule="auto"/>
        <w:jc w:val="left"/>
      </w:pPr>
      <w:r w:rsidRPr="00317AEE">
        <w:t>систематизацию и хранение данных для статистики;</w:t>
      </w:r>
    </w:p>
    <w:p w:rsidR="00B77F09" w:rsidRDefault="00B77F09" w:rsidP="003C7AD3">
      <w:pPr>
        <w:numPr>
          <w:ilvl w:val="0"/>
          <w:numId w:val="2"/>
        </w:numPr>
        <w:spacing w:after="200" w:line="276" w:lineRule="auto"/>
        <w:jc w:val="left"/>
      </w:pPr>
      <w:r>
        <w:t>…</w:t>
      </w:r>
    </w:p>
    <w:p w:rsidR="00B77F09" w:rsidRDefault="00B77F09" w:rsidP="00B77F09">
      <w:pPr>
        <w:spacing w:after="200" w:line="276" w:lineRule="auto"/>
        <w:jc w:val="left"/>
      </w:pPr>
    </w:p>
    <w:p w:rsidR="00B77F09" w:rsidRPr="006E05A6" w:rsidRDefault="00B77F09" w:rsidP="00B77F09">
      <w:pPr>
        <w:pStyle w:val="2"/>
      </w:pPr>
      <w:bookmarkStart w:id="15" w:name="_Toc464732866"/>
      <w:r w:rsidRPr="006E05A6">
        <w:lastRenderedPageBreak/>
        <w:t>Очередность создания и внедрения системы</w:t>
      </w:r>
      <w:bookmarkEnd w:id="15"/>
    </w:p>
    <w:p w:rsidR="00B77F09" w:rsidRPr="006E05A6" w:rsidRDefault="00B77F09" w:rsidP="00B77F09">
      <w:r w:rsidRPr="006E05A6">
        <w:t>Предполагаемая очередность настройки и доработки системы АИС «</w:t>
      </w:r>
      <w:r>
        <w:t>CBA</w:t>
      </w:r>
      <w:r w:rsidRPr="006E05A6">
        <w:t>»: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Производится переработка логической модели системы.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Согласовываются регламенты взаимодействия с системами-источниками.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Проектируются процессы загрузки данных в область постоянного хранения данных.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Проектируются права на доступ к данным на уровне отчетности и информационных объектов АИС.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Производится установка персональной БД и ее настройка.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Реализуется структура таблиц и дополнительных объектов.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Реализуются процессы обработки данных.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Реализуется политика разграничения прав доступа к данным на уровне отчетности и информационных объектов.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Производится первоначальное наполнение базы данных тестовыми данными для проведения испытаний.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Производится настройка рабочих мест для проведения испытаний.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Производятся предварительные испытания.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Производится устранение ошибок, выявленных по результатам предварительных испытаний.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Производится опытная эксплуатация.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Производится устранение ошибок выявленных по результатам опытной эксплуатации.</w:t>
      </w:r>
    </w:p>
    <w:p w:rsidR="00B77F09" w:rsidRPr="00B77F09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6E05A6">
        <w:t>Производится наполнение базы данных данными для ввода АИС в действие.</w:t>
      </w:r>
    </w:p>
    <w:p w:rsidR="00B77F09" w:rsidRPr="006E05A6" w:rsidRDefault="00B77F09" w:rsidP="00B77F09">
      <w:pPr>
        <w:numPr>
          <w:ilvl w:val="0"/>
          <w:numId w:val="3"/>
        </w:numPr>
        <w:spacing w:after="200" w:line="276" w:lineRule="auto"/>
        <w:jc w:val="left"/>
      </w:pPr>
      <w:r w:rsidRPr="00B77F09">
        <w:t>Готовятся материалы для презентации и последующей передачи системы в отдел продаж</w:t>
      </w:r>
    </w:p>
    <w:p w:rsidR="00B77F09" w:rsidRPr="00317AEE" w:rsidRDefault="00B77F09" w:rsidP="00B77F09">
      <w:pPr>
        <w:spacing w:after="200" w:line="276" w:lineRule="auto"/>
        <w:jc w:val="left"/>
      </w:pPr>
    </w:p>
    <w:p w:rsidR="003C7AD3" w:rsidRPr="006E05A6" w:rsidRDefault="003C7AD3" w:rsidP="003C7AD3">
      <w:pPr>
        <w:ind w:firstLine="0"/>
      </w:pPr>
    </w:p>
    <w:p w:rsidR="003C7AD3" w:rsidRPr="003C7AD3" w:rsidRDefault="003C7AD3" w:rsidP="003C7AD3">
      <w:pPr>
        <w:widowControl w:val="0"/>
        <w:autoSpaceDE w:val="0"/>
        <w:autoSpaceDN w:val="0"/>
        <w:adjustRightInd w:val="0"/>
      </w:pPr>
    </w:p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E04BB"/>
    <w:multiLevelType w:val="hybridMultilevel"/>
    <w:tmpl w:val="30B612D8"/>
    <w:lvl w:ilvl="0" w:tplc="82D83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B0A"/>
    <w:multiLevelType w:val="hybridMultilevel"/>
    <w:tmpl w:val="BAA6E6C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014CD"/>
    <w:multiLevelType w:val="multilevel"/>
    <w:tmpl w:val="10E81B2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014"/>
        </w:tabs>
        <w:ind w:left="2014" w:hanging="737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characterSpacingControl w:val="doNotCompress"/>
  <w:compat/>
  <w:rsids>
    <w:rsidRoot w:val="00944F2A"/>
    <w:rsid w:val="000024B1"/>
    <w:rsid w:val="00002D61"/>
    <w:rsid w:val="00012995"/>
    <w:rsid w:val="00013062"/>
    <w:rsid w:val="0001563B"/>
    <w:rsid w:val="00015654"/>
    <w:rsid w:val="00016A15"/>
    <w:rsid w:val="00016DC0"/>
    <w:rsid w:val="000272F6"/>
    <w:rsid w:val="00031F1F"/>
    <w:rsid w:val="00033675"/>
    <w:rsid w:val="0003440F"/>
    <w:rsid w:val="000409DE"/>
    <w:rsid w:val="000476B2"/>
    <w:rsid w:val="000503C3"/>
    <w:rsid w:val="0006771E"/>
    <w:rsid w:val="00072865"/>
    <w:rsid w:val="00083972"/>
    <w:rsid w:val="00087D23"/>
    <w:rsid w:val="000A12D3"/>
    <w:rsid w:val="000A7610"/>
    <w:rsid w:val="000B5E14"/>
    <w:rsid w:val="000C542C"/>
    <w:rsid w:val="000C56A5"/>
    <w:rsid w:val="000C6249"/>
    <w:rsid w:val="000D0664"/>
    <w:rsid w:val="000E6DA9"/>
    <w:rsid w:val="000F3182"/>
    <w:rsid w:val="000F5D85"/>
    <w:rsid w:val="000F7AB9"/>
    <w:rsid w:val="00104AB2"/>
    <w:rsid w:val="00110A89"/>
    <w:rsid w:val="001164B4"/>
    <w:rsid w:val="0012691F"/>
    <w:rsid w:val="00141E41"/>
    <w:rsid w:val="00143003"/>
    <w:rsid w:val="00143270"/>
    <w:rsid w:val="00144460"/>
    <w:rsid w:val="001478A6"/>
    <w:rsid w:val="00155B7A"/>
    <w:rsid w:val="00156FB8"/>
    <w:rsid w:val="00163EB3"/>
    <w:rsid w:val="00174237"/>
    <w:rsid w:val="00180567"/>
    <w:rsid w:val="00192B1D"/>
    <w:rsid w:val="00193FCD"/>
    <w:rsid w:val="00195C16"/>
    <w:rsid w:val="00196E01"/>
    <w:rsid w:val="001A034B"/>
    <w:rsid w:val="001A4EA0"/>
    <w:rsid w:val="001B1D84"/>
    <w:rsid w:val="001C1CDB"/>
    <w:rsid w:val="001C47BF"/>
    <w:rsid w:val="001C77F2"/>
    <w:rsid w:val="001C7C24"/>
    <w:rsid w:val="001D216D"/>
    <w:rsid w:val="001E5CCA"/>
    <w:rsid w:val="001F3DEE"/>
    <w:rsid w:val="001F513E"/>
    <w:rsid w:val="0020229F"/>
    <w:rsid w:val="002117AA"/>
    <w:rsid w:val="00213A64"/>
    <w:rsid w:val="00214758"/>
    <w:rsid w:val="00230C80"/>
    <w:rsid w:val="002312C4"/>
    <w:rsid w:val="0023693B"/>
    <w:rsid w:val="0024026C"/>
    <w:rsid w:val="0024708E"/>
    <w:rsid w:val="002702BF"/>
    <w:rsid w:val="00270B17"/>
    <w:rsid w:val="00270D12"/>
    <w:rsid w:val="00275995"/>
    <w:rsid w:val="00282760"/>
    <w:rsid w:val="00284F6A"/>
    <w:rsid w:val="002A21E8"/>
    <w:rsid w:val="002B24B4"/>
    <w:rsid w:val="002B514D"/>
    <w:rsid w:val="002C0505"/>
    <w:rsid w:val="002D1DDC"/>
    <w:rsid w:val="002D6D29"/>
    <w:rsid w:val="002D799D"/>
    <w:rsid w:val="002E41DC"/>
    <w:rsid w:val="002F68B3"/>
    <w:rsid w:val="00303C17"/>
    <w:rsid w:val="003341A4"/>
    <w:rsid w:val="003375A8"/>
    <w:rsid w:val="00343092"/>
    <w:rsid w:val="003443DD"/>
    <w:rsid w:val="00366A8B"/>
    <w:rsid w:val="00371981"/>
    <w:rsid w:val="00375F23"/>
    <w:rsid w:val="00377835"/>
    <w:rsid w:val="00387F60"/>
    <w:rsid w:val="00396866"/>
    <w:rsid w:val="003A4748"/>
    <w:rsid w:val="003A4F3F"/>
    <w:rsid w:val="003B6E3D"/>
    <w:rsid w:val="003B7D2B"/>
    <w:rsid w:val="003C4A82"/>
    <w:rsid w:val="003C5E42"/>
    <w:rsid w:val="003C6330"/>
    <w:rsid w:val="003C7AD3"/>
    <w:rsid w:val="003D16B4"/>
    <w:rsid w:val="003D19D0"/>
    <w:rsid w:val="003E0D30"/>
    <w:rsid w:val="003E25AC"/>
    <w:rsid w:val="003E5F36"/>
    <w:rsid w:val="003E68F4"/>
    <w:rsid w:val="003E7FF9"/>
    <w:rsid w:val="003F3377"/>
    <w:rsid w:val="003F4469"/>
    <w:rsid w:val="003F58C9"/>
    <w:rsid w:val="003F5F2D"/>
    <w:rsid w:val="00417183"/>
    <w:rsid w:val="00420224"/>
    <w:rsid w:val="00430474"/>
    <w:rsid w:val="0043172E"/>
    <w:rsid w:val="00431DB4"/>
    <w:rsid w:val="00436D92"/>
    <w:rsid w:val="00437943"/>
    <w:rsid w:val="004416BC"/>
    <w:rsid w:val="00442EFB"/>
    <w:rsid w:val="00443906"/>
    <w:rsid w:val="00443AF7"/>
    <w:rsid w:val="004446BB"/>
    <w:rsid w:val="00447AD8"/>
    <w:rsid w:val="004711D6"/>
    <w:rsid w:val="004751B9"/>
    <w:rsid w:val="00481B63"/>
    <w:rsid w:val="00492ACC"/>
    <w:rsid w:val="004A0960"/>
    <w:rsid w:val="004C2CEA"/>
    <w:rsid w:val="004F4E4D"/>
    <w:rsid w:val="00501F06"/>
    <w:rsid w:val="0050219E"/>
    <w:rsid w:val="00503A31"/>
    <w:rsid w:val="00506885"/>
    <w:rsid w:val="00513D98"/>
    <w:rsid w:val="005351D4"/>
    <w:rsid w:val="00537989"/>
    <w:rsid w:val="00540865"/>
    <w:rsid w:val="005506A3"/>
    <w:rsid w:val="005510DF"/>
    <w:rsid w:val="00554EC3"/>
    <w:rsid w:val="00557277"/>
    <w:rsid w:val="00571B3E"/>
    <w:rsid w:val="00586530"/>
    <w:rsid w:val="00587ADF"/>
    <w:rsid w:val="00595815"/>
    <w:rsid w:val="00596265"/>
    <w:rsid w:val="00597D58"/>
    <w:rsid w:val="005A1D63"/>
    <w:rsid w:val="005A74FB"/>
    <w:rsid w:val="005C23F9"/>
    <w:rsid w:val="005C549C"/>
    <w:rsid w:val="005C59EF"/>
    <w:rsid w:val="005C7500"/>
    <w:rsid w:val="005C77C4"/>
    <w:rsid w:val="005D0705"/>
    <w:rsid w:val="005D2247"/>
    <w:rsid w:val="005E3F44"/>
    <w:rsid w:val="00605319"/>
    <w:rsid w:val="0060762C"/>
    <w:rsid w:val="00620C9D"/>
    <w:rsid w:val="006324C3"/>
    <w:rsid w:val="0063410C"/>
    <w:rsid w:val="00641380"/>
    <w:rsid w:val="0064303A"/>
    <w:rsid w:val="00643C3A"/>
    <w:rsid w:val="00644E75"/>
    <w:rsid w:val="0065522F"/>
    <w:rsid w:val="00667347"/>
    <w:rsid w:val="00673B17"/>
    <w:rsid w:val="00683397"/>
    <w:rsid w:val="00695172"/>
    <w:rsid w:val="006A3A57"/>
    <w:rsid w:val="006A3EA3"/>
    <w:rsid w:val="006A72C8"/>
    <w:rsid w:val="006B2A63"/>
    <w:rsid w:val="006D486F"/>
    <w:rsid w:val="006E1F09"/>
    <w:rsid w:val="006E25F4"/>
    <w:rsid w:val="006E55F8"/>
    <w:rsid w:val="006F3550"/>
    <w:rsid w:val="007010E8"/>
    <w:rsid w:val="00701674"/>
    <w:rsid w:val="007045E8"/>
    <w:rsid w:val="00715217"/>
    <w:rsid w:val="00723CFC"/>
    <w:rsid w:val="00725720"/>
    <w:rsid w:val="0072604A"/>
    <w:rsid w:val="007270E4"/>
    <w:rsid w:val="00727921"/>
    <w:rsid w:val="00731FEF"/>
    <w:rsid w:val="007409F6"/>
    <w:rsid w:val="00742495"/>
    <w:rsid w:val="00745B33"/>
    <w:rsid w:val="00746BBD"/>
    <w:rsid w:val="007600F1"/>
    <w:rsid w:val="00761E02"/>
    <w:rsid w:val="00774DA0"/>
    <w:rsid w:val="00781E03"/>
    <w:rsid w:val="00785B4A"/>
    <w:rsid w:val="007A45C2"/>
    <w:rsid w:val="007A5422"/>
    <w:rsid w:val="007A6EA3"/>
    <w:rsid w:val="007B020E"/>
    <w:rsid w:val="007B4C6E"/>
    <w:rsid w:val="007C195D"/>
    <w:rsid w:val="007D0FD9"/>
    <w:rsid w:val="007D196A"/>
    <w:rsid w:val="007D68BF"/>
    <w:rsid w:val="007E3183"/>
    <w:rsid w:val="007E5AAD"/>
    <w:rsid w:val="00800E78"/>
    <w:rsid w:val="00807C47"/>
    <w:rsid w:val="00813927"/>
    <w:rsid w:val="00824F4B"/>
    <w:rsid w:val="00830B6C"/>
    <w:rsid w:val="00834E90"/>
    <w:rsid w:val="00841308"/>
    <w:rsid w:val="008445E1"/>
    <w:rsid w:val="00844982"/>
    <w:rsid w:val="00854110"/>
    <w:rsid w:val="00867F2C"/>
    <w:rsid w:val="008721C1"/>
    <w:rsid w:val="00873198"/>
    <w:rsid w:val="0087579E"/>
    <w:rsid w:val="008818EB"/>
    <w:rsid w:val="0088753A"/>
    <w:rsid w:val="00890C92"/>
    <w:rsid w:val="008931D5"/>
    <w:rsid w:val="008B4C6C"/>
    <w:rsid w:val="008B5107"/>
    <w:rsid w:val="008B5157"/>
    <w:rsid w:val="008C3122"/>
    <w:rsid w:val="008D06B3"/>
    <w:rsid w:val="008D0E9F"/>
    <w:rsid w:val="008D1F5C"/>
    <w:rsid w:val="008E4B4F"/>
    <w:rsid w:val="008E5450"/>
    <w:rsid w:val="008E73FF"/>
    <w:rsid w:val="008F03E6"/>
    <w:rsid w:val="008F1233"/>
    <w:rsid w:val="008F183E"/>
    <w:rsid w:val="008F21A5"/>
    <w:rsid w:val="008F234C"/>
    <w:rsid w:val="008F6568"/>
    <w:rsid w:val="009029F3"/>
    <w:rsid w:val="00904093"/>
    <w:rsid w:val="00907B68"/>
    <w:rsid w:val="00907FA6"/>
    <w:rsid w:val="00913642"/>
    <w:rsid w:val="00917A09"/>
    <w:rsid w:val="00922979"/>
    <w:rsid w:val="009278B0"/>
    <w:rsid w:val="009304F6"/>
    <w:rsid w:val="00934B46"/>
    <w:rsid w:val="00935266"/>
    <w:rsid w:val="00936F1E"/>
    <w:rsid w:val="00940152"/>
    <w:rsid w:val="0094292C"/>
    <w:rsid w:val="00944F2A"/>
    <w:rsid w:val="0095465C"/>
    <w:rsid w:val="00961E7E"/>
    <w:rsid w:val="00963D91"/>
    <w:rsid w:val="009752F1"/>
    <w:rsid w:val="00975866"/>
    <w:rsid w:val="009810BB"/>
    <w:rsid w:val="00990AE7"/>
    <w:rsid w:val="009A192B"/>
    <w:rsid w:val="009A7129"/>
    <w:rsid w:val="009B15C5"/>
    <w:rsid w:val="009B2B0C"/>
    <w:rsid w:val="009C2CC5"/>
    <w:rsid w:val="009C33B3"/>
    <w:rsid w:val="009D2164"/>
    <w:rsid w:val="009F6107"/>
    <w:rsid w:val="00A02505"/>
    <w:rsid w:val="00A117CB"/>
    <w:rsid w:val="00A14F22"/>
    <w:rsid w:val="00A16766"/>
    <w:rsid w:val="00A16DE0"/>
    <w:rsid w:val="00A22552"/>
    <w:rsid w:val="00A23C5F"/>
    <w:rsid w:val="00A23F21"/>
    <w:rsid w:val="00A256E3"/>
    <w:rsid w:val="00A33491"/>
    <w:rsid w:val="00A37652"/>
    <w:rsid w:val="00A43146"/>
    <w:rsid w:val="00A479B5"/>
    <w:rsid w:val="00A57C95"/>
    <w:rsid w:val="00A63EE1"/>
    <w:rsid w:val="00A674C1"/>
    <w:rsid w:val="00A723E4"/>
    <w:rsid w:val="00A748E0"/>
    <w:rsid w:val="00A76704"/>
    <w:rsid w:val="00A770DD"/>
    <w:rsid w:val="00A84E69"/>
    <w:rsid w:val="00AA07AC"/>
    <w:rsid w:val="00AB02B2"/>
    <w:rsid w:val="00AB02FA"/>
    <w:rsid w:val="00AB2870"/>
    <w:rsid w:val="00AC2E38"/>
    <w:rsid w:val="00AC4416"/>
    <w:rsid w:val="00AD218B"/>
    <w:rsid w:val="00AD56B6"/>
    <w:rsid w:val="00AD74DE"/>
    <w:rsid w:val="00AE0E0B"/>
    <w:rsid w:val="00AE7E4D"/>
    <w:rsid w:val="00B008C4"/>
    <w:rsid w:val="00B10758"/>
    <w:rsid w:val="00B1079E"/>
    <w:rsid w:val="00B12190"/>
    <w:rsid w:val="00B3486B"/>
    <w:rsid w:val="00B4688A"/>
    <w:rsid w:val="00B600A5"/>
    <w:rsid w:val="00B634FB"/>
    <w:rsid w:val="00B64C41"/>
    <w:rsid w:val="00B734AD"/>
    <w:rsid w:val="00B74EC2"/>
    <w:rsid w:val="00B77691"/>
    <w:rsid w:val="00B77F09"/>
    <w:rsid w:val="00B95EE4"/>
    <w:rsid w:val="00B9666B"/>
    <w:rsid w:val="00B97E63"/>
    <w:rsid w:val="00B97F77"/>
    <w:rsid w:val="00BA53D2"/>
    <w:rsid w:val="00BA69E2"/>
    <w:rsid w:val="00BA7441"/>
    <w:rsid w:val="00BB78BE"/>
    <w:rsid w:val="00BD0FCB"/>
    <w:rsid w:val="00BD378B"/>
    <w:rsid w:val="00BE0152"/>
    <w:rsid w:val="00BE057F"/>
    <w:rsid w:val="00BE59DF"/>
    <w:rsid w:val="00BF469B"/>
    <w:rsid w:val="00C07152"/>
    <w:rsid w:val="00C128BF"/>
    <w:rsid w:val="00C21367"/>
    <w:rsid w:val="00C2183D"/>
    <w:rsid w:val="00C22514"/>
    <w:rsid w:val="00C34933"/>
    <w:rsid w:val="00C3784B"/>
    <w:rsid w:val="00C433B8"/>
    <w:rsid w:val="00C434FB"/>
    <w:rsid w:val="00C435B4"/>
    <w:rsid w:val="00C53150"/>
    <w:rsid w:val="00C53D53"/>
    <w:rsid w:val="00C60C4E"/>
    <w:rsid w:val="00C64678"/>
    <w:rsid w:val="00C661B3"/>
    <w:rsid w:val="00C74D30"/>
    <w:rsid w:val="00C771E9"/>
    <w:rsid w:val="00C803D1"/>
    <w:rsid w:val="00C814C0"/>
    <w:rsid w:val="00C81600"/>
    <w:rsid w:val="00C92226"/>
    <w:rsid w:val="00CC0AA7"/>
    <w:rsid w:val="00CC2105"/>
    <w:rsid w:val="00CC4613"/>
    <w:rsid w:val="00CC6DF9"/>
    <w:rsid w:val="00CD1A7F"/>
    <w:rsid w:val="00CE65BF"/>
    <w:rsid w:val="00CF37C4"/>
    <w:rsid w:val="00D016E4"/>
    <w:rsid w:val="00D066B9"/>
    <w:rsid w:val="00D11952"/>
    <w:rsid w:val="00D126C4"/>
    <w:rsid w:val="00D21B87"/>
    <w:rsid w:val="00D24EC5"/>
    <w:rsid w:val="00D278A8"/>
    <w:rsid w:val="00D34BCF"/>
    <w:rsid w:val="00D41124"/>
    <w:rsid w:val="00D419BE"/>
    <w:rsid w:val="00D57ED1"/>
    <w:rsid w:val="00D63922"/>
    <w:rsid w:val="00D63D42"/>
    <w:rsid w:val="00D73022"/>
    <w:rsid w:val="00D84F0B"/>
    <w:rsid w:val="00D85D96"/>
    <w:rsid w:val="00D92F45"/>
    <w:rsid w:val="00D97C40"/>
    <w:rsid w:val="00DA1861"/>
    <w:rsid w:val="00DA5F72"/>
    <w:rsid w:val="00DA72F2"/>
    <w:rsid w:val="00DB291A"/>
    <w:rsid w:val="00DC03F9"/>
    <w:rsid w:val="00DC1C04"/>
    <w:rsid w:val="00DC6295"/>
    <w:rsid w:val="00DD77E6"/>
    <w:rsid w:val="00DD782D"/>
    <w:rsid w:val="00DE2FFB"/>
    <w:rsid w:val="00DE3A76"/>
    <w:rsid w:val="00DE4D82"/>
    <w:rsid w:val="00DE502D"/>
    <w:rsid w:val="00DE61E6"/>
    <w:rsid w:val="00DF01D1"/>
    <w:rsid w:val="00DF5121"/>
    <w:rsid w:val="00E02154"/>
    <w:rsid w:val="00E03A39"/>
    <w:rsid w:val="00E03E7C"/>
    <w:rsid w:val="00E06ADE"/>
    <w:rsid w:val="00E17AEB"/>
    <w:rsid w:val="00E204F7"/>
    <w:rsid w:val="00E2109D"/>
    <w:rsid w:val="00E27303"/>
    <w:rsid w:val="00E342D4"/>
    <w:rsid w:val="00E40FF6"/>
    <w:rsid w:val="00E501B4"/>
    <w:rsid w:val="00E62ECC"/>
    <w:rsid w:val="00E636EB"/>
    <w:rsid w:val="00E6737B"/>
    <w:rsid w:val="00E86CD2"/>
    <w:rsid w:val="00E91608"/>
    <w:rsid w:val="00EA281A"/>
    <w:rsid w:val="00EB3D76"/>
    <w:rsid w:val="00EB53EE"/>
    <w:rsid w:val="00EB5675"/>
    <w:rsid w:val="00EB57A5"/>
    <w:rsid w:val="00EC40A5"/>
    <w:rsid w:val="00EC5927"/>
    <w:rsid w:val="00ED3566"/>
    <w:rsid w:val="00ED7504"/>
    <w:rsid w:val="00EE4CCC"/>
    <w:rsid w:val="00EE54F5"/>
    <w:rsid w:val="00F0074F"/>
    <w:rsid w:val="00F15931"/>
    <w:rsid w:val="00F21538"/>
    <w:rsid w:val="00F255DB"/>
    <w:rsid w:val="00F401FF"/>
    <w:rsid w:val="00F40234"/>
    <w:rsid w:val="00F41FCE"/>
    <w:rsid w:val="00F44009"/>
    <w:rsid w:val="00F46389"/>
    <w:rsid w:val="00F51754"/>
    <w:rsid w:val="00F54AAA"/>
    <w:rsid w:val="00F65850"/>
    <w:rsid w:val="00F80625"/>
    <w:rsid w:val="00F9335B"/>
    <w:rsid w:val="00F96CBC"/>
    <w:rsid w:val="00FA138D"/>
    <w:rsid w:val="00FA6F9A"/>
    <w:rsid w:val="00FA701F"/>
    <w:rsid w:val="00FB45D1"/>
    <w:rsid w:val="00FC66E0"/>
    <w:rsid w:val="00FC70F5"/>
    <w:rsid w:val="00FC746F"/>
    <w:rsid w:val="00FC7F7C"/>
    <w:rsid w:val="00FD3E56"/>
    <w:rsid w:val="00FD51E6"/>
    <w:rsid w:val="00FD6DDA"/>
    <w:rsid w:val="00FE0603"/>
    <w:rsid w:val="00FE0A6A"/>
    <w:rsid w:val="00FE165C"/>
    <w:rsid w:val="00FE3728"/>
    <w:rsid w:val="00FE4EE0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A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7AD3"/>
    <w:pPr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3C7AD3"/>
    <w:pPr>
      <w:keepNext/>
      <w:numPr>
        <w:ilvl w:val="1"/>
        <w:numId w:val="1"/>
      </w:numPr>
      <w:suppressAutoHyphens/>
      <w:spacing w:before="240" w:after="240"/>
      <w:jc w:val="left"/>
      <w:outlineLvl w:val="1"/>
    </w:pPr>
    <w:rPr>
      <w:b/>
      <w:bCs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3C7AD3"/>
    <w:pPr>
      <w:keepNext/>
      <w:numPr>
        <w:ilvl w:val="2"/>
        <w:numId w:val="1"/>
      </w:numPr>
      <w:suppressAutoHyphens/>
      <w:spacing w:before="120"/>
      <w:outlineLvl w:val="2"/>
    </w:pPr>
    <w:rPr>
      <w:b/>
      <w:bCs/>
      <w:szCs w:val="26"/>
      <w:lang/>
    </w:rPr>
  </w:style>
  <w:style w:type="paragraph" w:styleId="4">
    <w:name w:val="heading 4"/>
    <w:aliases w:val="Map Title,4,14,h4,l4,a.,parapoint,¶,H4,l4+toc4,Numbered List,Level 2 - a,Level 2 - (a),N_Заголовок 4"/>
    <w:basedOn w:val="a"/>
    <w:next w:val="a"/>
    <w:link w:val="40"/>
    <w:uiPriority w:val="99"/>
    <w:qFormat/>
    <w:rsid w:val="003C7AD3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uiPriority w:val="39"/>
    <w:rsid w:val="00944F2A"/>
    <w:pPr>
      <w:spacing w:before="120" w:line="240" w:lineRule="auto"/>
      <w:ind w:left="1134" w:right="284" w:hanging="567"/>
    </w:pPr>
  </w:style>
  <w:style w:type="paragraph" w:styleId="11">
    <w:name w:val="toc 1"/>
    <w:basedOn w:val="a"/>
    <w:next w:val="a"/>
    <w:uiPriority w:val="39"/>
    <w:rsid w:val="00944F2A"/>
    <w:pPr>
      <w:tabs>
        <w:tab w:val="left" w:pos="1200"/>
        <w:tab w:val="right" w:leader="dot" w:pos="9770"/>
      </w:tabs>
      <w:spacing w:before="120"/>
      <w:ind w:left="284" w:right="284" w:hanging="284"/>
    </w:pPr>
    <w:rPr>
      <w:b/>
      <w:caps/>
      <w:szCs w:val="26"/>
    </w:rPr>
  </w:style>
  <w:style w:type="paragraph" w:styleId="31">
    <w:name w:val="toc 3"/>
    <w:basedOn w:val="a"/>
    <w:next w:val="a"/>
    <w:autoRedefine/>
    <w:uiPriority w:val="39"/>
    <w:rsid w:val="00944F2A"/>
    <w:pPr>
      <w:spacing w:before="120" w:line="240" w:lineRule="auto"/>
      <w:ind w:left="1730" w:hanging="709"/>
    </w:pPr>
  </w:style>
  <w:style w:type="character" w:styleId="a3">
    <w:name w:val="Hyperlink"/>
    <w:uiPriority w:val="99"/>
    <w:rsid w:val="00944F2A"/>
    <w:rPr>
      <w:color w:val="0000FF"/>
      <w:u w:val="single"/>
    </w:rPr>
  </w:style>
  <w:style w:type="paragraph" w:customStyle="1" w:styleId="a4">
    <w:name w:val="Заголовок не в содержание"/>
    <w:basedOn w:val="a"/>
    <w:rsid w:val="00944F2A"/>
    <w:pPr>
      <w:pageBreakBefore/>
      <w:suppressAutoHyphens/>
      <w:spacing w:before="240" w:after="240"/>
      <w:ind w:left="680" w:hanging="680"/>
      <w:outlineLvl w:val="0"/>
    </w:pPr>
    <w:rPr>
      <w:b/>
      <w:bCs/>
      <w:caps/>
      <w:sz w:val="32"/>
      <w:szCs w:val="32"/>
      <w:lang/>
    </w:rPr>
  </w:style>
  <w:style w:type="character" w:customStyle="1" w:styleId="10">
    <w:name w:val="Заголовок 1 Знак"/>
    <w:basedOn w:val="a0"/>
    <w:link w:val="1"/>
    <w:uiPriority w:val="9"/>
    <w:rsid w:val="003C7AD3"/>
    <w:rPr>
      <w:rFonts w:ascii="Times New Roman" w:eastAsia="Times New Roman" w:hAnsi="Times New Roman" w:cs="Times New Roman"/>
      <w:b/>
      <w:caps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"/>
    <w:rsid w:val="003C7AD3"/>
    <w:rPr>
      <w:rFonts w:ascii="Times New Roman" w:eastAsia="Times New Roman" w:hAnsi="Times New Roman" w:cs="Times New Roman"/>
      <w:b/>
      <w:bCs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rsid w:val="003C7AD3"/>
    <w:rPr>
      <w:rFonts w:ascii="Times New Roman" w:eastAsia="Times New Roman" w:hAnsi="Times New Roman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uiPriority w:val="99"/>
    <w:rsid w:val="003C7AD3"/>
    <w:rPr>
      <w:rFonts w:ascii="Times New Roman" w:eastAsia="Times New Roman" w:hAnsi="Times New Roman" w:cs="Times New Roman"/>
      <w:b/>
      <w:bCs/>
      <w:sz w:val="26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</cp:revision>
  <dcterms:created xsi:type="dcterms:W3CDTF">2016-11-08T18:11:00Z</dcterms:created>
  <dcterms:modified xsi:type="dcterms:W3CDTF">2016-11-08T18:34:00Z</dcterms:modified>
</cp:coreProperties>
</file>