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2" w:rsidRPr="00FD1E82" w:rsidRDefault="00FD1E82" w:rsidP="00FD1E82">
      <w:pPr>
        <w:pStyle w:val="1"/>
      </w:pPr>
      <w:bookmarkStart w:id="0" w:name="_Toc498324518"/>
      <w:bookmarkStart w:id="1" w:name="_Toc511219094"/>
      <w:bookmarkStart w:id="2" w:name="_Toc498324517"/>
      <w:bookmarkStart w:id="3" w:name="_Toc511219093"/>
      <w:proofErr w:type="spellStart"/>
      <w:r>
        <w:t>Анкета</w:t>
      </w:r>
      <w:proofErr w:type="spellEnd"/>
      <w:r>
        <w:t xml:space="preserve"> </w:t>
      </w:r>
      <w:proofErr w:type="spellStart"/>
      <w:r>
        <w:t>клиента</w:t>
      </w:r>
      <w:proofErr w:type="spellEnd"/>
    </w:p>
    <w:p w:rsidR="00FD1E82" w:rsidRDefault="00FD1E82" w:rsidP="00FD1E82">
      <w:pPr>
        <w:pStyle w:val="1"/>
        <w:rPr>
          <w:lang w:val="en-US"/>
        </w:rPr>
      </w:pPr>
      <w:r>
        <w:lastRenderedPageBreak/>
        <w:t>Содержание</w:t>
      </w:r>
      <w:bookmarkEnd w:id="2"/>
      <w:bookmarkEnd w:id="3"/>
    </w:p>
    <w:p w:rsidR="00FD1E82" w:rsidRDefault="00FD1E82" w:rsidP="00FD1E82">
      <w:pPr>
        <w:pStyle w:val="11"/>
        <w:tabs>
          <w:tab w:val="right" w:leader="dot" w:pos="8636"/>
        </w:tabs>
        <w:rPr>
          <w:b w:val="0"/>
          <w:bCs w:val="0"/>
          <w:caps w:val="0"/>
          <w:noProof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511219093" w:history="1">
        <w:r>
          <w:rPr>
            <w:rStyle w:val="aa"/>
            <w:noProof/>
            <w:szCs w:val="40"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_Toc511219093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11"/>
        <w:tabs>
          <w:tab w:val="right" w:leader="dot" w:pos="8636"/>
        </w:tabs>
        <w:rPr>
          <w:b w:val="0"/>
          <w:bCs w:val="0"/>
          <w:caps w:val="0"/>
          <w:noProof/>
        </w:rPr>
      </w:pPr>
      <w:hyperlink w:anchor="_Toc511219094" w:history="1">
        <w:r>
          <w:rPr>
            <w:rStyle w:val="aa"/>
            <w:noProof/>
            <w:szCs w:val="40"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_Toc511219094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11"/>
        <w:tabs>
          <w:tab w:val="left" w:pos="480"/>
          <w:tab w:val="right" w:leader="dot" w:pos="8636"/>
        </w:tabs>
        <w:rPr>
          <w:b w:val="0"/>
          <w:bCs w:val="0"/>
          <w:caps w:val="0"/>
          <w:noProof/>
        </w:rPr>
      </w:pPr>
      <w:hyperlink w:anchor="_Toc511219095" w:history="1">
        <w:r>
          <w:rPr>
            <w:rStyle w:val="aa"/>
            <w:noProof/>
            <w:szCs w:val="40"/>
          </w:rPr>
          <w:t>1</w:t>
        </w:r>
        <w:r>
          <w:rPr>
            <w:b w:val="0"/>
            <w:bCs w:val="0"/>
            <w:caps w:val="0"/>
            <w:noProof/>
          </w:rPr>
          <w:tab/>
        </w:r>
        <w:r>
          <w:rPr>
            <w:rStyle w:val="aa"/>
            <w:noProof/>
            <w:szCs w:val="40"/>
          </w:rPr>
          <w:t>Общая информация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_Toc511219095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096" w:history="1">
        <w:r>
          <w:rPr>
            <w:rStyle w:val="aa"/>
            <w:noProof/>
            <w:kern w:val="24"/>
            <w:szCs w:val="36"/>
          </w:rPr>
          <w:t>1.1</w:t>
        </w:r>
        <w:r>
          <w:rPr>
            <w:smallCaps w:val="0"/>
            <w:noProof/>
          </w:rPr>
          <w:tab/>
        </w:r>
        <w:r>
          <w:rPr>
            <w:rStyle w:val="aa"/>
            <w:noProof/>
            <w:szCs w:val="36"/>
          </w:rPr>
          <w:t>Ссылки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_Toc511219096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097" w:history="1">
        <w:r>
          <w:rPr>
            <w:rStyle w:val="aa"/>
            <w:noProof/>
            <w:kern w:val="24"/>
            <w:szCs w:val="36"/>
          </w:rPr>
          <w:t>1.2</w:t>
        </w:r>
        <w:r>
          <w:rPr>
            <w:smallCaps w:val="0"/>
            <w:noProof/>
          </w:rPr>
          <w:tab/>
        </w:r>
        <w:r>
          <w:rPr>
            <w:rStyle w:val="aa"/>
            <w:noProof/>
            <w:szCs w:val="36"/>
          </w:rPr>
          <w:t>Задачи, узкие места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_Toc511219097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098" w:history="1">
        <w:r>
          <w:rPr>
            <w:rStyle w:val="aa"/>
            <w:noProof/>
            <w:kern w:val="24"/>
            <w:szCs w:val="36"/>
          </w:rPr>
          <w:t>1.3</w:t>
        </w:r>
        <w:r>
          <w:rPr>
            <w:smallCaps w:val="0"/>
            <w:noProof/>
          </w:rPr>
          <w:tab/>
        </w:r>
        <w:r>
          <w:rPr>
            <w:rStyle w:val="aa"/>
            <w:noProof/>
            <w:szCs w:val="36"/>
          </w:rPr>
          <w:t>Информация о компании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_Toc511219098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099" w:history="1">
        <w:r>
          <w:rPr>
            <w:rStyle w:val="aa"/>
            <w:noProof/>
            <w:kern w:val="24"/>
            <w:szCs w:val="36"/>
          </w:rPr>
          <w:t>1.4</w:t>
        </w:r>
        <w:r>
          <w:rPr>
            <w:smallCaps w:val="0"/>
            <w:noProof/>
          </w:rPr>
          <w:tab/>
        </w:r>
        <w:r>
          <w:rPr>
            <w:rStyle w:val="aa"/>
            <w:noProof/>
            <w:szCs w:val="36"/>
          </w:rPr>
          <w:t>Структура компании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_Toc511219099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00" w:history="1">
        <w:r>
          <w:rPr>
            <w:rStyle w:val="aa"/>
            <w:noProof/>
            <w:kern w:val="24"/>
            <w:szCs w:val="36"/>
          </w:rPr>
          <w:t>1.5</w:t>
        </w:r>
        <w:r>
          <w:rPr>
            <w:smallCaps w:val="0"/>
            <w:noProof/>
          </w:rPr>
          <w:tab/>
        </w:r>
        <w:r>
          <w:rPr>
            <w:rStyle w:val="aa"/>
            <w:noProof/>
            <w:szCs w:val="36"/>
          </w:rPr>
          <w:t>Многовалютный учет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_Toc511219100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01" w:history="1">
        <w:r>
          <w:rPr>
            <w:rStyle w:val="aa"/>
            <w:noProof/>
            <w:kern w:val="24"/>
            <w:szCs w:val="36"/>
          </w:rPr>
          <w:t>1.6</w:t>
        </w:r>
        <w:r>
          <w:rPr>
            <w:smallCaps w:val="0"/>
            <w:noProof/>
          </w:rPr>
          <w:tab/>
        </w:r>
        <w:r>
          <w:rPr>
            <w:rStyle w:val="aa"/>
            <w:noProof/>
            <w:szCs w:val="36"/>
          </w:rPr>
          <w:t>Рабочие места и бизнес – функции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_Toc511219101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02" w:history="1">
        <w:r>
          <w:rPr>
            <w:rStyle w:val="aa"/>
            <w:noProof/>
            <w:kern w:val="24"/>
            <w:szCs w:val="36"/>
          </w:rPr>
          <w:t>1.7</w:t>
        </w:r>
        <w:r>
          <w:rPr>
            <w:smallCaps w:val="0"/>
            <w:noProof/>
          </w:rPr>
          <w:tab/>
        </w:r>
        <w:r>
          <w:rPr>
            <w:rStyle w:val="aa"/>
            <w:noProof/>
            <w:szCs w:val="36"/>
          </w:rPr>
          <w:t>Интерфейсы с другими системами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_Toc511219102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11"/>
        <w:tabs>
          <w:tab w:val="left" w:pos="480"/>
          <w:tab w:val="right" w:leader="dot" w:pos="8636"/>
        </w:tabs>
        <w:rPr>
          <w:b w:val="0"/>
          <w:bCs w:val="0"/>
          <w:caps w:val="0"/>
          <w:noProof/>
        </w:rPr>
      </w:pPr>
      <w:hyperlink w:anchor="_Toc511219103" w:history="1">
        <w:r>
          <w:rPr>
            <w:rStyle w:val="aa"/>
            <w:noProof/>
            <w:szCs w:val="40"/>
          </w:rPr>
          <w:t>2</w:t>
        </w:r>
        <w:r>
          <w:rPr>
            <w:b w:val="0"/>
            <w:bCs w:val="0"/>
            <w:caps w:val="0"/>
            <w:noProof/>
          </w:rPr>
          <w:tab/>
        </w:r>
        <w:r>
          <w:rPr>
            <w:rStyle w:val="aa"/>
            <w:noProof/>
            <w:szCs w:val="40"/>
          </w:rPr>
          <w:t>Учет и отчетность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_Toc511219103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04" w:history="1">
        <w:r>
          <w:rPr>
            <w:rStyle w:val="aa"/>
            <w:noProof/>
            <w:kern w:val="24"/>
            <w:szCs w:val="36"/>
          </w:rPr>
          <w:t>2.1</w:t>
        </w:r>
        <w:r>
          <w:rPr>
            <w:smallCaps w:val="0"/>
            <w:noProof/>
          </w:rPr>
          <w:tab/>
        </w:r>
        <w:r>
          <w:rPr>
            <w:rStyle w:val="aa"/>
            <w:noProof/>
            <w:szCs w:val="36"/>
          </w:rPr>
          <w:t>Учет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_Toc511219104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05" w:history="1">
        <w:r>
          <w:rPr>
            <w:rStyle w:val="aa"/>
            <w:noProof/>
            <w:szCs w:val="28"/>
            <w:lang w:val="ru-RU"/>
          </w:rPr>
          <w:t>2.1.1</w:t>
        </w:r>
        <w:r>
          <w:rPr>
            <w:i w:val="0"/>
            <w:iCs w:val="0"/>
            <w:noProof/>
          </w:rPr>
          <w:tab/>
        </w:r>
        <w:r>
          <w:rPr>
            <w:rStyle w:val="aa"/>
            <w:noProof/>
            <w:szCs w:val="28"/>
            <w:lang w:val="ru-RU"/>
          </w:rPr>
          <w:t>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_Toc511219105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06" w:history="1">
        <w:r>
          <w:rPr>
            <w:rStyle w:val="aa"/>
            <w:noProof/>
            <w:szCs w:val="28"/>
            <w:lang w:val="ru-RU"/>
          </w:rPr>
          <w:t>2.1.2</w:t>
        </w:r>
        <w:r>
          <w:rPr>
            <w:i w:val="0"/>
            <w:iCs w:val="0"/>
            <w:noProof/>
          </w:rPr>
          <w:tab/>
        </w:r>
        <w:r>
          <w:rPr>
            <w:rStyle w:val="aa"/>
            <w:noProof/>
            <w:szCs w:val="28"/>
            <w:lang w:val="ru-RU"/>
          </w:rPr>
          <w:t>Участки учета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_Toc511219106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07" w:history="1">
        <w:r>
          <w:rPr>
            <w:rStyle w:val="aa"/>
            <w:noProof/>
            <w:szCs w:val="28"/>
            <w:lang w:val="ru-RU"/>
          </w:rPr>
          <w:t>2.1.3</w:t>
        </w:r>
        <w:r>
          <w:rPr>
            <w:i w:val="0"/>
            <w:iCs w:val="0"/>
            <w:noProof/>
          </w:rPr>
          <w:tab/>
        </w:r>
        <w:r>
          <w:rPr>
            <w:rStyle w:val="aa"/>
            <w:noProof/>
            <w:szCs w:val="28"/>
            <w:lang w:val="ru-RU"/>
          </w:rPr>
          <w:t>Аналитический учет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_Toc511219107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08" w:history="1">
        <w:r>
          <w:rPr>
            <w:rStyle w:val="aa"/>
            <w:noProof/>
            <w:szCs w:val="28"/>
            <w:lang w:val="ru-RU"/>
          </w:rPr>
          <w:t>2.1.4</w:t>
        </w:r>
        <w:r>
          <w:rPr>
            <w:i w:val="0"/>
            <w:iCs w:val="0"/>
            <w:noProof/>
          </w:rPr>
          <w:tab/>
        </w:r>
        <w:r>
          <w:rPr>
            <w:rStyle w:val="aa"/>
            <w:noProof/>
            <w:szCs w:val="28"/>
            <w:lang w:val="ru-RU"/>
          </w:rPr>
          <w:t>Счета денежных средств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_Toc511219108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09" w:history="1">
        <w:r>
          <w:rPr>
            <w:rStyle w:val="aa"/>
            <w:noProof/>
            <w:szCs w:val="28"/>
            <w:lang w:val="ru-RU"/>
          </w:rPr>
          <w:t>2.1.5</w:t>
        </w:r>
        <w:r>
          <w:rPr>
            <w:i w:val="0"/>
            <w:iCs w:val="0"/>
            <w:noProof/>
          </w:rPr>
          <w:tab/>
        </w:r>
        <w:r>
          <w:rPr>
            <w:rStyle w:val="aa"/>
            <w:noProof/>
            <w:szCs w:val="28"/>
            <w:lang w:val="ru-RU"/>
          </w:rPr>
          <w:t>Типовые операции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_Toc511219109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10" w:history="1">
        <w:r>
          <w:rPr>
            <w:rStyle w:val="aa"/>
            <w:noProof/>
            <w:szCs w:val="28"/>
            <w:lang w:val="ru-RU"/>
          </w:rPr>
          <w:t>2.1.6</w:t>
        </w:r>
        <w:r>
          <w:rPr>
            <w:i w:val="0"/>
            <w:iCs w:val="0"/>
            <w:noProof/>
          </w:rPr>
          <w:tab/>
        </w:r>
        <w:r>
          <w:rPr>
            <w:rStyle w:val="aa"/>
            <w:noProof/>
            <w:szCs w:val="28"/>
            <w:lang w:val="ru-RU"/>
          </w:rPr>
          <w:t>Отчетность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_Toc511219110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11" w:history="1">
        <w:r>
          <w:rPr>
            <w:rStyle w:val="aa"/>
            <w:noProof/>
            <w:szCs w:val="28"/>
            <w:lang w:val="ru-RU"/>
          </w:rPr>
          <w:t>2.1.7</w:t>
        </w:r>
        <w:r>
          <w:rPr>
            <w:i w:val="0"/>
            <w:iCs w:val="0"/>
            <w:noProof/>
          </w:rPr>
          <w:tab/>
        </w:r>
        <w:r>
          <w:rPr>
            <w:rStyle w:val="aa"/>
            <w:noProof/>
            <w:szCs w:val="28"/>
            <w:lang w:val="ru-RU"/>
          </w:rPr>
          <w:t>Нестандартные процедуры и требования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_Toc511219111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12" w:history="1">
        <w:r>
          <w:rPr>
            <w:rStyle w:val="aa"/>
            <w:noProof/>
            <w:kern w:val="24"/>
            <w:szCs w:val="36"/>
          </w:rPr>
          <w:t>2.2</w:t>
        </w:r>
        <w:r>
          <w:rPr>
            <w:smallCaps w:val="0"/>
            <w:noProof/>
          </w:rPr>
          <w:tab/>
        </w:r>
        <w:r>
          <w:rPr>
            <w:rStyle w:val="aa"/>
            <w:noProof/>
            <w:szCs w:val="36"/>
          </w:rPr>
          <w:t>Управленческая отчетность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_Toc511219112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13" w:history="1">
        <w:r>
          <w:rPr>
            <w:rStyle w:val="aa"/>
            <w:noProof/>
            <w:szCs w:val="28"/>
            <w:lang w:val="ru-RU"/>
          </w:rPr>
          <w:t>2.2.1</w:t>
        </w:r>
        <w:r>
          <w:rPr>
            <w:i w:val="0"/>
            <w:iCs w:val="0"/>
            <w:noProof/>
          </w:rPr>
          <w:tab/>
        </w:r>
        <w:r>
          <w:rPr>
            <w:rStyle w:val="aa"/>
            <w:noProof/>
            <w:szCs w:val="28"/>
            <w:lang w:val="ru-RU"/>
          </w:rPr>
          <w:t>Анализ результатов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_Toc511219113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14" w:history="1">
        <w:r>
          <w:rPr>
            <w:rStyle w:val="aa"/>
            <w:noProof/>
            <w:szCs w:val="28"/>
            <w:lang w:val="ru-RU"/>
          </w:rPr>
          <w:t>2.2.2</w:t>
        </w:r>
        <w:r>
          <w:rPr>
            <w:i w:val="0"/>
            <w:iCs w:val="0"/>
            <w:noProof/>
          </w:rPr>
          <w:tab/>
        </w:r>
        <w:r>
          <w:rPr>
            <w:rStyle w:val="aa"/>
            <w:noProof/>
            <w:szCs w:val="28"/>
            <w:lang w:val="ru-RU"/>
          </w:rPr>
          <w:t>Планирование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_Toc511219114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15" w:history="1">
        <w:r>
          <w:rPr>
            <w:rStyle w:val="aa"/>
            <w:noProof/>
            <w:szCs w:val="28"/>
            <w:lang w:val="ru-RU"/>
          </w:rPr>
          <w:t>2.2.3</w:t>
        </w:r>
        <w:r>
          <w:rPr>
            <w:i w:val="0"/>
            <w:iCs w:val="0"/>
            <w:noProof/>
          </w:rPr>
          <w:tab/>
        </w:r>
        <w:r>
          <w:rPr>
            <w:rStyle w:val="aa"/>
            <w:noProof/>
            <w:szCs w:val="28"/>
            <w:lang w:val="ru-RU"/>
          </w:rPr>
          <w:t>Оперативный мониторинг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_Toc511219115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11"/>
        <w:tabs>
          <w:tab w:val="left" w:pos="480"/>
          <w:tab w:val="right" w:leader="dot" w:pos="8636"/>
        </w:tabs>
        <w:rPr>
          <w:b w:val="0"/>
          <w:bCs w:val="0"/>
          <w:caps w:val="0"/>
          <w:noProof/>
        </w:rPr>
      </w:pPr>
      <w:hyperlink w:anchor="_Toc511219116" w:history="1">
        <w:r>
          <w:rPr>
            <w:rStyle w:val="aa"/>
            <w:noProof/>
            <w:szCs w:val="40"/>
          </w:rPr>
          <w:t>3</w:t>
        </w:r>
        <w:r>
          <w:rPr>
            <w:b w:val="0"/>
            <w:bCs w:val="0"/>
            <w:caps w:val="0"/>
            <w:noProof/>
          </w:rPr>
          <w:tab/>
        </w:r>
        <w:r>
          <w:rPr>
            <w:rStyle w:val="aa"/>
            <w:noProof/>
            <w:szCs w:val="40"/>
          </w:rPr>
          <w:t>Управление запасами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_Toc511219116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17" w:history="1">
        <w:r>
          <w:rPr>
            <w:rStyle w:val="aa"/>
            <w:noProof/>
            <w:kern w:val="24"/>
            <w:szCs w:val="36"/>
          </w:rPr>
          <w:t>3.1</w:t>
        </w:r>
        <w:r>
          <w:rPr>
            <w:smallCaps w:val="0"/>
            <w:noProof/>
          </w:rPr>
          <w:tab/>
        </w:r>
        <w:r>
          <w:rPr>
            <w:rStyle w:val="aa"/>
            <w:noProof/>
            <w:szCs w:val="36"/>
          </w:rPr>
          <w:t>Склады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_Toc511219117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18" w:history="1">
        <w:r>
          <w:rPr>
            <w:rStyle w:val="aa"/>
            <w:noProof/>
            <w:kern w:val="24"/>
            <w:szCs w:val="36"/>
          </w:rPr>
          <w:t>3.2</w:t>
        </w:r>
        <w:r>
          <w:rPr>
            <w:smallCaps w:val="0"/>
            <w:noProof/>
          </w:rPr>
          <w:tab/>
        </w:r>
        <w:r>
          <w:rPr>
            <w:rStyle w:val="aa"/>
            <w:noProof/>
            <w:szCs w:val="36"/>
          </w:rPr>
          <w:t>Классификация и группировка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_Toc511219118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19" w:history="1">
        <w:r>
          <w:rPr>
            <w:rStyle w:val="aa"/>
            <w:noProof/>
            <w:kern w:val="24"/>
            <w:szCs w:val="36"/>
          </w:rPr>
          <w:t>3.3</w:t>
        </w:r>
        <w:r>
          <w:rPr>
            <w:smallCaps w:val="0"/>
            <w:noProof/>
          </w:rPr>
          <w:tab/>
        </w:r>
        <w:r>
          <w:rPr>
            <w:rStyle w:val="aa"/>
            <w:noProof/>
            <w:szCs w:val="36"/>
          </w:rPr>
          <w:t>Номенклатура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_Toc511219119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20" w:history="1">
        <w:r>
          <w:rPr>
            <w:rStyle w:val="aa"/>
            <w:noProof/>
            <w:kern w:val="24"/>
            <w:szCs w:val="36"/>
          </w:rPr>
          <w:t>3.4</w:t>
        </w:r>
        <w:r>
          <w:rPr>
            <w:smallCaps w:val="0"/>
            <w:noProof/>
          </w:rPr>
          <w:tab/>
        </w:r>
        <w:r>
          <w:rPr>
            <w:rStyle w:val="aa"/>
            <w:noProof/>
            <w:szCs w:val="36"/>
          </w:rPr>
          <w:t>Спецификации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_Toc511219120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21" w:history="1">
        <w:r>
          <w:rPr>
            <w:rStyle w:val="aa"/>
            <w:noProof/>
            <w:kern w:val="24"/>
            <w:szCs w:val="36"/>
          </w:rPr>
          <w:t>3.5</w:t>
        </w:r>
        <w:r>
          <w:rPr>
            <w:smallCaps w:val="0"/>
            <w:noProof/>
          </w:rPr>
          <w:tab/>
        </w:r>
        <w:r>
          <w:rPr>
            <w:rStyle w:val="aa"/>
            <w:noProof/>
            <w:szCs w:val="36"/>
          </w:rPr>
          <w:t>Конфигурации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_Toc511219121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22" w:history="1">
        <w:r>
          <w:rPr>
            <w:rStyle w:val="aa"/>
            <w:noProof/>
            <w:kern w:val="24"/>
            <w:szCs w:val="36"/>
          </w:rPr>
          <w:t>3.6</w:t>
        </w:r>
        <w:r>
          <w:rPr>
            <w:smallCaps w:val="0"/>
            <w:noProof/>
          </w:rPr>
          <w:tab/>
        </w:r>
        <w:r>
          <w:rPr>
            <w:rStyle w:val="aa"/>
            <w:noProof/>
            <w:szCs w:val="36"/>
          </w:rPr>
          <w:t>Потери и отходы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_Toc511219122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23" w:history="1">
        <w:r>
          <w:rPr>
            <w:rStyle w:val="aa"/>
            <w:noProof/>
            <w:kern w:val="24"/>
            <w:szCs w:val="36"/>
          </w:rPr>
          <w:t>3.7</w:t>
        </w:r>
        <w:r>
          <w:rPr>
            <w:smallCaps w:val="0"/>
            <w:noProof/>
          </w:rPr>
          <w:tab/>
        </w:r>
        <w:r>
          <w:rPr>
            <w:rStyle w:val="aa"/>
            <w:noProof/>
            <w:szCs w:val="36"/>
          </w:rPr>
          <w:t>Инвентаризация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_Toc511219123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24" w:history="1">
        <w:r>
          <w:rPr>
            <w:rStyle w:val="aa"/>
            <w:noProof/>
            <w:kern w:val="24"/>
            <w:szCs w:val="36"/>
          </w:rPr>
          <w:t>3.8</w:t>
        </w:r>
        <w:r>
          <w:rPr>
            <w:smallCaps w:val="0"/>
            <w:noProof/>
          </w:rPr>
          <w:tab/>
        </w:r>
        <w:r>
          <w:rPr>
            <w:rStyle w:val="aa"/>
            <w:noProof/>
            <w:szCs w:val="36"/>
          </w:rPr>
          <w:t>Управление запасами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_Toc511219124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25" w:history="1">
        <w:r>
          <w:rPr>
            <w:rStyle w:val="aa"/>
            <w:noProof/>
            <w:kern w:val="24"/>
            <w:szCs w:val="36"/>
          </w:rPr>
          <w:t>3.9</w:t>
        </w:r>
        <w:r>
          <w:rPr>
            <w:smallCaps w:val="0"/>
            <w:noProof/>
          </w:rPr>
          <w:tab/>
        </w:r>
        <w:r>
          <w:rPr>
            <w:rStyle w:val="aa"/>
            <w:noProof/>
            <w:szCs w:val="36"/>
          </w:rPr>
          <w:t>Типовые хозяйственные операции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_Toc511219125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26" w:history="1">
        <w:r>
          <w:rPr>
            <w:rStyle w:val="aa"/>
            <w:noProof/>
            <w:kern w:val="24"/>
            <w:szCs w:val="36"/>
          </w:rPr>
          <w:t>3.10</w:t>
        </w:r>
        <w:r>
          <w:rPr>
            <w:smallCaps w:val="0"/>
            <w:noProof/>
          </w:rPr>
          <w:tab/>
        </w:r>
        <w:r>
          <w:rPr>
            <w:rStyle w:val="aa"/>
            <w:noProof/>
            <w:szCs w:val="36"/>
          </w:rPr>
          <w:t>Нестандартные процедуры и требования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_Toc511219126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11"/>
        <w:tabs>
          <w:tab w:val="left" w:pos="480"/>
          <w:tab w:val="right" w:leader="dot" w:pos="8636"/>
        </w:tabs>
        <w:rPr>
          <w:b w:val="0"/>
          <w:bCs w:val="0"/>
          <w:caps w:val="0"/>
          <w:noProof/>
        </w:rPr>
      </w:pPr>
      <w:hyperlink w:anchor="_Toc511219127" w:history="1">
        <w:r>
          <w:rPr>
            <w:rStyle w:val="aa"/>
            <w:noProof/>
            <w:szCs w:val="40"/>
          </w:rPr>
          <w:t>4</w:t>
        </w:r>
        <w:r>
          <w:rPr>
            <w:b w:val="0"/>
            <w:bCs w:val="0"/>
            <w:caps w:val="0"/>
            <w:noProof/>
          </w:rPr>
          <w:tab/>
        </w:r>
        <w:r>
          <w:rPr>
            <w:rStyle w:val="aa"/>
            <w:noProof/>
            <w:szCs w:val="40"/>
          </w:rPr>
          <w:t>Расчеты с контрагентами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_Toc511219127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28" w:history="1">
        <w:r>
          <w:rPr>
            <w:rStyle w:val="aa"/>
            <w:noProof/>
            <w:kern w:val="24"/>
            <w:szCs w:val="36"/>
          </w:rPr>
          <w:t>4.1</w:t>
        </w:r>
        <w:r>
          <w:rPr>
            <w:smallCaps w:val="0"/>
            <w:noProof/>
          </w:rPr>
          <w:tab/>
        </w:r>
        <w:r>
          <w:rPr>
            <w:rStyle w:val="aa"/>
            <w:noProof/>
            <w:szCs w:val="36"/>
          </w:rPr>
          <w:t>Расчеты с поставщиками. Управление закупками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_Toc511219128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29" w:history="1">
        <w:r>
          <w:rPr>
            <w:rStyle w:val="aa"/>
            <w:noProof/>
            <w:szCs w:val="28"/>
            <w:lang w:val="ru-RU"/>
          </w:rPr>
          <w:t>4.1.1</w:t>
        </w:r>
        <w:r>
          <w:rPr>
            <w:i w:val="0"/>
            <w:iCs w:val="0"/>
            <w:noProof/>
          </w:rPr>
          <w:tab/>
        </w:r>
        <w:r>
          <w:rPr>
            <w:rStyle w:val="aa"/>
            <w:noProof/>
            <w:szCs w:val="28"/>
            <w:lang w:val="ru-RU"/>
          </w:rPr>
          <w:t>Классификация и группировка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_Toc511219129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30" w:history="1">
        <w:r>
          <w:rPr>
            <w:rStyle w:val="aa"/>
            <w:noProof/>
            <w:szCs w:val="28"/>
            <w:lang w:val="ru-RU"/>
          </w:rPr>
          <w:t>4.1.2</w:t>
        </w:r>
        <w:r>
          <w:rPr>
            <w:i w:val="0"/>
            <w:iCs w:val="0"/>
            <w:noProof/>
          </w:rPr>
          <w:tab/>
        </w:r>
        <w:r>
          <w:rPr>
            <w:rStyle w:val="aa"/>
            <w:noProof/>
            <w:szCs w:val="28"/>
            <w:lang w:val="ru-RU"/>
          </w:rPr>
          <w:t>Анализ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_Toc511219130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31" w:history="1">
        <w:r>
          <w:rPr>
            <w:rStyle w:val="aa"/>
            <w:noProof/>
            <w:szCs w:val="28"/>
            <w:lang w:val="ru-RU"/>
          </w:rPr>
          <w:t>4.1.3</w:t>
        </w:r>
        <w:r>
          <w:rPr>
            <w:i w:val="0"/>
            <w:iCs w:val="0"/>
            <w:noProof/>
          </w:rPr>
          <w:tab/>
        </w:r>
        <w:r>
          <w:rPr>
            <w:rStyle w:val="aa"/>
            <w:noProof/>
            <w:szCs w:val="28"/>
            <w:lang w:val="ru-RU"/>
          </w:rPr>
          <w:t>Планирование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_Toc511219131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32" w:history="1">
        <w:r>
          <w:rPr>
            <w:rStyle w:val="aa"/>
            <w:noProof/>
            <w:kern w:val="24"/>
            <w:szCs w:val="36"/>
          </w:rPr>
          <w:t>4.2</w:t>
        </w:r>
        <w:r>
          <w:rPr>
            <w:smallCaps w:val="0"/>
            <w:noProof/>
          </w:rPr>
          <w:tab/>
        </w:r>
        <w:r>
          <w:rPr>
            <w:rStyle w:val="aa"/>
            <w:noProof/>
            <w:szCs w:val="36"/>
          </w:rPr>
          <w:t>Расчеты с покупателями. Управление продажами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_Toc511219132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33" w:history="1">
        <w:r>
          <w:rPr>
            <w:rStyle w:val="aa"/>
            <w:noProof/>
            <w:szCs w:val="28"/>
            <w:lang w:val="ru-RU"/>
          </w:rPr>
          <w:t>4.2.1</w:t>
        </w:r>
        <w:r>
          <w:rPr>
            <w:i w:val="0"/>
            <w:iCs w:val="0"/>
            <w:noProof/>
          </w:rPr>
          <w:tab/>
        </w:r>
        <w:r>
          <w:rPr>
            <w:rStyle w:val="aa"/>
            <w:noProof/>
            <w:szCs w:val="28"/>
            <w:lang w:val="ru-RU"/>
          </w:rPr>
          <w:t>Классификация и группировка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_Toc511219133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34" w:history="1">
        <w:r>
          <w:rPr>
            <w:rStyle w:val="aa"/>
            <w:noProof/>
            <w:szCs w:val="28"/>
            <w:lang w:val="ru-RU"/>
          </w:rPr>
          <w:t>4.2.2</w:t>
        </w:r>
        <w:r>
          <w:rPr>
            <w:i w:val="0"/>
            <w:iCs w:val="0"/>
            <w:noProof/>
          </w:rPr>
          <w:tab/>
        </w:r>
        <w:r>
          <w:rPr>
            <w:rStyle w:val="aa"/>
            <w:noProof/>
            <w:szCs w:val="28"/>
            <w:lang w:val="ru-RU"/>
          </w:rPr>
          <w:t>Анализ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_Toc511219134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35" w:history="1">
        <w:r>
          <w:rPr>
            <w:rStyle w:val="aa"/>
            <w:noProof/>
            <w:szCs w:val="28"/>
            <w:lang w:val="ru-RU"/>
          </w:rPr>
          <w:t>4.2.3</w:t>
        </w:r>
        <w:r>
          <w:rPr>
            <w:i w:val="0"/>
            <w:iCs w:val="0"/>
            <w:noProof/>
          </w:rPr>
          <w:tab/>
        </w:r>
        <w:r>
          <w:rPr>
            <w:rStyle w:val="aa"/>
            <w:noProof/>
            <w:szCs w:val="28"/>
            <w:lang w:val="ru-RU"/>
          </w:rPr>
          <w:t>Планирование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_Toc511219135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36" w:history="1">
        <w:r>
          <w:rPr>
            <w:rStyle w:val="aa"/>
            <w:noProof/>
            <w:kern w:val="24"/>
            <w:szCs w:val="36"/>
          </w:rPr>
          <w:t>4.3</w:t>
        </w:r>
        <w:r>
          <w:rPr>
            <w:smallCaps w:val="0"/>
            <w:noProof/>
          </w:rPr>
          <w:tab/>
        </w:r>
        <w:r>
          <w:rPr>
            <w:rStyle w:val="aa"/>
            <w:noProof/>
            <w:szCs w:val="36"/>
          </w:rPr>
          <w:t>Нестандартные процедуры и требования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_Toc511219136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11"/>
        <w:tabs>
          <w:tab w:val="left" w:pos="480"/>
          <w:tab w:val="right" w:leader="dot" w:pos="8636"/>
        </w:tabs>
        <w:rPr>
          <w:b w:val="0"/>
          <w:bCs w:val="0"/>
          <w:caps w:val="0"/>
          <w:noProof/>
        </w:rPr>
      </w:pPr>
      <w:hyperlink w:anchor="_Toc511219137" w:history="1">
        <w:r>
          <w:rPr>
            <w:rStyle w:val="aa"/>
            <w:noProof/>
            <w:szCs w:val="40"/>
          </w:rPr>
          <w:t>5</w:t>
        </w:r>
        <w:r>
          <w:rPr>
            <w:b w:val="0"/>
            <w:bCs w:val="0"/>
            <w:caps w:val="0"/>
            <w:noProof/>
          </w:rPr>
          <w:tab/>
        </w:r>
        <w:r>
          <w:rPr>
            <w:rStyle w:val="aa"/>
            <w:noProof/>
            <w:szCs w:val="40"/>
          </w:rPr>
          <w:t>Ценовая политика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_Toc511219137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38" w:history="1">
        <w:r>
          <w:rPr>
            <w:rStyle w:val="aa"/>
            <w:noProof/>
            <w:kern w:val="24"/>
            <w:szCs w:val="36"/>
          </w:rPr>
          <w:t>5.1</w:t>
        </w:r>
        <w:r>
          <w:rPr>
            <w:smallCaps w:val="0"/>
            <w:noProof/>
          </w:rPr>
          <w:tab/>
        </w:r>
        <w:r>
          <w:rPr>
            <w:rStyle w:val="aa"/>
            <w:noProof/>
            <w:szCs w:val="36"/>
          </w:rPr>
          <w:t>Ценовая политика по отношению к покупателям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_Toc511219138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39" w:history="1">
        <w:r>
          <w:rPr>
            <w:rStyle w:val="aa"/>
            <w:noProof/>
            <w:szCs w:val="28"/>
            <w:lang w:val="ru-RU"/>
          </w:rPr>
          <w:t>5.1.1</w:t>
        </w:r>
        <w:r>
          <w:rPr>
            <w:i w:val="0"/>
            <w:iCs w:val="0"/>
            <w:noProof/>
          </w:rPr>
          <w:tab/>
        </w:r>
        <w:r>
          <w:rPr>
            <w:rStyle w:val="aa"/>
            <w:noProof/>
            <w:szCs w:val="28"/>
            <w:lang w:val="ru-RU"/>
          </w:rPr>
          <w:t>Прайс-листы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_Toc511219139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31"/>
        <w:tabs>
          <w:tab w:val="left" w:pos="1440"/>
          <w:tab w:val="right" w:leader="dot" w:pos="8636"/>
        </w:tabs>
        <w:rPr>
          <w:i w:val="0"/>
          <w:iCs w:val="0"/>
          <w:noProof/>
        </w:rPr>
      </w:pPr>
      <w:hyperlink w:anchor="_Toc511219140" w:history="1">
        <w:r>
          <w:rPr>
            <w:rStyle w:val="aa"/>
            <w:noProof/>
            <w:szCs w:val="28"/>
            <w:lang w:val="ru-RU"/>
          </w:rPr>
          <w:t>5.1.2</w:t>
        </w:r>
        <w:r>
          <w:rPr>
            <w:i w:val="0"/>
            <w:iCs w:val="0"/>
            <w:noProof/>
          </w:rPr>
          <w:tab/>
        </w:r>
        <w:r>
          <w:rPr>
            <w:rStyle w:val="aa"/>
            <w:noProof/>
            <w:szCs w:val="28"/>
            <w:lang w:val="ru-RU"/>
          </w:rPr>
          <w:t>Скидки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_Toc511219140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22"/>
        <w:tabs>
          <w:tab w:val="left" w:pos="960"/>
          <w:tab w:val="right" w:leader="dot" w:pos="8636"/>
        </w:tabs>
        <w:rPr>
          <w:smallCaps w:val="0"/>
          <w:noProof/>
        </w:rPr>
      </w:pPr>
      <w:hyperlink w:anchor="_Toc511219141" w:history="1">
        <w:r>
          <w:rPr>
            <w:rStyle w:val="aa"/>
            <w:noProof/>
            <w:kern w:val="24"/>
            <w:szCs w:val="36"/>
          </w:rPr>
          <w:t>5.2</w:t>
        </w:r>
        <w:r>
          <w:rPr>
            <w:smallCaps w:val="0"/>
            <w:noProof/>
          </w:rPr>
          <w:tab/>
        </w:r>
        <w:r>
          <w:rPr>
            <w:rStyle w:val="aa"/>
            <w:noProof/>
            <w:szCs w:val="36"/>
          </w:rPr>
          <w:t>Ценовая политика закупок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_Toc511219141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11"/>
        <w:tabs>
          <w:tab w:val="left" w:pos="480"/>
          <w:tab w:val="right" w:leader="dot" w:pos="8636"/>
        </w:tabs>
        <w:rPr>
          <w:b w:val="0"/>
          <w:bCs w:val="0"/>
          <w:caps w:val="0"/>
          <w:noProof/>
        </w:rPr>
      </w:pPr>
      <w:hyperlink w:anchor="_Toc511219142" w:history="1">
        <w:r>
          <w:rPr>
            <w:rStyle w:val="aa"/>
            <w:noProof/>
            <w:szCs w:val="40"/>
          </w:rPr>
          <w:t>6</w:t>
        </w:r>
        <w:r>
          <w:rPr>
            <w:b w:val="0"/>
            <w:bCs w:val="0"/>
            <w:caps w:val="0"/>
            <w:noProof/>
          </w:rPr>
          <w:tab/>
        </w:r>
        <w:r>
          <w:rPr>
            <w:rStyle w:val="aa"/>
            <w:noProof/>
            <w:szCs w:val="40"/>
          </w:rPr>
          <w:t>Планирование потребностей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_Toc511219142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pPr>
        <w:pStyle w:val="11"/>
        <w:tabs>
          <w:tab w:val="left" w:pos="480"/>
          <w:tab w:val="right" w:leader="dot" w:pos="8636"/>
        </w:tabs>
        <w:rPr>
          <w:b w:val="0"/>
          <w:bCs w:val="0"/>
          <w:caps w:val="0"/>
          <w:noProof/>
        </w:rPr>
      </w:pPr>
      <w:hyperlink w:anchor="_Toc511219143" w:history="1">
        <w:r>
          <w:rPr>
            <w:rStyle w:val="aa"/>
            <w:noProof/>
            <w:szCs w:val="40"/>
          </w:rPr>
          <w:t>7</w:t>
        </w:r>
        <w:r>
          <w:rPr>
            <w:b w:val="0"/>
            <w:bCs w:val="0"/>
            <w:caps w:val="0"/>
            <w:noProof/>
          </w:rPr>
          <w:tab/>
        </w:r>
        <w:r>
          <w:rPr>
            <w:rStyle w:val="aa"/>
            <w:noProof/>
            <w:szCs w:val="40"/>
          </w:rPr>
          <w:t>Дополнительные требования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_Toc511219143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FD1E82" w:rsidRDefault="00FD1E82" w:rsidP="00FD1E82">
      <w:r>
        <w:fldChar w:fldCharType="end"/>
      </w:r>
    </w:p>
    <w:p w:rsidR="00FD1E82" w:rsidRDefault="00FD1E82" w:rsidP="00FD1E82">
      <w:pPr>
        <w:pStyle w:val="1"/>
      </w:pPr>
    </w:p>
    <w:p w:rsidR="00FD1E82" w:rsidRDefault="00FD1E82" w:rsidP="00FD1E82">
      <w:pPr>
        <w:pStyle w:val="1"/>
      </w:pPr>
      <w:r>
        <w:lastRenderedPageBreak/>
        <w:t>Введение</w:t>
      </w:r>
      <w:bookmarkEnd w:id="0"/>
      <w:bookmarkEnd w:id="1"/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 ответах на вопросы следует обратить внимание, что главная задача документа состоит в исследовании всей хозяйственной деятельности предприятия и оценке текущего уровня сложности и формализации бизнес процессов. Полные ответы на представленные вопросы позволят команде внедрения более качественно проанализировать текущее состояние предприятия и предложить наиболее оптимальные подходы к выполнению проекта. Помимо этого, информация из этого документа послужит основой для дальнейшего, более детального анализа деятельности предприятия и дизайна конечного решения.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Как правило, не все вопросы могут быть самостоятельно покрыты сотрудниками предприятия. В этом случае, детальная проработка подобных вопросов будет проведена в ходе работ по анализу.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Рекомендуем перед заполнением анкеты сначала ознакомиться с заполняемым блоком.</w:t>
      </w:r>
    </w:p>
    <w:p w:rsidR="00FD1E82" w:rsidRDefault="00FD1E82" w:rsidP="00FD1E82">
      <w:pPr>
        <w:rPr>
          <w:lang w:val="ru-RU"/>
        </w:rPr>
      </w:pPr>
      <w:r>
        <w:rPr>
          <w:b/>
          <w:lang w:val="ru-RU"/>
        </w:rPr>
        <w:t>В различных блоках анкеты встречаются однотипные разделы.</w:t>
      </w:r>
      <w:r>
        <w:rPr>
          <w:lang w:val="ru-RU"/>
        </w:rPr>
        <w:t xml:space="preserve"> При их заполнении необходимо вносить только ту информацию, которая относится к данному блоку. При этом после заполнения всех блоков необходимо проверить, вся ли информация о предприятии отражена в этих разделах.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Перед заполнением таблиц ознакомьтесь с примечаниями к ним, которые располагаются ниже таблиц.</w:t>
      </w:r>
    </w:p>
    <w:p w:rsidR="00FD1E82" w:rsidRDefault="00FD1E82" w:rsidP="00FD1E82">
      <w:pPr>
        <w:rPr>
          <w:b/>
          <w:bCs/>
          <w:lang w:val="ru-RU"/>
        </w:rPr>
      </w:pPr>
      <w:r>
        <w:rPr>
          <w:lang w:val="ru-RU"/>
        </w:rPr>
        <w:t>При заполнении анкеты допускается использование сокращений. В этом случае используемые сокращения должны быть перечислены в виде отдельных приложений.</w:t>
      </w:r>
    </w:p>
    <w:p w:rsidR="00FD1E82" w:rsidRDefault="00FD1E82" w:rsidP="00FD1E82">
      <w:pPr>
        <w:rPr>
          <w:lang w:val="ru-RU"/>
        </w:rPr>
      </w:pPr>
      <w:r>
        <w:rPr>
          <w:b/>
          <w:bCs/>
          <w:lang w:val="ru-RU"/>
        </w:rPr>
        <w:t>В случае электронного заполнения анкеты</w:t>
      </w:r>
      <w:r>
        <w:rPr>
          <w:lang w:val="ru-RU"/>
        </w:rPr>
        <w:t>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Заполнять необходимо поля, отмеченные серым цветом.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Перемещение между полями осуществляется нажатием клавиши «</w:t>
      </w:r>
      <w:r>
        <w:t>Tab</w:t>
      </w:r>
      <w:r>
        <w:rPr>
          <w:lang w:val="ru-RU"/>
        </w:rPr>
        <w:t>» - следующее поле или «</w:t>
      </w:r>
      <w:r>
        <w:t>Shift</w:t>
      </w:r>
      <w:r>
        <w:rPr>
          <w:lang w:val="ru-RU"/>
        </w:rPr>
        <w:t>-</w:t>
      </w:r>
      <w:r>
        <w:t>Tab</w:t>
      </w:r>
      <w:r>
        <w:rPr>
          <w:lang w:val="ru-RU"/>
        </w:rPr>
        <w:t>» - предыдущее поле.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Если количество строк в таблице недостаточно, то можно расширить строку (нажатие клавиши «</w:t>
      </w:r>
      <w:r>
        <w:t>Enter</w:t>
      </w:r>
      <w:r>
        <w:rPr>
          <w:lang w:val="ru-RU"/>
        </w:rPr>
        <w:t>» в конце введенного поля), при этом в ячейке добавится новая не очерченная строка.</w:t>
      </w:r>
    </w:p>
    <w:p w:rsidR="00FD1E82" w:rsidRDefault="00FD1E82" w:rsidP="00FD1E82">
      <w:pPr>
        <w:rPr>
          <w:lang w:val="ru-RU"/>
        </w:rPr>
      </w:pPr>
      <w:r>
        <w:rPr>
          <w:b/>
          <w:bCs/>
          <w:lang w:val="ru-RU"/>
        </w:rPr>
        <w:t>В случае письменного заполнения анкеты</w:t>
      </w:r>
      <w:r>
        <w:rPr>
          <w:lang w:val="ru-RU"/>
        </w:rPr>
        <w:t>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В случае если развернутый ответ не помещается в отведенное для ответа место, необходимо дать развернутый ответ на дополнительных местах со ссылкой на место вставки.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При ответе на вопрос, в котором в группу объединено несколько вариантов ответов, необходимо выбрать один из перечисленных. Пример </w:t>
      </w:r>
      <w:proofErr w:type="gramStart"/>
      <w:r>
        <w:rPr>
          <w:lang w:val="ru-RU"/>
        </w:rPr>
        <w:t>см</w:t>
      </w:r>
      <w:proofErr w:type="gramEnd"/>
      <w:r>
        <w:rPr>
          <w:lang w:val="ru-RU"/>
        </w:rPr>
        <w:t xml:space="preserve">. </w:t>
      </w:r>
      <w:fldSimple w:instr=" REF _Ref498338709 \h  \* MERGEFORMAT ">
        <w:r>
          <w:rPr>
            <w:lang w:val="ru-RU"/>
          </w:rPr>
          <w:t xml:space="preserve">Структура </w:t>
        </w:r>
      </w:fldSimple>
    </w:p>
    <w:p w:rsidR="00FD1E82" w:rsidRDefault="00FD1E82" w:rsidP="00FD1E82">
      <w:pPr>
        <w:rPr>
          <w:lang w:val="ru-RU"/>
        </w:rPr>
      </w:pPr>
      <w:r>
        <w:rPr>
          <w:b/>
          <w:bCs/>
          <w:lang w:val="ru-RU"/>
        </w:rPr>
        <w:lastRenderedPageBreak/>
        <w:t>Если места для ответа не достаточно</w:t>
      </w:r>
      <w:r>
        <w:rPr>
          <w:lang w:val="ru-RU"/>
        </w:rPr>
        <w:t xml:space="preserve"> – ответ можно оформить в виде отдельного приложения (файла или документа в бумажном виде). При этом в документе </w:t>
      </w:r>
      <w:r>
        <w:rPr>
          <w:u w:val="single"/>
          <w:lang w:val="ru-RU"/>
        </w:rPr>
        <w:t>должна присутствовать ссылка</w:t>
      </w:r>
      <w:r>
        <w:rPr>
          <w:lang w:val="ru-RU"/>
        </w:rPr>
        <w:t xml:space="preserve"> на место в анкете, к которому относится это приложение. </w:t>
      </w:r>
    </w:p>
    <w:p w:rsidR="00FD1E82" w:rsidRDefault="00FD1E82" w:rsidP="00FD1E82">
      <w:pPr>
        <w:pStyle w:val="a3"/>
        <w:tabs>
          <w:tab w:val="clear" w:pos="4320"/>
          <w:tab w:val="clear" w:pos="864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К анкете следует приложить помимо приложений к разделам</w:t>
      </w:r>
      <w:r>
        <w:rPr>
          <w:rFonts w:ascii="Times New Roman" w:hAnsi="Times New Roman"/>
          <w:lang w:val="ru-RU"/>
        </w:rPr>
        <w:t>:</w:t>
      </w:r>
    </w:p>
    <w:p w:rsidR="00FD1E82" w:rsidRDefault="00FD1E82" w:rsidP="00FD1E82">
      <w:pPr>
        <w:pStyle w:val="a3"/>
        <w:numPr>
          <w:ilvl w:val="0"/>
          <w:numId w:val="11"/>
        </w:numPr>
        <w:tabs>
          <w:tab w:val="clear" w:pos="4320"/>
          <w:tab w:val="clear" w:pos="864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Документ, содержащий стандарт предприятия (если таковой имеется)</w:t>
      </w:r>
    </w:p>
    <w:p w:rsidR="00FD1E82" w:rsidRDefault="00FD1E82" w:rsidP="00FD1E82">
      <w:pPr>
        <w:pStyle w:val="a3"/>
        <w:numPr>
          <w:ilvl w:val="0"/>
          <w:numId w:val="11"/>
        </w:numPr>
        <w:tabs>
          <w:tab w:val="clear" w:pos="4320"/>
          <w:tab w:val="clear" w:pos="864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Организационную схему предприятия</w:t>
      </w:r>
    </w:p>
    <w:p w:rsidR="00FD1E82" w:rsidRDefault="00FD1E82" w:rsidP="00FD1E82">
      <w:pPr>
        <w:pStyle w:val="a3"/>
        <w:numPr>
          <w:ilvl w:val="0"/>
          <w:numId w:val="11"/>
        </w:numPr>
        <w:tabs>
          <w:tab w:val="clear" w:pos="4320"/>
          <w:tab w:val="clear" w:pos="864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Документ об учетной политике</w:t>
      </w:r>
    </w:p>
    <w:p w:rsidR="00FD1E82" w:rsidRDefault="00FD1E82" w:rsidP="00FD1E82">
      <w:pPr>
        <w:pStyle w:val="a3"/>
        <w:numPr>
          <w:ilvl w:val="0"/>
          <w:numId w:val="11"/>
        </w:numPr>
        <w:tabs>
          <w:tab w:val="clear" w:pos="4320"/>
          <w:tab w:val="clear" w:pos="864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План счетов</w:t>
      </w:r>
    </w:p>
    <w:p w:rsidR="00FD1E82" w:rsidRDefault="00FD1E82" w:rsidP="00FD1E82">
      <w:pPr>
        <w:pStyle w:val="a3"/>
        <w:numPr>
          <w:ilvl w:val="0"/>
          <w:numId w:val="11"/>
        </w:numPr>
        <w:tabs>
          <w:tab w:val="clear" w:pos="4320"/>
          <w:tab w:val="clear" w:pos="864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Должностные инструкции лиц, деятельность которых предполагается автоматизировать.</w:t>
      </w:r>
    </w:p>
    <w:p w:rsidR="00FD1E82" w:rsidRDefault="00FD1E82" w:rsidP="00FD1E82">
      <w:pPr>
        <w:pStyle w:val="a3"/>
        <w:numPr>
          <w:ilvl w:val="0"/>
          <w:numId w:val="11"/>
        </w:numPr>
        <w:tabs>
          <w:tab w:val="clear" w:pos="4320"/>
          <w:tab w:val="clear" w:pos="864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Описание классификаторов и кодификаторов (ТМЦ, контрагентов, затрат и т.д.)</w:t>
      </w:r>
    </w:p>
    <w:p w:rsidR="00FD1E82" w:rsidRDefault="00FD1E82" w:rsidP="00FD1E82">
      <w:pPr>
        <w:pStyle w:val="1"/>
      </w:pPr>
      <w:bookmarkStart w:id="4" w:name="_Toc498324519"/>
      <w:bookmarkStart w:id="5" w:name="_Toc511219095"/>
      <w:r>
        <w:lastRenderedPageBreak/>
        <w:t>Общая информация</w:t>
      </w:r>
      <w:bookmarkEnd w:id="4"/>
      <w:bookmarkEnd w:id="5"/>
    </w:p>
    <w:p w:rsidR="00FD1E82" w:rsidRDefault="00FD1E82" w:rsidP="00FD1E82">
      <w:pPr>
        <w:pStyle w:val="2"/>
      </w:pPr>
      <w:bookmarkStart w:id="6" w:name="_Toc498324520"/>
      <w:bookmarkStart w:id="7" w:name="_Toc511219096"/>
      <w:r>
        <w:t>Ссылки</w:t>
      </w:r>
      <w:bookmarkEnd w:id="6"/>
      <w:bookmarkEnd w:id="7"/>
    </w:p>
    <w:p w:rsidR="00FD1E82" w:rsidRDefault="00FD1E82" w:rsidP="00FD1E82">
      <w:pPr>
        <w:rPr>
          <w:lang w:val="ru-RU"/>
        </w:rPr>
      </w:pPr>
      <w:r>
        <w:rPr>
          <w:lang w:val="ru-RU"/>
        </w:rPr>
        <w:t>Контактные лица:</w:t>
      </w:r>
    </w:p>
    <w:tbl>
      <w:tblPr>
        <w:tblW w:w="8721" w:type="dxa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BF"/>
      </w:tblPr>
      <w:tblGrid>
        <w:gridCol w:w="484"/>
        <w:gridCol w:w="3485"/>
        <w:gridCol w:w="1843"/>
        <w:gridCol w:w="1540"/>
        <w:gridCol w:w="1369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 xml:space="preserve">№ </w:t>
            </w:r>
          </w:p>
        </w:tc>
        <w:tc>
          <w:tcPr>
            <w:tcW w:w="348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ФИО</w:t>
            </w:r>
          </w:p>
        </w:tc>
        <w:tc>
          <w:tcPr>
            <w:tcW w:w="1843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Должность</w:t>
            </w:r>
          </w:p>
        </w:tc>
        <w:tc>
          <w:tcPr>
            <w:tcW w:w="1540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Телефоны</w:t>
            </w:r>
          </w:p>
        </w:tc>
        <w:tc>
          <w:tcPr>
            <w:tcW w:w="1369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Область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4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  <w:bookmarkEnd w:id="8"/>
          </w:p>
        </w:tc>
        <w:tc>
          <w:tcPr>
            <w:tcW w:w="184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54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36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34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  <w:bookmarkEnd w:id="9"/>
          </w:p>
        </w:tc>
        <w:tc>
          <w:tcPr>
            <w:tcW w:w="1843" w:type="dxa"/>
          </w:tcPr>
          <w:p w:rsidR="00FD1E82" w:rsidRDefault="00FD1E82" w:rsidP="00073ABD"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54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36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Финансы"/>
                  </w:textInput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Финансы</w:t>
            </w:r>
            <w:r>
              <w:rPr>
                <w:sz w:val="20"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34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  <w:bookmarkEnd w:id="10"/>
          </w:p>
        </w:tc>
        <w:tc>
          <w:tcPr>
            <w:tcW w:w="184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54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36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бух. учет"/>
                  </w:textInput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бух. учет</w:t>
            </w:r>
            <w:r>
              <w:rPr>
                <w:sz w:val="20"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34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  <w:bookmarkEnd w:id="11"/>
          </w:p>
        </w:tc>
        <w:tc>
          <w:tcPr>
            <w:tcW w:w="184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54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36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34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  <w:bookmarkEnd w:id="12"/>
          </w:p>
        </w:tc>
        <w:tc>
          <w:tcPr>
            <w:tcW w:w="184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54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36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34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  <w:bookmarkEnd w:id="13"/>
          </w:p>
        </w:tc>
        <w:tc>
          <w:tcPr>
            <w:tcW w:w="184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54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  <w:tc>
          <w:tcPr>
            <w:tcW w:w="136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ru-RU"/>
              </w:rPr>
              <w:instrText xml:space="preserve"> FORMTEXT </w:instrText>
            </w:r>
            <w:r>
              <w:rPr>
                <w:sz w:val="20"/>
                <w:lang w:val="ru-RU"/>
              </w:rPr>
            </w:r>
            <w:r>
              <w:rPr>
                <w:sz w:val="20"/>
                <w:lang w:val="ru-RU"/>
              </w:rPr>
              <w:fldChar w:fldCharType="separate"/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noProof/>
                <w:sz w:val="20"/>
                <w:lang w:val="ru-RU"/>
              </w:rPr>
              <w:t> </w:t>
            </w:r>
            <w:r>
              <w:rPr>
                <w:sz w:val="20"/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  <w:sectPr w:rsidR="00FD1E82">
          <w:headerReference w:type="default" r:id="rId7"/>
          <w:footerReference w:type="even" r:id="rId8"/>
          <w:footerReference w:type="default" r:id="rId9"/>
          <w:headerReference w:type="first" r:id="rId10"/>
          <w:pgSz w:w="12240" w:h="15840" w:code="1"/>
          <w:pgMar w:top="1985" w:right="1797" w:bottom="1440" w:left="1797" w:header="720" w:footer="720" w:gutter="0"/>
          <w:cols w:space="720"/>
          <w:titlePg/>
        </w:sectPr>
      </w:pPr>
    </w:p>
    <w:p w:rsidR="00FD1E82" w:rsidRDefault="00FD1E82" w:rsidP="00FD1E82">
      <w:pPr>
        <w:pStyle w:val="2"/>
      </w:pPr>
      <w:bookmarkStart w:id="14" w:name="_Toc498324521"/>
      <w:bookmarkStart w:id="15" w:name="_Toc511219097"/>
      <w:r>
        <w:lastRenderedPageBreak/>
        <w:t>Задачи, узкие места</w:t>
      </w:r>
      <w:bookmarkEnd w:id="14"/>
      <w:bookmarkEnd w:id="15"/>
    </w:p>
    <w:p w:rsidR="00FD1E82" w:rsidRDefault="00FD1E82" w:rsidP="00FD1E82">
      <w:pPr>
        <w:rPr>
          <w:lang w:val="ru-RU"/>
        </w:rPr>
      </w:pPr>
      <w:r>
        <w:rPr>
          <w:lang w:val="ru-RU"/>
        </w:rPr>
        <w:t>Какие задачи предполагается решить внедрением системы:</w:t>
      </w:r>
    </w:p>
    <w:tbl>
      <w:tblPr>
        <w:tblW w:w="12758" w:type="dxa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BF"/>
      </w:tblPr>
      <w:tblGrid>
        <w:gridCol w:w="484"/>
        <w:gridCol w:w="12274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227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27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  <w:bookmarkEnd w:id="16"/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27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27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27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27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27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227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27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227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27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2"/>
      </w:pPr>
      <w:bookmarkStart w:id="17" w:name="_Toc498324522"/>
      <w:bookmarkStart w:id="18" w:name="_Toc511219098"/>
      <w:r>
        <w:t>Информация о компании</w:t>
      </w:r>
      <w:bookmarkEnd w:id="17"/>
      <w:bookmarkEnd w:id="18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Полное наименование клиента: </w:t>
      </w:r>
      <w:r>
        <w:rPr>
          <w:lang w:val="ru-RU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9" w:name="Text11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19"/>
    </w:p>
    <w:p w:rsidR="00FD1E82" w:rsidRDefault="00FD1E82" w:rsidP="00FD1E82">
      <w:pPr>
        <w:rPr>
          <w:lang w:val="ru-RU"/>
        </w:rPr>
      </w:pPr>
      <w:r>
        <w:rPr>
          <w:lang w:val="ru-RU"/>
        </w:rPr>
        <w:t>Направления деятельности, начиная с основного:</w:t>
      </w:r>
    </w:p>
    <w:tbl>
      <w:tblPr>
        <w:tblW w:w="1357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F"/>
      </w:tblPr>
      <w:tblGrid>
        <w:gridCol w:w="534"/>
        <w:gridCol w:w="13041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lastRenderedPageBreak/>
              <w:t>№</w:t>
            </w:r>
          </w:p>
        </w:tc>
        <w:tc>
          <w:tcPr>
            <w:tcW w:w="13041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Наименование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D1E82" w:rsidRDefault="00FD1E82" w:rsidP="00073ABD">
            <w:r>
              <w:t>1</w:t>
            </w:r>
          </w:p>
        </w:tc>
        <w:tc>
          <w:tcPr>
            <w:tcW w:w="13041" w:type="dxa"/>
          </w:tcPr>
          <w:p w:rsidR="00FD1E82" w:rsidRDefault="00FD1E82" w:rsidP="00073AB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041" w:type="dxa"/>
          </w:tcPr>
          <w:p w:rsidR="00FD1E82" w:rsidRDefault="00FD1E82" w:rsidP="00073ABD">
            <w:pPr>
              <w:pStyle w:val="a3"/>
              <w:tabs>
                <w:tab w:val="clear" w:pos="4320"/>
                <w:tab w:val="clear" w:pos="8640"/>
              </w:tabs>
              <w:jc w:val="left"/>
              <w:rPr>
                <w:rFonts w:ascii="Arial" w:hAnsi="Arial"/>
                <w:lang w:val="ru-RU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3041" w:type="dxa"/>
          </w:tcPr>
          <w:p w:rsidR="00FD1E82" w:rsidRDefault="00FD1E82" w:rsidP="00073AB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3041" w:type="dxa"/>
          </w:tcPr>
          <w:p w:rsidR="00FD1E82" w:rsidRDefault="00FD1E82" w:rsidP="00073AB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3041" w:type="dxa"/>
          </w:tcPr>
          <w:p w:rsidR="00FD1E82" w:rsidRDefault="00FD1E82" w:rsidP="00073AB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3041" w:type="dxa"/>
          </w:tcPr>
          <w:p w:rsidR="00FD1E82" w:rsidRDefault="00FD1E82" w:rsidP="00073AB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t>Сферы деятельности: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1"/>
      <w:r>
        <w:rPr>
          <w:lang w:val="ru-RU"/>
        </w:rPr>
        <w:t xml:space="preserve"> Оптовая</w:t>
      </w:r>
      <w:r>
        <w:rPr>
          <w:lang w:val="ru-RU"/>
        </w:rPr>
        <w:tab/>
        <w:t>реализация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2"/>
      <w:r>
        <w:rPr>
          <w:lang w:val="ru-RU"/>
        </w:rPr>
        <w:t xml:space="preserve"> Розничная реализация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4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3"/>
      <w:r>
        <w:rPr>
          <w:lang w:val="ru-RU"/>
        </w:rPr>
        <w:t xml:space="preserve"> Комиссионная торговля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4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4"/>
      <w:r>
        <w:rPr>
          <w:lang w:val="ru-RU"/>
        </w:rPr>
        <w:t xml:space="preserve"> Оказание услуг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4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5"/>
      <w:r>
        <w:rPr>
          <w:lang w:val="ru-RU"/>
        </w:rPr>
        <w:t xml:space="preserve"> Проектная деятельность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4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6"/>
      <w:r>
        <w:rPr>
          <w:lang w:val="ru-RU"/>
        </w:rPr>
        <w:t xml:space="preserve"> Производство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4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7"/>
      <w:r>
        <w:rPr>
          <w:lang w:val="ru-RU"/>
        </w:rPr>
        <w:t xml:space="preserve"> Финансово-инвестиционная деятельность</w:t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i/>
          <w:iCs/>
          <w:u w:val="single"/>
          <w:lang w:val="ru-RU"/>
        </w:rPr>
      </w:pPr>
      <w:r>
        <w:rPr>
          <w:lang w:val="ru-RU"/>
        </w:rPr>
        <w:t xml:space="preserve">Общая численность персонала: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bookmarkStart w:id="28" w:name="Text13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28"/>
    </w:p>
    <w:p w:rsidR="00FD1E82" w:rsidRDefault="00FD1E82" w:rsidP="00FD1E82">
      <w:pPr>
        <w:rPr>
          <w:i/>
          <w:iCs/>
          <w:u w:val="single"/>
          <w:lang w:val="ru-RU"/>
        </w:rPr>
      </w:pPr>
      <w:r>
        <w:rPr>
          <w:lang w:val="ru-RU"/>
        </w:rPr>
        <w:t xml:space="preserve">Число рабочих мест, которые предполагается автоматизировать: 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</w:p>
    <w:p w:rsidR="00FD1E82" w:rsidRDefault="00FD1E82" w:rsidP="00FD1E82">
      <w:pPr>
        <w:rPr>
          <w:i/>
          <w:iCs/>
          <w:u w:val="single"/>
          <w:lang w:val="ru-RU"/>
        </w:rPr>
      </w:pPr>
      <w:r>
        <w:rPr>
          <w:lang w:val="ru-RU"/>
        </w:rPr>
        <w:t xml:space="preserve">Месячный объем реализации, </w:t>
      </w:r>
      <w:proofErr w:type="spellStart"/>
      <w:r>
        <w:rPr>
          <w:lang w:val="ru-RU"/>
        </w:rPr>
        <w:t>руб</w:t>
      </w:r>
      <w:proofErr w:type="spellEnd"/>
      <w:proofErr w:type="gramStart"/>
      <w:r>
        <w:rPr>
          <w:lang w:val="ru-RU"/>
        </w:rPr>
        <w:t xml:space="preserve"> :</w:t>
      </w:r>
      <w:proofErr w:type="gram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</w:p>
    <w:p w:rsidR="00FD1E82" w:rsidRDefault="00FD1E82" w:rsidP="00FD1E82">
      <w:pPr>
        <w:rPr>
          <w:i/>
          <w:iCs/>
          <w:u w:val="single"/>
          <w:lang w:val="ru-RU"/>
        </w:rPr>
      </w:pPr>
      <w:r>
        <w:rPr>
          <w:lang w:val="ru-RU"/>
        </w:rPr>
        <w:t>Месячное количество поставок: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lastRenderedPageBreak/>
        <w:t>Месячное количество отгрузок: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Приблизительное месячное количество бухгалтерских транзакций: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9" w:name="Text22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29"/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Приблизительное количество складских движений: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0" w:name="Text23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30"/>
      <w:r>
        <w:rPr>
          <w:lang w:val="ru-RU"/>
        </w:rPr>
        <w:tab/>
      </w:r>
      <w:r>
        <w:rPr>
          <w:lang w:val="ru-RU"/>
        </w:rPr>
        <w:tab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Приблизительное количество покупателей: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Приблизительное количество поставщиков: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Приблизительное количество номенклатурных позиций: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32"/>
        <w:keepNext/>
        <w:keepLines/>
        <w:ind w:firstLine="0"/>
      </w:pPr>
      <w:r>
        <w:t>Список отделов и подразделений с указанием количества персонала:</w:t>
      </w:r>
    </w:p>
    <w:tbl>
      <w:tblPr>
        <w:tblW w:w="12616" w:type="dxa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F"/>
      </w:tblPr>
      <w:tblGrid>
        <w:gridCol w:w="567"/>
        <w:gridCol w:w="10348"/>
        <w:gridCol w:w="1701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0348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Наименование</w:t>
            </w:r>
          </w:p>
        </w:tc>
        <w:tc>
          <w:tcPr>
            <w:tcW w:w="1701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Количество персонала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348" w:type="dxa"/>
          </w:tcPr>
          <w:p w:rsidR="00FD1E82" w:rsidRDefault="00FD1E82" w:rsidP="00073AB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701" w:type="dxa"/>
          </w:tcPr>
          <w:p w:rsidR="00FD1E82" w:rsidRDefault="00FD1E82" w:rsidP="00073ABD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48" w:type="dxa"/>
          </w:tcPr>
          <w:p w:rsidR="00FD1E82" w:rsidRDefault="00FD1E82" w:rsidP="00073AB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48" w:type="dxa"/>
          </w:tcPr>
          <w:p w:rsidR="00FD1E82" w:rsidRDefault="00FD1E82" w:rsidP="00073AB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348" w:type="dxa"/>
          </w:tcPr>
          <w:p w:rsidR="00FD1E82" w:rsidRDefault="00FD1E82" w:rsidP="00073AB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348" w:type="dxa"/>
          </w:tcPr>
          <w:p w:rsidR="00FD1E82" w:rsidRDefault="00FD1E82" w:rsidP="00073AB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348" w:type="dxa"/>
          </w:tcPr>
          <w:p w:rsidR="00FD1E82" w:rsidRDefault="00FD1E82" w:rsidP="00073AB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0348" w:type="dxa"/>
          </w:tcPr>
          <w:p w:rsidR="00FD1E82" w:rsidRDefault="00FD1E82" w:rsidP="00073AB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348" w:type="dxa"/>
          </w:tcPr>
          <w:p w:rsidR="00FD1E82" w:rsidRDefault="00FD1E82" w:rsidP="00073AB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0348" w:type="dxa"/>
          </w:tcPr>
          <w:p w:rsidR="00FD1E82" w:rsidRDefault="00FD1E82" w:rsidP="00073AB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10348" w:type="dxa"/>
          </w:tcPr>
          <w:p w:rsidR="00FD1E82" w:rsidRDefault="00FD1E82" w:rsidP="00073AB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0348" w:type="dxa"/>
          </w:tcPr>
          <w:p w:rsidR="00FD1E82" w:rsidRDefault="00FD1E82" w:rsidP="00073ABD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2"/>
      </w:pPr>
      <w:bookmarkStart w:id="32" w:name="_Toc498324523"/>
      <w:bookmarkStart w:id="33" w:name="_Ref498338702"/>
      <w:bookmarkStart w:id="34" w:name="_Ref498338709"/>
      <w:bookmarkStart w:id="35" w:name="_Toc511219099"/>
      <w:r>
        <w:t xml:space="preserve">Структура </w:t>
      </w:r>
      <w:bookmarkEnd w:id="32"/>
      <w:bookmarkEnd w:id="33"/>
      <w:bookmarkEnd w:id="34"/>
      <w:r>
        <w:t>компании</w:t>
      </w:r>
      <w:bookmarkEnd w:id="35"/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36"/>
      <w:r>
        <w:rPr>
          <w:lang w:val="ru-RU"/>
        </w:rPr>
        <w:t xml:space="preserve"> Холдинг</w:t>
      </w:r>
      <w:proofErr w:type="gramStart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37"/>
      <w:r>
        <w:rPr>
          <w:lang w:val="ru-RU"/>
        </w:rPr>
        <w:t xml:space="preserve"> О</w:t>
      </w:r>
      <w:proofErr w:type="gramEnd"/>
      <w:r>
        <w:rPr>
          <w:lang w:val="ru-RU"/>
        </w:rPr>
        <w:t>дно предприятие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Количество филиалов: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8" w:name="Text53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38"/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39"/>
      <w:r>
        <w:rPr>
          <w:lang w:val="ru-RU"/>
        </w:rPr>
        <w:t xml:space="preserve"> Необходимость консолидации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40"/>
      <w:r>
        <w:rPr>
          <w:lang w:val="ru-RU"/>
        </w:rPr>
        <w:t xml:space="preserve"> Наличие взаиморасчетов между членами холдинга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41"/>
      <w:r>
        <w:rPr>
          <w:lang w:val="ru-RU"/>
        </w:rPr>
        <w:t xml:space="preserve"> Различное местоположение филиалов</w:t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Перечень юридических лиц:</w:t>
      </w:r>
    </w:p>
    <w:tbl>
      <w:tblPr>
        <w:tblpPr w:leftFromText="180" w:rightFromText="180" w:vertAnchor="text" w:horzAnchor="margin" w:tblpY="183"/>
        <w:tblW w:w="1247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426"/>
        <w:gridCol w:w="2693"/>
        <w:gridCol w:w="2126"/>
        <w:gridCol w:w="1276"/>
        <w:gridCol w:w="1417"/>
        <w:gridCol w:w="1418"/>
        <w:gridCol w:w="1417"/>
        <w:gridCol w:w="1701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26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693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Наименование юр. лица</w:t>
            </w:r>
          </w:p>
        </w:tc>
        <w:tc>
          <w:tcPr>
            <w:tcW w:w="2126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Местоположение</w:t>
            </w:r>
          </w:p>
        </w:tc>
        <w:tc>
          <w:tcPr>
            <w:tcW w:w="1276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 xml:space="preserve">Отдельный </w:t>
            </w:r>
            <w:proofErr w:type="spellStart"/>
            <w:proofErr w:type="gramStart"/>
            <w:r>
              <w:rPr>
                <w:b/>
                <w:bCs/>
                <w:color w:val="FFFFFF"/>
                <w:lang w:val="ru-RU"/>
              </w:rPr>
              <w:t>управ-ленческий</w:t>
            </w:r>
            <w:proofErr w:type="spellEnd"/>
            <w:proofErr w:type="gramEnd"/>
            <w:r>
              <w:rPr>
                <w:b/>
                <w:bCs/>
                <w:color w:val="FFFFFF"/>
                <w:lang w:val="ru-RU"/>
              </w:rPr>
              <w:t xml:space="preserve"> учет</w:t>
            </w:r>
          </w:p>
        </w:tc>
        <w:tc>
          <w:tcPr>
            <w:tcW w:w="1417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Отдельный</w:t>
            </w:r>
          </w:p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Бух. Учет</w:t>
            </w:r>
          </w:p>
        </w:tc>
        <w:tc>
          <w:tcPr>
            <w:tcW w:w="1418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Собственный план счетов</w:t>
            </w:r>
          </w:p>
        </w:tc>
        <w:tc>
          <w:tcPr>
            <w:tcW w:w="1417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Собственная номенклатура</w:t>
            </w:r>
          </w:p>
        </w:tc>
        <w:tc>
          <w:tcPr>
            <w:tcW w:w="1701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Участвует во взаиморасчетах с (№ п.п.)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269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2" w:name="Text15"/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  <w:bookmarkEnd w:id="42"/>
          </w:p>
        </w:tc>
        <w:tc>
          <w:tcPr>
            <w:tcW w:w="212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5"/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  <w:bookmarkEnd w:id="43"/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9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2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2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9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2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69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2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9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2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9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2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9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2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/>
    <w:p w:rsidR="00FD1E82" w:rsidRDefault="00FD1E82" w:rsidP="00FD1E82"/>
    <w:p w:rsidR="00FD1E82" w:rsidRDefault="00FD1E82" w:rsidP="00FD1E82"/>
    <w:p w:rsidR="00FD1E82" w:rsidRDefault="00FD1E82" w:rsidP="00FD1E82"/>
    <w:p w:rsidR="00FD1E82" w:rsidRDefault="00FD1E82" w:rsidP="00FD1E82"/>
    <w:p w:rsidR="00FD1E82" w:rsidRDefault="00FD1E82" w:rsidP="00FD1E82">
      <w:pPr>
        <w:pStyle w:val="2"/>
      </w:pPr>
      <w:bookmarkStart w:id="44" w:name="_Toc498324525"/>
      <w:bookmarkStart w:id="45" w:name="_Toc511219100"/>
      <w:proofErr w:type="spellStart"/>
      <w:r>
        <w:t>Многовалютный</w:t>
      </w:r>
      <w:proofErr w:type="spellEnd"/>
      <w:r>
        <w:t xml:space="preserve"> учет</w:t>
      </w:r>
      <w:bookmarkEnd w:id="44"/>
      <w:bookmarkEnd w:id="45"/>
    </w:p>
    <w:p w:rsidR="00FD1E82" w:rsidRDefault="00FD1E82" w:rsidP="00FD1E82">
      <w:pPr>
        <w:rPr>
          <w:lang w:val="ru-RU"/>
        </w:rPr>
      </w:pPr>
      <w:r>
        <w:rPr>
          <w:lang w:val="ru-RU"/>
        </w:rPr>
        <w:t>Список валют:</w:t>
      </w:r>
    </w:p>
    <w:tbl>
      <w:tblPr>
        <w:tblW w:w="0" w:type="auto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F"/>
      </w:tblPr>
      <w:tblGrid>
        <w:gridCol w:w="1008"/>
        <w:gridCol w:w="1080"/>
        <w:gridCol w:w="10386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1008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080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10386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6" w:name="Text16"/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  <w:bookmarkEnd w:id="46"/>
          </w:p>
        </w:tc>
        <w:tc>
          <w:tcPr>
            <w:tcW w:w="1038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8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8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8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8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8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8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FD1E82" w:rsidRDefault="00FD1E82" w:rsidP="00073ABD">
            <w:r>
              <w:lastRenderedPageBreak/>
              <w:t>5</w:t>
            </w:r>
          </w:p>
        </w:tc>
        <w:tc>
          <w:tcPr>
            <w:tcW w:w="108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8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FD1E82" w:rsidRDefault="00FD1E82" w:rsidP="00073ABD">
            <w:r>
              <w:t>6</w:t>
            </w:r>
          </w:p>
        </w:tc>
        <w:tc>
          <w:tcPr>
            <w:tcW w:w="108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8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FD1E82" w:rsidRDefault="00FD1E82" w:rsidP="00073ABD">
            <w:r>
              <w:t>7</w:t>
            </w:r>
          </w:p>
        </w:tc>
        <w:tc>
          <w:tcPr>
            <w:tcW w:w="108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8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Основная валюта: 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Вторая валюта: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8"/>
      <w:r>
        <w:rPr>
          <w:lang w:val="ru-RU"/>
        </w:rPr>
        <w:instrText xml:space="preserve"> </w:instrText>
      </w:r>
      <w:r>
        <w:instrText>FORMCHECKBOX</w:instrText>
      </w:r>
      <w:r>
        <w:rPr>
          <w:lang w:val="ru-RU"/>
        </w:rPr>
        <w:instrText xml:space="preserve"> </w:instrText>
      </w:r>
      <w:r>
        <w:fldChar w:fldCharType="end"/>
      </w:r>
      <w:bookmarkEnd w:id="47"/>
      <w:r>
        <w:rPr>
          <w:lang w:val="ru-RU"/>
        </w:rPr>
        <w:t xml:space="preserve"> Необходимость трансформации отчетности с переводом в другую валюту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3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13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48"/>
      <w:r>
        <w:rPr>
          <w:lang w:val="ru-RU"/>
        </w:rPr>
        <w:t xml:space="preserve"> Необходимость расчета кросс-курсов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 трансформации используются курсы валют: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49"/>
      <w:r>
        <w:rPr>
          <w:lang w:val="ru-RU"/>
        </w:rPr>
        <w:t xml:space="preserve"> Исторические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1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50"/>
      <w:r>
        <w:rPr>
          <w:lang w:val="ru-RU"/>
        </w:rPr>
        <w:t xml:space="preserve"> На дату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Необходимость учета в нескольких валютах: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13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51"/>
      <w:r>
        <w:rPr>
          <w:lang w:val="ru-RU"/>
        </w:rPr>
        <w:t xml:space="preserve"> Данных по счетам Главной книги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13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52"/>
      <w:r>
        <w:rPr>
          <w:lang w:val="ru-RU"/>
        </w:rPr>
        <w:t xml:space="preserve"> Задолженности контрагентов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14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53"/>
      <w:r>
        <w:rPr>
          <w:lang w:val="ru-RU"/>
        </w:rPr>
        <w:t xml:space="preserve"> Данных по номенклатуре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14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54"/>
      <w:r>
        <w:rPr>
          <w:lang w:val="ru-RU"/>
        </w:rPr>
        <w:t xml:space="preserve"> </w:t>
      </w:r>
      <w:proofErr w:type="spellStart"/>
      <w:r>
        <w:rPr>
          <w:lang w:val="ru-RU"/>
        </w:rPr>
        <w:t>Даных</w:t>
      </w:r>
      <w:proofErr w:type="spellEnd"/>
      <w:r>
        <w:rPr>
          <w:lang w:val="ru-RU"/>
        </w:rPr>
        <w:t xml:space="preserve"> по кассе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14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55"/>
      <w:r>
        <w:rPr>
          <w:lang w:val="ru-RU"/>
        </w:rPr>
        <w:t xml:space="preserve"> Данных по основным средствам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14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56"/>
      <w:r>
        <w:rPr>
          <w:lang w:val="ru-RU"/>
        </w:rPr>
        <w:t xml:space="preserve"> Прочих (указать)   </w:t>
      </w:r>
      <w:r>
        <w:rPr>
          <w:lang w:val="ru-RU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57" w:name="Text48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57"/>
      <w:r>
        <w:rPr>
          <w:lang w:val="ru-RU"/>
        </w:rPr>
        <w:tab/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Pr="00FD1E82" w:rsidRDefault="00FD1E82" w:rsidP="00FD1E82">
      <w:pPr>
        <w:rPr>
          <w:lang w:val="ru-RU"/>
        </w:rPr>
      </w:pPr>
    </w:p>
    <w:p w:rsidR="00FD1E82" w:rsidRPr="00FD1E82" w:rsidRDefault="00FD1E82" w:rsidP="00FD1E82">
      <w:pPr>
        <w:rPr>
          <w:lang w:val="ru-RU"/>
        </w:rPr>
      </w:pPr>
    </w:p>
    <w:p w:rsidR="00FD1E82" w:rsidRPr="00FD1E82" w:rsidRDefault="00FD1E82" w:rsidP="00FD1E82">
      <w:pPr>
        <w:rPr>
          <w:lang w:val="ru-RU"/>
        </w:rPr>
      </w:pPr>
    </w:p>
    <w:p w:rsidR="00FD1E82" w:rsidRPr="00FD1E82" w:rsidRDefault="00FD1E82" w:rsidP="00FD1E82">
      <w:pPr>
        <w:rPr>
          <w:lang w:val="ru-RU"/>
        </w:rPr>
      </w:pPr>
    </w:p>
    <w:p w:rsidR="00FD1E82" w:rsidRPr="00FD1E82" w:rsidRDefault="00FD1E82" w:rsidP="00FD1E82">
      <w:pPr>
        <w:rPr>
          <w:lang w:val="ru-RU"/>
        </w:rPr>
      </w:pPr>
    </w:p>
    <w:p w:rsidR="00FD1E82" w:rsidRPr="00FD1E82" w:rsidRDefault="00FD1E82" w:rsidP="00FD1E82">
      <w:pPr>
        <w:rPr>
          <w:lang w:val="ru-RU"/>
        </w:rPr>
      </w:pPr>
    </w:p>
    <w:p w:rsidR="00FD1E82" w:rsidRPr="00FD1E82" w:rsidRDefault="00FD1E82" w:rsidP="00FD1E82">
      <w:pPr>
        <w:rPr>
          <w:lang w:val="ru-RU"/>
        </w:rPr>
      </w:pPr>
    </w:p>
    <w:p w:rsidR="00FD1E82" w:rsidRPr="00FD1E82" w:rsidRDefault="00FD1E82" w:rsidP="00FD1E82">
      <w:pPr>
        <w:rPr>
          <w:lang w:val="ru-RU"/>
        </w:rPr>
      </w:pPr>
    </w:p>
    <w:p w:rsidR="00FD1E82" w:rsidRPr="00FD1E82" w:rsidRDefault="00FD1E82" w:rsidP="00FD1E82">
      <w:pPr>
        <w:rPr>
          <w:lang w:val="ru-RU"/>
        </w:rPr>
      </w:pPr>
    </w:p>
    <w:p w:rsidR="00FD1E82" w:rsidRP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2"/>
      </w:pPr>
      <w:bookmarkStart w:id="58" w:name="_Toc511219101"/>
      <w:r>
        <w:t>Рабочие места и бизнес – фун</w:t>
      </w:r>
      <w:r>
        <w:t>кции</w:t>
      </w:r>
      <w:bookmarkEnd w:id="58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рабочие места, которые предполагается автоматизировать с указанием бизнес – функций:</w:t>
      </w:r>
    </w:p>
    <w:p w:rsidR="00FD1E82" w:rsidRDefault="00FD1E82" w:rsidP="00FD1E82">
      <w:pPr>
        <w:rPr>
          <w:lang w:val="ru-RU"/>
        </w:rPr>
      </w:pPr>
    </w:p>
    <w:tbl>
      <w:tblPr>
        <w:tblpPr w:leftFromText="180" w:rightFromText="180" w:vertAnchor="text" w:horzAnchor="margin" w:tblpY="-56"/>
        <w:tblW w:w="1272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675"/>
        <w:gridCol w:w="1276"/>
        <w:gridCol w:w="1984"/>
        <w:gridCol w:w="4678"/>
        <w:gridCol w:w="4111"/>
      </w:tblGrid>
      <w:tr w:rsidR="00FD1E82" w:rsidTr="00073A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7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lastRenderedPageBreak/>
              <w:t>№</w:t>
            </w:r>
          </w:p>
        </w:tc>
        <w:tc>
          <w:tcPr>
            <w:tcW w:w="1276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Группа рабочих мест</w:t>
            </w:r>
          </w:p>
        </w:tc>
        <w:tc>
          <w:tcPr>
            <w:tcW w:w="198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Численность рабочих мест данного типа</w:t>
            </w:r>
          </w:p>
        </w:tc>
        <w:tc>
          <w:tcPr>
            <w:tcW w:w="4678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Наименование должности</w:t>
            </w:r>
          </w:p>
        </w:tc>
        <w:tc>
          <w:tcPr>
            <w:tcW w:w="4111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функции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073ABD">
            <w:pPr>
              <w:keepNext/>
              <w:keepLines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11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073ABD">
            <w:pPr>
              <w:keepNext/>
              <w:keepLines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11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073ABD">
            <w:pPr>
              <w:keepNext/>
              <w:keepLines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11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073ABD">
            <w:pPr>
              <w:keepNext/>
              <w:keepLines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11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073ABD">
            <w:pPr>
              <w:keepNext/>
              <w:keepLines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11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073ABD">
            <w:pPr>
              <w:keepNext/>
              <w:keepLines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11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073ABD">
            <w:pPr>
              <w:keepNext/>
              <w:keepLines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11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073ABD">
            <w:pPr>
              <w:keepNext/>
              <w:keepLines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11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073ABD">
            <w:pPr>
              <w:keepNext/>
              <w:keepLines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11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073ABD">
            <w:pPr>
              <w:keepNext/>
              <w:keepLines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11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073ABD">
            <w:pPr>
              <w:keepNext/>
              <w:keepLines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11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073ABD">
            <w:pPr>
              <w:keepNext/>
              <w:keepLines/>
              <w:jc w:val="center"/>
              <w:rPr>
                <w:lang w:val="ru-RU"/>
              </w:rPr>
            </w:pP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11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/>
    <w:p w:rsidR="00FD1E82" w:rsidRDefault="00FD1E82" w:rsidP="00FD1E82">
      <w:pPr>
        <w:pStyle w:val="2"/>
      </w:pPr>
      <w:bookmarkStart w:id="59" w:name="_Toc511219102"/>
      <w:r>
        <w:t>Интерфейсы с другими системами</w:t>
      </w:r>
      <w:bookmarkEnd w:id="59"/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t>Планируется ли интеграция корпоративной информационной системы со специализированными программами?</w:t>
      </w:r>
      <w:r>
        <w:rPr>
          <w:lang w:val="ru-RU"/>
        </w:rPr>
        <w:fldChar w:fldCharType="begin">
          <w:ffData>
            <w:name w:val="Check159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15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60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Планируется ли интеграция корпоративной информационной системы со </w:t>
      </w:r>
      <w:proofErr w:type="gramStart"/>
      <w:r>
        <w:rPr>
          <w:lang w:val="ru-RU"/>
        </w:rPr>
        <w:t>специализированным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оборудовыанием</w:t>
      </w:r>
      <w:proofErr w:type="spellEnd"/>
      <w:r>
        <w:rPr>
          <w:lang w:val="ru-RU"/>
        </w:rPr>
        <w:t>?</w:t>
      </w:r>
      <w:r>
        <w:rPr>
          <w:lang w:val="ru-RU"/>
        </w:rPr>
        <w:fldChar w:fldCharType="begin">
          <w:ffData>
            <w:name w:val="Check16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16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61"/>
    </w:p>
    <w:p w:rsidR="00FD1E82" w:rsidRDefault="00FD1E82" w:rsidP="00FD1E82">
      <w:pPr>
        <w:rPr>
          <w:lang w:val="ru-RU"/>
        </w:rPr>
      </w:pPr>
      <w:proofErr w:type="gramStart"/>
      <w:r>
        <w:rPr>
          <w:lang w:val="ru-RU"/>
        </w:rPr>
        <w:t>При каких операциях планируется использовать специализированное ПО/Оборудование?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62" w:name="Text54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62"/>
      <w:proofErr w:type="gramEnd"/>
    </w:p>
    <w:p w:rsidR="00FD1E82" w:rsidRDefault="00FD1E82" w:rsidP="00FD1E82">
      <w:pPr>
        <w:rPr>
          <w:lang w:val="ru-RU"/>
        </w:rPr>
      </w:pPr>
      <w:r>
        <w:rPr>
          <w:lang w:val="ru-RU"/>
        </w:rPr>
        <w:lastRenderedPageBreak/>
        <w:t>Какие данные требуется переносить в специализированную систему?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63" w:name="Text55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63"/>
    </w:p>
    <w:p w:rsidR="00FD1E82" w:rsidRDefault="00FD1E82" w:rsidP="00FD1E82">
      <w:pPr>
        <w:rPr>
          <w:lang w:val="ru-RU"/>
        </w:rPr>
      </w:pPr>
      <w:r>
        <w:rPr>
          <w:lang w:val="ru-RU"/>
        </w:rPr>
        <w:t>Какие данные требуется переносить из специализированной системы?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64" w:name="Text56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64"/>
    </w:p>
    <w:p w:rsidR="00FD1E82" w:rsidRDefault="00FD1E82" w:rsidP="00FD1E82">
      <w:pPr>
        <w:rPr>
          <w:lang w:val="ru-RU"/>
        </w:rPr>
      </w:pPr>
      <w:r>
        <w:rPr>
          <w:lang w:val="ru-RU"/>
        </w:rPr>
        <w:t>Другие требования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65" w:name="Text57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65"/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1"/>
      </w:pPr>
      <w:bookmarkStart w:id="66" w:name="_Toc511219103"/>
      <w:r>
        <w:lastRenderedPageBreak/>
        <w:t>Учет и отчетность</w:t>
      </w:r>
      <w:bookmarkEnd w:id="66"/>
    </w:p>
    <w:p w:rsidR="00FD1E82" w:rsidRDefault="00FD1E82" w:rsidP="00FD1E82">
      <w:pPr>
        <w:pStyle w:val="2"/>
      </w:pPr>
      <w:bookmarkStart w:id="67" w:name="_Toc511219104"/>
      <w:r>
        <w:t>Учет</w:t>
      </w:r>
      <w:bookmarkEnd w:id="67"/>
    </w:p>
    <w:p w:rsidR="00FD1E82" w:rsidRDefault="00FD1E82" w:rsidP="00FD1E82">
      <w:pPr>
        <w:pStyle w:val="3"/>
        <w:rPr>
          <w:lang w:val="ru-RU"/>
        </w:rPr>
      </w:pPr>
      <w:bookmarkStart w:id="68" w:name="_Toc498324528"/>
      <w:bookmarkStart w:id="69" w:name="_Toc511219105"/>
      <w:r>
        <w:rPr>
          <w:lang w:val="ru-RU"/>
        </w:rPr>
        <w:t>Общие положения</w:t>
      </w:r>
      <w:bookmarkEnd w:id="68"/>
      <w:bookmarkEnd w:id="69"/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1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70"/>
      <w:r>
        <w:rPr>
          <w:lang w:val="ru-RU"/>
        </w:rPr>
        <w:t xml:space="preserve"> Существует ли документ, полностью отражающий принятую учетную политику?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1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71"/>
      <w:r>
        <w:rPr>
          <w:lang w:val="ru-RU"/>
        </w:rPr>
        <w:t xml:space="preserve"> Может ли базовый план счетов использоваться в качестве начального при проектировании плана счетов компании?</w:t>
      </w:r>
    </w:p>
    <w:p w:rsidR="00FD1E82" w:rsidRDefault="00FD1E82" w:rsidP="00FD1E82">
      <w:pPr>
        <w:rPr>
          <w:i/>
          <w:iCs/>
          <w:lang w:val="ru-RU"/>
        </w:rPr>
      </w:pPr>
      <w:r>
        <w:rPr>
          <w:lang w:val="ru-RU"/>
        </w:rPr>
        <w:t>Когда в компании начинается финансовый год:</w:t>
      </w:r>
      <w:r>
        <w:rPr>
          <w:lang w:val="ru-RU"/>
        </w:rPr>
        <w:tab/>
      </w:r>
      <w:r>
        <w:rPr>
          <w:i/>
          <w:iCs/>
          <w:lang w:val="ru-RU"/>
        </w:rPr>
        <w:fldChar w:fldCharType="begin">
          <w:ffData>
            <w:name w:val="Text17"/>
            <w:enabled/>
            <w:calcOnExit w:val="0"/>
            <w:textInput>
              <w:type w:val="date"/>
            </w:textInput>
          </w:ffData>
        </w:fldChar>
      </w:r>
      <w:bookmarkStart w:id="72" w:name="Text17"/>
      <w:r>
        <w:rPr>
          <w:i/>
          <w:iCs/>
          <w:lang w:val="ru-RU"/>
        </w:rPr>
        <w:instrText xml:space="preserve"> FORMTEXT </w:instrText>
      </w:r>
      <w:r>
        <w:rPr>
          <w:i/>
          <w:iCs/>
          <w:lang w:val="ru-RU"/>
        </w:rPr>
      </w:r>
      <w:r>
        <w:rPr>
          <w:i/>
          <w:iCs/>
          <w:lang w:val="ru-RU"/>
        </w:rPr>
        <w:fldChar w:fldCharType="separate"/>
      </w:r>
      <w:r>
        <w:rPr>
          <w:i/>
          <w:iCs/>
          <w:noProof/>
          <w:lang w:val="ru-RU"/>
        </w:rPr>
        <w:t> </w:t>
      </w:r>
      <w:r>
        <w:rPr>
          <w:i/>
          <w:iCs/>
          <w:noProof/>
          <w:lang w:val="ru-RU"/>
        </w:rPr>
        <w:t> </w:t>
      </w:r>
      <w:r>
        <w:rPr>
          <w:i/>
          <w:iCs/>
          <w:noProof/>
          <w:lang w:val="ru-RU"/>
        </w:rPr>
        <w:t> </w:t>
      </w:r>
      <w:r>
        <w:rPr>
          <w:i/>
          <w:iCs/>
          <w:noProof/>
          <w:lang w:val="ru-RU"/>
        </w:rPr>
        <w:t> </w:t>
      </w:r>
      <w:r>
        <w:rPr>
          <w:i/>
          <w:iCs/>
          <w:noProof/>
          <w:lang w:val="ru-RU"/>
        </w:rPr>
        <w:t> </w:t>
      </w:r>
      <w:r>
        <w:rPr>
          <w:i/>
          <w:iCs/>
          <w:lang w:val="ru-RU"/>
        </w:rPr>
        <w:fldChar w:fldCharType="end"/>
      </w:r>
      <w:bookmarkEnd w:id="72"/>
    </w:p>
    <w:p w:rsidR="00FD1E82" w:rsidRDefault="00FD1E82" w:rsidP="00FD1E82">
      <w:pPr>
        <w:rPr>
          <w:i/>
          <w:iCs/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количество учетных периодов внутри одного финансового года:</w:t>
      </w:r>
    </w:p>
    <w:tbl>
      <w:tblPr>
        <w:tblW w:w="1229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F"/>
      </w:tblPr>
      <w:tblGrid>
        <w:gridCol w:w="675"/>
        <w:gridCol w:w="8080"/>
        <w:gridCol w:w="1701"/>
        <w:gridCol w:w="1843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8080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Наименование</w:t>
            </w:r>
          </w:p>
        </w:tc>
        <w:tc>
          <w:tcPr>
            <w:tcW w:w="1701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Начало</w:t>
            </w:r>
          </w:p>
        </w:tc>
        <w:tc>
          <w:tcPr>
            <w:tcW w:w="1843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Конец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08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3" w:name="Text18"/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  <w:bookmarkEnd w:id="73"/>
          </w:p>
        </w:tc>
        <w:tc>
          <w:tcPr>
            <w:tcW w:w="1701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08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08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08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08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08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08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08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08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808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08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08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3"/>
        <w:keepLines/>
        <w:rPr>
          <w:lang w:val="ru-RU"/>
        </w:rPr>
      </w:pPr>
      <w:bookmarkStart w:id="74" w:name="_Toc498324529"/>
      <w:bookmarkStart w:id="75" w:name="_Toc511219106"/>
      <w:r>
        <w:rPr>
          <w:lang w:val="ru-RU"/>
        </w:rPr>
        <w:t>Участки учета</w:t>
      </w:r>
      <w:bookmarkEnd w:id="75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существующие на предприятии участки бухгалтерского учета: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5637"/>
        <w:gridCol w:w="992"/>
        <w:gridCol w:w="992"/>
        <w:gridCol w:w="5245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37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Наименование</w:t>
            </w:r>
          </w:p>
        </w:tc>
        <w:tc>
          <w:tcPr>
            <w:tcW w:w="992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</w:t>
            </w:r>
          </w:p>
        </w:tc>
        <w:tc>
          <w:tcPr>
            <w:tcW w:w="992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Кол-во работников</w:t>
            </w:r>
          </w:p>
        </w:tc>
        <w:tc>
          <w:tcPr>
            <w:tcW w:w="524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Отчетность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3"/>
        <w:keepNext w:val="0"/>
        <w:rPr>
          <w:lang w:val="ru-RU"/>
        </w:rPr>
      </w:pPr>
      <w:bookmarkStart w:id="76" w:name="_Toc511219107"/>
      <w:bookmarkEnd w:id="74"/>
      <w:r>
        <w:rPr>
          <w:lang w:val="ru-RU"/>
        </w:rPr>
        <w:t>Аналитический учет</w:t>
      </w:r>
      <w:bookmarkEnd w:id="76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используемые на предприятии направления аналитики</w:t>
      </w:r>
    </w:p>
    <w:tbl>
      <w:tblPr>
        <w:tblW w:w="130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583"/>
        <w:gridCol w:w="5054"/>
        <w:gridCol w:w="5670"/>
        <w:gridCol w:w="1701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lastRenderedPageBreak/>
              <w:t>№</w:t>
            </w:r>
          </w:p>
        </w:tc>
        <w:tc>
          <w:tcPr>
            <w:tcW w:w="505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Наименование</w:t>
            </w:r>
          </w:p>
        </w:tc>
        <w:tc>
          <w:tcPr>
            <w:tcW w:w="5670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1701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Бухгалтерский счет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0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0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0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0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0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0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0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Примечание: 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В Графе "Бухгалтерский счет" следует указать счет, к которому привязана аналитика. К анкете следует приложить списки-классификаторы аналитики (например, статьи затрат, центры ответственности и т.д.)</w:t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4"/>
        <w:keepLines/>
        <w:rPr>
          <w:lang w:val="ru-RU"/>
        </w:rPr>
      </w:pPr>
      <w:r>
        <w:rPr>
          <w:lang w:val="ru-RU"/>
        </w:rPr>
        <w:t>Учет ценностей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конкретные счета (субсчета) из вашего плана счетов, на которых учитываются следующие ценности (если для операций прихода и расхода используются разные счета – заполните оба поля):</w:t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Готовая продукция</w:t>
      </w:r>
    </w:p>
    <w:p w:rsidR="00FD1E82" w:rsidRDefault="00FD1E82" w:rsidP="00FD1E82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Товары для перепродажи</w:t>
      </w:r>
    </w:p>
    <w:p w:rsidR="00FD1E82" w:rsidRDefault="00FD1E82" w:rsidP="00FD1E82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Сырье и материалы</w:t>
      </w:r>
    </w:p>
    <w:p w:rsidR="00FD1E82" w:rsidRDefault="00FD1E82" w:rsidP="00FD1E82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Полуфабрикаты</w:t>
      </w:r>
    </w:p>
    <w:p w:rsidR="00FD1E82" w:rsidRDefault="00FD1E82" w:rsidP="00FD1E82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ОС</w:t>
      </w:r>
    </w:p>
    <w:p w:rsidR="00FD1E82" w:rsidRDefault="00FD1E82" w:rsidP="00FD1E82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НМА</w:t>
      </w:r>
    </w:p>
    <w:p w:rsidR="00FD1E82" w:rsidRDefault="00FD1E82" w:rsidP="00FD1E82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МБП</w:t>
      </w:r>
    </w:p>
    <w:p w:rsidR="00FD1E82" w:rsidRDefault="00FD1E82" w:rsidP="00FD1E82">
      <w:pPr>
        <w:rPr>
          <w:b/>
          <w:bCs/>
          <w:i/>
          <w:iCs/>
          <w:lang w:val="ru-RU"/>
        </w:rPr>
      </w:pPr>
    </w:p>
    <w:p w:rsidR="00FD1E82" w:rsidRDefault="00FD1E82" w:rsidP="00FD1E82">
      <w:pPr>
        <w:rPr>
          <w:b/>
          <w:bCs/>
          <w:i/>
          <w:iCs/>
          <w:lang w:val="ru-RU"/>
        </w:rPr>
      </w:pP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583"/>
        <w:gridCol w:w="2502"/>
        <w:gridCol w:w="6521"/>
        <w:gridCol w:w="1559"/>
        <w:gridCol w:w="1701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502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Предмет учета</w:t>
            </w:r>
          </w:p>
        </w:tc>
        <w:tc>
          <w:tcPr>
            <w:tcW w:w="6521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1559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 прихода</w:t>
            </w:r>
          </w:p>
        </w:tc>
        <w:tc>
          <w:tcPr>
            <w:tcW w:w="1701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 расхода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0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Товары для перепродажи"/>
                    <w:listEntry w:val="Готовая продукция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  <w:listEntry w:val="Прочее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7" w:name="Text19"/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  <w:bookmarkEnd w:id="77"/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0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50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0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50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50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50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50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50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250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50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50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50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50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Готовая продукция"/>
                    <w:listEntry w:val="Прочее"/>
                    <w:listEntry w:val="Товары для перепродажи"/>
                    <w:listEntry w:val="Сырье и материалы"/>
                    <w:listEntry w:val="Полуфабрикаты соб. производ."/>
                    <w:listEntry w:val="Покупные полуфабрикаты"/>
                    <w:listEntry w:val="ОС"/>
                    <w:listEntry w:val="МБП"/>
                    <w:listEntry w:val="НМА"/>
                  </w:ddList>
                </w:ffData>
              </w:fldChar>
            </w:r>
            <w:r>
              <w:rPr>
                <w:lang w:val="ru-RU"/>
              </w:rPr>
              <w:instrText xml:space="preserve"> FORMDROPDOWN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52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  <w:r>
        <w:rPr>
          <w:lang w:val="ru-RU"/>
        </w:rPr>
        <w:t>Пример заполнения:</w:t>
      </w:r>
    </w:p>
    <w:tbl>
      <w:tblPr>
        <w:tblW w:w="829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583"/>
        <w:gridCol w:w="2502"/>
        <w:gridCol w:w="2794"/>
        <w:gridCol w:w="1221"/>
        <w:gridCol w:w="1196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502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Предмет учета</w:t>
            </w:r>
          </w:p>
        </w:tc>
        <w:tc>
          <w:tcPr>
            <w:tcW w:w="279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1221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 прихода</w:t>
            </w:r>
          </w:p>
        </w:tc>
        <w:tc>
          <w:tcPr>
            <w:tcW w:w="1196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 расхода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0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Сырье и материалы</w:t>
            </w:r>
          </w:p>
        </w:tc>
        <w:tc>
          <w:tcPr>
            <w:tcW w:w="279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На хранении на складах</w:t>
            </w:r>
          </w:p>
        </w:tc>
        <w:tc>
          <w:tcPr>
            <w:tcW w:w="122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10.1</w:t>
            </w:r>
          </w:p>
        </w:tc>
        <w:tc>
          <w:tcPr>
            <w:tcW w:w="119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10.1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0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Сырье и материалы</w:t>
            </w:r>
          </w:p>
        </w:tc>
        <w:tc>
          <w:tcPr>
            <w:tcW w:w="279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На хранении в цехах (</w:t>
            </w:r>
            <w:proofErr w:type="gramStart"/>
            <w:r>
              <w:rPr>
                <w:lang w:val="ru-RU"/>
              </w:rPr>
              <w:t>отпущенные</w:t>
            </w:r>
            <w:proofErr w:type="gramEnd"/>
            <w:r>
              <w:rPr>
                <w:lang w:val="ru-RU"/>
              </w:rPr>
              <w:t xml:space="preserve"> в производство по ЛЗК, но еще не потребленные)</w:t>
            </w:r>
          </w:p>
        </w:tc>
        <w:tc>
          <w:tcPr>
            <w:tcW w:w="122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10.8</w:t>
            </w:r>
          </w:p>
        </w:tc>
        <w:tc>
          <w:tcPr>
            <w:tcW w:w="119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10.8</w:t>
            </w:r>
          </w:p>
        </w:tc>
      </w:tr>
    </w:tbl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4"/>
        <w:keepLines/>
        <w:rPr>
          <w:lang w:val="ru-RU"/>
        </w:rPr>
      </w:pPr>
      <w:r>
        <w:rPr>
          <w:lang w:val="ru-RU"/>
        </w:rPr>
        <w:t>Учет реализации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Каким образом учитывается реализация: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2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78"/>
      <w:r>
        <w:rPr>
          <w:lang w:val="ru-RU"/>
        </w:rPr>
        <w:t xml:space="preserve"> по оплате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lastRenderedPageBreak/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2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79"/>
      <w:r>
        <w:rPr>
          <w:lang w:val="ru-RU"/>
        </w:rPr>
        <w:t xml:space="preserve"> по отгрузке</w:t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счета для учета реализации различных групп ценностей: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534"/>
        <w:gridCol w:w="2268"/>
        <w:gridCol w:w="6945"/>
        <w:gridCol w:w="1560"/>
        <w:gridCol w:w="1559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268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Группа</w:t>
            </w:r>
          </w:p>
        </w:tc>
        <w:tc>
          <w:tcPr>
            <w:tcW w:w="694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1560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 доходов</w:t>
            </w:r>
          </w:p>
        </w:tc>
        <w:tc>
          <w:tcPr>
            <w:tcW w:w="1559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 расходов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9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6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9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6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9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6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9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9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26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9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26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9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26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9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aff0"/>
        <w:rPr>
          <w:lang w:val="ru-RU"/>
        </w:rPr>
      </w:pPr>
      <w:r>
        <w:rPr>
          <w:lang w:val="ru-RU"/>
        </w:rPr>
        <w:t>Примечание:</w:t>
      </w:r>
    </w:p>
    <w:p w:rsidR="00FD1E82" w:rsidRDefault="00FD1E82" w:rsidP="00FD1E82">
      <w:pPr>
        <w:pStyle w:val="aff0"/>
        <w:spacing w:before="0"/>
        <w:rPr>
          <w:lang w:val="ru-RU"/>
        </w:rPr>
      </w:pPr>
      <w:r>
        <w:rPr>
          <w:lang w:val="ru-RU"/>
        </w:rPr>
        <w:t>Счет расходов – счет, корреспондирующий при списании себестоимости с кредитуемым счетом учета товаров.</w:t>
      </w:r>
    </w:p>
    <w:p w:rsidR="00FD1E82" w:rsidRDefault="00FD1E82" w:rsidP="00FD1E82">
      <w:pPr>
        <w:pStyle w:val="aff0"/>
        <w:spacing w:before="0"/>
        <w:rPr>
          <w:lang w:val="ru-RU"/>
        </w:rPr>
      </w:pPr>
      <w:r>
        <w:rPr>
          <w:lang w:val="ru-RU"/>
        </w:rPr>
        <w:t>Счет доходов – счет, корреспондирующий при отражении факта реализации с дебетуемым счетом задолженности клиента.</w:t>
      </w:r>
    </w:p>
    <w:p w:rsidR="00FD1E82" w:rsidRDefault="00FD1E82" w:rsidP="00FD1E82">
      <w:pPr>
        <w:pStyle w:val="aff0"/>
        <w:spacing w:before="0"/>
        <w:rPr>
          <w:lang w:val="ru-RU"/>
        </w:rPr>
      </w:pPr>
      <w:r>
        <w:rPr>
          <w:lang w:val="ru-RU"/>
        </w:rPr>
        <w:t>Если в качестве счета доходов и расходов используется один и тот же счет, укажите его в поле счета доходов.</w:t>
      </w:r>
    </w:p>
    <w:p w:rsidR="00FD1E82" w:rsidRDefault="00FD1E82" w:rsidP="00FD1E82">
      <w:pPr>
        <w:pStyle w:val="aff0"/>
        <w:rPr>
          <w:lang w:val="ru-RU"/>
        </w:rPr>
      </w:pPr>
    </w:p>
    <w:p w:rsidR="00FD1E82" w:rsidRDefault="00FD1E82" w:rsidP="00FD1E82">
      <w:pPr>
        <w:pStyle w:val="aff0"/>
        <w:rPr>
          <w:lang w:val="ru-RU"/>
        </w:rPr>
      </w:pPr>
    </w:p>
    <w:p w:rsidR="00FD1E82" w:rsidRDefault="00FD1E82" w:rsidP="00FD1E82">
      <w:pPr>
        <w:pStyle w:val="4"/>
        <w:keepLines/>
        <w:rPr>
          <w:lang w:val="ru-RU"/>
        </w:rPr>
      </w:pPr>
      <w:r>
        <w:rPr>
          <w:lang w:val="ru-RU"/>
        </w:rPr>
        <w:t>Учет оборотных налогов и сборов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используемые налоги и сборы (НДС, акцизы, НСП) и счета учета расчетов по ним из вашего плана счетов:</w:t>
      </w:r>
    </w:p>
    <w:tbl>
      <w:tblPr>
        <w:tblW w:w="1258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557"/>
        <w:gridCol w:w="1961"/>
        <w:gridCol w:w="5528"/>
        <w:gridCol w:w="1560"/>
        <w:gridCol w:w="1701"/>
        <w:gridCol w:w="1275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57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961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Группа</w:t>
            </w:r>
          </w:p>
        </w:tc>
        <w:tc>
          <w:tcPr>
            <w:tcW w:w="5528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1560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 xml:space="preserve">Счет входящего </w:t>
            </w:r>
            <w:r>
              <w:rPr>
                <w:b/>
                <w:bCs/>
                <w:color w:val="FFFFFF"/>
                <w:lang w:val="ru-RU"/>
              </w:rPr>
              <w:lastRenderedPageBreak/>
              <w:t>налога</w:t>
            </w:r>
          </w:p>
        </w:tc>
        <w:tc>
          <w:tcPr>
            <w:tcW w:w="1701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lastRenderedPageBreak/>
              <w:t>Счет начисления</w:t>
            </w:r>
          </w:p>
        </w:tc>
        <w:tc>
          <w:tcPr>
            <w:tcW w:w="127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 уплаты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5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96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52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5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6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52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5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6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52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5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96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52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5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6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52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5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96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52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5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96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52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5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6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52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5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96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52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5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96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52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70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aff0"/>
        <w:rPr>
          <w:lang w:val="ru-RU"/>
        </w:rPr>
      </w:pPr>
      <w:r>
        <w:rPr>
          <w:lang w:val="ru-RU"/>
        </w:rPr>
        <w:t>Примечание:</w:t>
      </w:r>
    </w:p>
    <w:p w:rsidR="00FD1E82" w:rsidRDefault="00FD1E82" w:rsidP="00FD1E82">
      <w:pPr>
        <w:pStyle w:val="aff0"/>
        <w:rPr>
          <w:lang w:val="ru-RU"/>
        </w:rPr>
      </w:pPr>
      <w:r>
        <w:rPr>
          <w:lang w:val="ru-RU"/>
        </w:rPr>
        <w:t>Счет входящий – дебетуемый счет при проводке налога при покупке</w:t>
      </w:r>
    </w:p>
    <w:p w:rsidR="00FD1E82" w:rsidRDefault="00FD1E82" w:rsidP="00FD1E82">
      <w:pPr>
        <w:pStyle w:val="aff0"/>
        <w:rPr>
          <w:lang w:val="ru-RU"/>
        </w:rPr>
      </w:pPr>
      <w:r>
        <w:rPr>
          <w:lang w:val="ru-RU"/>
        </w:rPr>
        <w:t>Счет исходящий – кредитуемый счет при проводке налога при реализации</w:t>
      </w:r>
    </w:p>
    <w:p w:rsidR="00FD1E82" w:rsidRDefault="00FD1E82" w:rsidP="00FD1E82">
      <w:pPr>
        <w:pStyle w:val="aff0"/>
        <w:rPr>
          <w:lang w:val="ru-RU"/>
        </w:rPr>
      </w:pPr>
      <w:r>
        <w:rPr>
          <w:lang w:val="ru-RU"/>
        </w:rPr>
        <w:t>Счет уплаты – счет, дебетуемый при выплате задолженности по налогу</w:t>
      </w:r>
    </w:p>
    <w:p w:rsidR="00FD1E82" w:rsidRDefault="00FD1E82" w:rsidP="00FD1E82">
      <w:pPr>
        <w:pStyle w:val="4"/>
        <w:keepLines/>
        <w:rPr>
          <w:lang w:val="ru-RU"/>
        </w:rPr>
      </w:pPr>
      <w:r>
        <w:rPr>
          <w:lang w:val="ru-RU"/>
        </w:rPr>
        <w:t>Учет накладных расходов по операциям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группы накладных расходов, распределяемых на операции (таможенные сборы, транспорт и т.д.):</w:t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tbl>
      <w:tblPr>
        <w:tblpPr w:leftFromText="180" w:rightFromText="180" w:vertAnchor="text" w:horzAnchor="margin" w:tblpY="1"/>
        <w:tblW w:w="1258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583"/>
        <w:gridCol w:w="2077"/>
        <w:gridCol w:w="5245"/>
        <w:gridCol w:w="4677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077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Группа</w:t>
            </w:r>
          </w:p>
        </w:tc>
        <w:tc>
          <w:tcPr>
            <w:tcW w:w="524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4677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Метод определения суммы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7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7" w:type="dxa"/>
          </w:tcPr>
          <w:p w:rsidR="00FD1E82" w:rsidRDefault="00FD1E82" w:rsidP="00073ABD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Фиксированая сумма"/>
                    <w:listEntry w:val="Процент"/>
                    <w:listEntry w:val="Поштучно"/>
                    <w:listEntry w:val="Фактически уплаченная сумма"/>
                  </w:ddList>
                </w:ffData>
              </w:fldChar>
            </w:r>
            <w:bookmarkStart w:id="80" w:name="Dropdown1"/>
            <w:r>
              <w:instrText xml:space="preserve"> FORMDROPDOWN </w:instrText>
            </w:r>
            <w:r>
              <w:fldChar w:fldCharType="end"/>
            </w:r>
            <w:bookmarkEnd w:id="80"/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207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7" w:type="dxa"/>
          </w:tcPr>
          <w:p w:rsidR="00FD1E82" w:rsidRDefault="00FD1E82" w:rsidP="00073ABD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Фиксированая сумма"/>
                    <w:listEntry w:val="Процент"/>
                    <w:listEntry w:val="Поштучно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7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7" w:type="dxa"/>
          </w:tcPr>
          <w:p w:rsidR="00FD1E82" w:rsidRDefault="00FD1E82" w:rsidP="00073ABD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Фиксированая сумма"/>
                    <w:listEntry w:val="Процент"/>
                    <w:listEntry w:val="Поштучно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7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7" w:type="dxa"/>
          </w:tcPr>
          <w:p w:rsidR="00FD1E82" w:rsidRDefault="00FD1E82" w:rsidP="00073ABD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Фиксированая сумма"/>
                    <w:listEntry w:val="Процент"/>
                    <w:listEntry w:val="Поштучно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7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7" w:type="dxa"/>
          </w:tcPr>
          <w:p w:rsidR="00FD1E82" w:rsidRDefault="00FD1E82" w:rsidP="00073ABD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Фиксированая сумма"/>
                    <w:listEntry w:val="Процент"/>
                    <w:listEntry w:val="Поштучно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07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7" w:type="dxa"/>
          </w:tcPr>
          <w:p w:rsidR="00FD1E82" w:rsidRDefault="00FD1E82" w:rsidP="00073ABD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Фиксированая сумма"/>
                    <w:listEntry w:val="Процент"/>
                    <w:listEntry w:val="Поштучно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07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7" w:type="dxa"/>
          </w:tcPr>
          <w:p w:rsidR="00FD1E82" w:rsidRDefault="00FD1E82" w:rsidP="00073ABD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Фиксированая сумма"/>
                    <w:listEntry w:val="Процент"/>
                    <w:listEntry w:val="Поштучно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07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7" w:type="dxa"/>
          </w:tcPr>
          <w:p w:rsidR="00FD1E82" w:rsidRDefault="00FD1E82" w:rsidP="00073ABD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Фиксированая сумма"/>
                    <w:listEntry w:val="Процент"/>
                    <w:listEntry w:val="Поштучно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4"/>
        <w:keepNext w:val="0"/>
        <w:rPr>
          <w:lang w:val="ru-RU"/>
        </w:rPr>
      </w:pPr>
      <w:r>
        <w:rPr>
          <w:lang w:val="ru-RU"/>
        </w:rPr>
        <w:t>Учет задолженности контрагентов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Укажите счета из вашего плана счетов, на которых учитываются расчеты с контрагентами:</w:t>
      </w:r>
    </w:p>
    <w:tbl>
      <w:tblPr>
        <w:tblW w:w="1258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583"/>
        <w:gridCol w:w="2077"/>
        <w:gridCol w:w="7371"/>
        <w:gridCol w:w="1276"/>
        <w:gridCol w:w="1275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077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Группа</w:t>
            </w:r>
          </w:p>
        </w:tc>
        <w:tc>
          <w:tcPr>
            <w:tcW w:w="7371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1276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 xml:space="preserve">Счет </w:t>
            </w:r>
            <w:proofErr w:type="spellStart"/>
            <w:r>
              <w:rPr>
                <w:b/>
                <w:bCs/>
                <w:color w:val="FFFFFF"/>
                <w:lang w:val="ru-RU"/>
              </w:rPr>
              <w:t>предоплат</w:t>
            </w:r>
            <w:proofErr w:type="spellEnd"/>
          </w:p>
        </w:tc>
        <w:tc>
          <w:tcPr>
            <w:tcW w:w="127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 задолженности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7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37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7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37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207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37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7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37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7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37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07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37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07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37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07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37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4"/>
        <w:keepLines/>
        <w:rPr>
          <w:lang w:val="ru-RU"/>
        </w:rPr>
      </w:pPr>
      <w:r>
        <w:rPr>
          <w:lang w:val="ru-RU"/>
        </w:rPr>
        <w:t>Учет производства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счета из вашего плана счетов, на которых отражаются прямые затраты на производство продукции за исключением расходов на материалы (почасовая и сдельная оплата труда, амортизация на производственный заказ и т.д.):</w:t>
      </w:r>
    </w:p>
    <w:tbl>
      <w:tblPr>
        <w:tblW w:w="1258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681"/>
        <w:gridCol w:w="2262"/>
        <w:gridCol w:w="8364"/>
        <w:gridCol w:w="1275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262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Группа</w:t>
            </w:r>
          </w:p>
        </w:tc>
        <w:tc>
          <w:tcPr>
            <w:tcW w:w="836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127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 xml:space="preserve">Счет 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2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2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2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27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4"/>
        <w:rPr>
          <w:lang w:val="ru-RU"/>
        </w:rPr>
      </w:pPr>
      <w:r>
        <w:rPr>
          <w:lang w:val="ru-RU"/>
        </w:rPr>
        <w:lastRenderedPageBreak/>
        <w:t>Учет общепроизводственных и общехозяйственных расходов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счета из вашего плана счетов в месте со всеми необходимыми субсчетами, на которых собираются общехозяйственные расходы.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Транзитные счета (суммы с которых с разбивкой или без нее списываются на другие счета):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681"/>
        <w:gridCol w:w="2262"/>
        <w:gridCol w:w="8364"/>
        <w:gridCol w:w="1559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262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</w:t>
            </w:r>
          </w:p>
        </w:tc>
        <w:tc>
          <w:tcPr>
            <w:tcW w:w="836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1559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 xml:space="preserve">На счет 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2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2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2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2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2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2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2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2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2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2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2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  <w:r>
        <w:rPr>
          <w:lang w:val="ru-RU"/>
        </w:rPr>
        <w:t>Периодически закрываемые счета: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622"/>
        <w:gridCol w:w="1046"/>
        <w:gridCol w:w="7654"/>
        <w:gridCol w:w="1985"/>
        <w:gridCol w:w="1559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lastRenderedPageBreak/>
              <w:t>№</w:t>
            </w:r>
          </w:p>
        </w:tc>
        <w:tc>
          <w:tcPr>
            <w:tcW w:w="1046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</w:t>
            </w:r>
          </w:p>
        </w:tc>
        <w:tc>
          <w:tcPr>
            <w:tcW w:w="765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198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 xml:space="preserve">На счет </w:t>
            </w:r>
          </w:p>
        </w:tc>
        <w:tc>
          <w:tcPr>
            <w:tcW w:w="1559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Условие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5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  <w:r>
        <w:rPr>
          <w:lang w:val="ru-RU"/>
        </w:rPr>
        <w:t>Распределяемые на операции счета (на конкретные отгрузки, производственные заказы и т.д.):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622"/>
        <w:gridCol w:w="1046"/>
        <w:gridCol w:w="7654"/>
        <w:gridCol w:w="3544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046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</w:t>
            </w:r>
          </w:p>
        </w:tc>
        <w:tc>
          <w:tcPr>
            <w:tcW w:w="765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354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 что распределяются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2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54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4"/>
        <w:keepLines/>
        <w:rPr>
          <w:lang w:val="ru-RU"/>
        </w:rPr>
      </w:pPr>
      <w:r>
        <w:rPr>
          <w:lang w:val="ru-RU"/>
        </w:rPr>
        <w:t>Формирование себестоимости запасов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Какие из моделей формирования себестоимости запасов используются на предприятии: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1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81"/>
      <w:r>
        <w:rPr>
          <w:lang w:val="ru-RU"/>
        </w:rPr>
        <w:tab/>
        <w:t>ФИФО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1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82"/>
      <w:r>
        <w:rPr>
          <w:lang w:val="ru-RU"/>
        </w:rPr>
        <w:tab/>
        <w:t>ЛИФО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1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83"/>
      <w:r>
        <w:rPr>
          <w:lang w:val="ru-RU"/>
        </w:rPr>
        <w:tab/>
        <w:t>Средняя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1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84"/>
      <w:r>
        <w:rPr>
          <w:lang w:val="ru-RU"/>
        </w:rPr>
        <w:tab/>
      </w:r>
      <w:proofErr w:type="spellStart"/>
      <w:r>
        <w:rPr>
          <w:lang w:val="ru-RU"/>
        </w:rPr>
        <w:t>Партионная</w:t>
      </w:r>
      <w:proofErr w:type="spellEnd"/>
      <w:r>
        <w:rPr>
          <w:lang w:val="ru-RU"/>
        </w:rPr>
        <w:t xml:space="preserve"> (по партиям прихода)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2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85"/>
      <w:r>
        <w:rPr>
          <w:lang w:val="ru-RU"/>
        </w:rPr>
        <w:tab/>
        <w:t>По серийным номерам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lastRenderedPageBreak/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2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86"/>
      <w:r>
        <w:rPr>
          <w:lang w:val="ru-RU"/>
        </w:rPr>
        <w:tab/>
        <w:t>Другое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87" w:name="Text47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87"/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4"/>
        <w:rPr>
          <w:lang w:val="ru-RU"/>
        </w:rPr>
      </w:pPr>
      <w:r>
        <w:rPr>
          <w:lang w:val="ru-RU"/>
        </w:rPr>
        <w:t xml:space="preserve">Учет </w:t>
      </w:r>
      <w:proofErr w:type="gramStart"/>
      <w:r>
        <w:rPr>
          <w:lang w:val="ru-RU"/>
        </w:rPr>
        <w:t>курсовых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разниц</w:t>
      </w:r>
      <w:proofErr w:type="spellEnd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Перечислите счета из вашего плана счетов для учета курсовых </w:t>
      </w:r>
      <w:proofErr w:type="spellStart"/>
      <w:r>
        <w:rPr>
          <w:lang w:val="ru-RU"/>
        </w:rPr>
        <w:t>разниц</w:t>
      </w:r>
      <w:proofErr w:type="spellEnd"/>
      <w:r>
        <w:rPr>
          <w:lang w:val="ru-RU"/>
        </w:rPr>
        <w:t xml:space="preserve"> по валютам:</w:t>
      </w:r>
    </w:p>
    <w:tbl>
      <w:tblPr>
        <w:tblW w:w="12758" w:type="dxa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F"/>
      </w:tblPr>
      <w:tblGrid>
        <w:gridCol w:w="567"/>
        <w:gridCol w:w="1255"/>
        <w:gridCol w:w="6683"/>
        <w:gridCol w:w="1985"/>
        <w:gridCol w:w="2268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25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6683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198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Прибыль</w:t>
            </w:r>
          </w:p>
        </w:tc>
        <w:tc>
          <w:tcPr>
            <w:tcW w:w="2268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Убыток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5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268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5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268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5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268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5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8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268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4"/>
        <w:keepLines/>
        <w:rPr>
          <w:lang w:val="ru-RU"/>
        </w:rPr>
      </w:pPr>
      <w:bookmarkStart w:id="88" w:name="_Toc498324530"/>
      <w:r>
        <w:rPr>
          <w:lang w:val="ru-RU"/>
        </w:rPr>
        <w:t>Учет основных средств</w:t>
      </w:r>
    </w:p>
    <w:p w:rsidR="00FD1E82" w:rsidRDefault="00FD1E82" w:rsidP="00FD1E82">
      <w:pPr>
        <w:rPr>
          <w:lang w:val="ru-RU"/>
        </w:rPr>
      </w:pPr>
      <w:proofErr w:type="gramStart"/>
      <w:r>
        <w:rPr>
          <w:lang w:val="ru-RU"/>
        </w:rPr>
        <w:t xml:space="preserve">Укажите примерное количество ОС и приравненным к ним ТМЦ: </w:t>
      </w:r>
      <w:r>
        <w:rPr>
          <w:lang w:val="ru-RU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89" w:name="Text37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89"/>
      <w:proofErr w:type="gramEnd"/>
    </w:p>
    <w:p w:rsidR="00FD1E82" w:rsidRDefault="00FD1E82" w:rsidP="00FD1E82">
      <w:pPr>
        <w:rPr>
          <w:lang w:val="ru-RU"/>
        </w:rPr>
      </w:pPr>
      <w:r>
        <w:rPr>
          <w:lang w:val="ru-RU"/>
        </w:rPr>
        <w:t>Укажите необходимую аналитику по ОС: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14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90"/>
      <w:r>
        <w:rPr>
          <w:lang w:val="ru-RU"/>
        </w:rPr>
        <w:t xml:space="preserve"> Ответственное лицо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45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14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91"/>
      <w:r>
        <w:rPr>
          <w:lang w:val="ru-RU"/>
        </w:rPr>
        <w:t xml:space="preserve"> Расположение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14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92"/>
      <w:r>
        <w:rPr>
          <w:lang w:val="ru-RU"/>
        </w:rPr>
        <w:t xml:space="preserve"> Инвентарный номер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47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14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93"/>
      <w:r>
        <w:rPr>
          <w:lang w:val="ru-RU"/>
        </w:rPr>
        <w:t xml:space="preserve"> Функциональное назначение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48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14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94"/>
      <w:r>
        <w:rPr>
          <w:lang w:val="ru-RU"/>
        </w:rPr>
        <w:t xml:space="preserve"> Иное (указать) </w:t>
      </w:r>
      <w:r>
        <w:rPr>
          <w:lang w:val="ru-RU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95" w:name="Text46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95"/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возможные местоположения ОС:</w:t>
      </w:r>
    </w:p>
    <w:tbl>
      <w:tblPr>
        <w:tblW w:w="130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995"/>
        <w:gridCol w:w="1674"/>
        <w:gridCol w:w="10339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67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10339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3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a3"/>
        <w:keepNext/>
        <w:keepLines/>
        <w:tabs>
          <w:tab w:val="clear" w:pos="4320"/>
          <w:tab w:val="clear" w:pos="8640"/>
        </w:tabs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Перечислите группы основных средств по функциональности: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995"/>
        <w:gridCol w:w="1674"/>
        <w:gridCol w:w="10197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67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Группа</w:t>
            </w:r>
          </w:p>
        </w:tc>
        <w:tc>
          <w:tcPr>
            <w:tcW w:w="10197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19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a3"/>
        <w:tabs>
          <w:tab w:val="clear" w:pos="4320"/>
          <w:tab w:val="clear" w:pos="8640"/>
        </w:tabs>
        <w:rPr>
          <w:rFonts w:ascii="Arial" w:hAnsi="Arial"/>
          <w:lang w:val="ru-RU"/>
        </w:rPr>
      </w:pPr>
    </w:p>
    <w:p w:rsidR="00FD1E82" w:rsidRDefault="00FD1E82" w:rsidP="00FD1E82">
      <w:pPr>
        <w:pStyle w:val="a3"/>
        <w:tabs>
          <w:tab w:val="clear" w:pos="4320"/>
          <w:tab w:val="clear" w:pos="8640"/>
        </w:tabs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Перечислите применяемые методы начисления износа:</w:t>
      </w:r>
    </w:p>
    <w:tbl>
      <w:tblPr>
        <w:tblpPr w:leftFromText="180" w:rightFromText="180" w:vertAnchor="text" w:horzAnchor="margin" w:tblpY="276"/>
        <w:tblW w:w="1263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675"/>
        <w:gridCol w:w="3828"/>
        <w:gridCol w:w="4394"/>
        <w:gridCol w:w="3734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3828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439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Формула расчета</w:t>
            </w:r>
          </w:p>
        </w:tc>
        <w:tc>
          <w:tcPr>
            <w:tcW w:w="373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Для какой группы ОС применяется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2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39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73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2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39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73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82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39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73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382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39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73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82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39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73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82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39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73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82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39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73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82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39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73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a3"/>
        <w:tabs>
          <w:tab w:val="clear" w:pos="4320"/>
          <w:tab w:val="clear" w:pos="8640"/>
        </w:tabs>
        <w:rPr>
          <w:rFonts w:ascii="Arial" w:hAnsi="Arial"/>
          <w:lang w:val="ru-RU"/>
        </w:rPr>
      </w:pPr>
    </w:p>
    <w:p w:rsidR="00FD1E82" w:rsidRDefault="00FD1E82" w:rsidP="00FD1E82">
      <w:pPr>
        <w:pStyle w:val="a3"/>
        <w:tabs>
          <w:tab w:val="clear" w:pos="4320"/>
          <w:tab w:val="clear" w:pos="8640"/>
        </w:tabs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Примечание: в таблице должны также отображаться модификации стандартных  методов начисления износа, применяемые на данном предприятии (например, начисление амортизации по </w:t>
      </w:r>
      <w:proofErr w:type="gramStart"/>
      <w:r>
        <w:rPr>
          <w:rFonts w:ascii="Arial" w:hAnsi="Arial"/>
          <w:lang w:val="ru-RU"/>
        </w:rPr>
        <w:t>списанным</w:t>
      </w:r>
      <w:proofErr w:type="gramEnd"/>
      <w:r>
        <w:rPr>
          <w:rFonts w:ascii="Arial" w:hAnsi="Arial"/>
          <w:lang w:val="ru-RU"/>
        </w:rPr>
        <w:t xml:space="preserve"> ОС и т.п.)</w:t>
      </w:r>
    </w:p>
    <w:p w:rsidR="00FD1E82" w:rsidRDefault="00FD1E82" w:rsidP="00FD1E82">
      <w:pPr>
        <w:pStyle w:val="a3"/>
        <w:tabs>
          <w:tab w:val="clear" w:pos="4320"/>
          <w:tab w:val="clear" w:pos="8640"/>
        </w:tabs>
        <w:rPr>
          <w:rFonts w:ascii="Arial" w:hAnsi="Arial"/>
          <w:lang w:val="ru-RU"/>
        </w:rPr>
      </w:pPr>
    </w:p>
    <w:p w:rsidR="00FD1E82" w:rsidRDefault="00FD1E82" w:rsidP="00FD1E82">
      <w:pPr>
        <w:pStyle w:val="a3"/>
        <w:tabs>
          <w:tab w:val="clear" w:pos="4320"/>
          <w:tab w:val="clear" w:pos="8640"/>
        </w:tabs>
        <w:rPr>
          <w:rFonts w:ascii="Arial" w:hAnsi="Arial"/>
          <w:lang w:val="ru-RU"/>
        </w:rPr>
      </w:pPr>
    </w:p>
    <w:p w:rsidR="00FD1E82" w:rsidRDefault="00FD1E82" w:rsidP="00FD1E82">
      <w:pPr>
        <w:pStyle w:val="a3"/>
        <w:tabs>
          <w:tab w:val="clear" w:pos="4320"/>
          <w:tab w:val="clear" w:pos="8640"/>
        </w:tabs>
        <w:rPr>
          <w:rFonts w:ascii="Arial" w:hAnsi="Arial"/>
          <w:lang w:val="ru-RU"/>
        </w:rPr>
      </w:pPr>
    </w:p>
    <w:p w:rsidR="00FD1E82" w:rsidRDefault="00FD1E82" w:rsidP="00FD1E82">
      <w:pPr>
        <w:pStyle w:val="a3"/>
        <w:tabs>
          <w:tab w:val="clear" w:pos="4320"/>
          <w:tab w:val="clear" w:pos="8640"/>
        </w:tabs>
        <w:rPr>
          <w:rFonts w:ascii="Arial" w:hAnsi="Arial"/>
          <w:lang w:val="ru-RU"/>
        </w:rPr>
      </w:pPr>
    </w:p>
    <w:p w:rsidR="00FD1E82" w:rsidRDefault="00FD1E82" w:rsidP="00FD1E82">
      <w:pPr>
        <w:pStyle w:val="a3"/>
        <w:tabs>
          <w:tab w:val="clear" w:pos="4320"/>
          <w:tab w:val="clear" w:pos="8640"/>
        </w:tabs>
        <w:rPr>
          <w:rFonts w:ascii="Arial" w:hAnsi="Arial"/>
          <w:lang w:val="ru-RU"/>
        </w:rPr>
      </w:pPr>
    </w:p>
    <w:p w:rsidR="00FD1E82" w:rsidRDefault="00FD1E82" w:rsidP="00FD1E82">
      <w:pPr>
        <w:pStyle w:val="a3"/>
        <w:keepNext/>
        <w:keepLines/>
        <w:tabs>
          <w:tab w:val="clear" w:pos="4320"/>
          <w:tab w:val="clear" w:pos="8640"/>
        </w:tabs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Перечислите дополнительные специфические параметры, которые необходимо учитывать в карточке ОС:</w:t>
      </w:r>
    </w:p>
    <w:tbl>
      <w:tblPr>
        <w:tblW w:w="1229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995"/>
        <w:gridCol w:w="1674"/>
        <w:gridCol w:w="9630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67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proofErr w:type="spellStart"/>
            <w:r>
              <w:rPr>
                <w:b/>
                <w:bCs/>
                <w:color w:val="FFFFFF"/>
                <w:lang w:val="ru-RU"/>
              </w:rPr>
              <w:t>Обознач</w:t>
            </w:r>
            <w:proofErr w:type="spellEnd"/>
          </w:p>
        </w:tc>
        <w:tc>
          <w:tcPr>
            <w:tcW w:w="9630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63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4"/>
        <w:numPr>
          <w:ilvl w:val="0"/>
          <w:numId w:val="0"/>
        </w:numPr>
        <w:ind w:left="360"/>
        <w:rPr>
          <w:lang w:val="ru-RU"/>
        </w:rPr>
      </w:pPr>
    </w:p>
    <w:p w:rsidR="00FD1E82" w:rsidRDefault="00FD1E82" w:rsidP="00FD1E82">
      <w:pPr>
        <w:pStyle w:val="4"/>
        <w:numPr>
          <w:ilvl w:val="0"/>
          <w:numId w:val="0"/>
        </w:numPr>
        <w:ind w:left="360"/>
        <w:rPr>
          <w:lang w:val="ru-RU"/>
        </w:rPr>
      </w:pPr>
    </w:p>
    <w:p w:rsidR="00FD1E82" w:rsidRDefault="00FD1E82" w:rsidP="00FD1E82">
      <w:pPr>
        <w:pStyle w:val="4"/>
        <w:rPr>
          <w:lang w:val="ru-RU"/>
        </w:rPr>
      </w:pPr>
      <w:r>
        <w:rPr>
          <w:lang w:val="ru-RU"/>
        </w:rPr>
        <w:t>Учет заработной платы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Количество основных работников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96" w:name="Text41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96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Количество </w:t>
      </w:r>
      <w:proofErr w:type="gramStart"/>
      <w:r>
        <w:rPr>
          <w:lang w:val="ru-RU"/>
        </w:rPr>
        <w:t>работающих</w:t>
      </w:r>
      <w:proofErr w:type="gramEnd"/>
      <w:r>
        <w:rPr>
          <w:lang w:val="ru-RU"/>
        </w:rPr>
        <w:t xml:space="preserve"> по договору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7" w:name="Text40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97"/>
    </w:p>
    <w:p w:rsidR="00FD1E82" w:rsidRDefault="00FD1E82" w:rsidP="00FD1E82">
      <w:pPr>
        <w:rPr>
          <w:lang w:val="ru-RU"/>
        </w:rPr>
      </w:pPr>
      <w:r>
        <w:rPr>
          <w:lang w:val="ru-RU"/>
        </w:rPr>
        <w:t>Количество совместителей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98" w:name="Text39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98"/>
    </w:p>
    <w:p w:rsidR="00FD1E82" w:rsidRDefault="00FD1E82" w:rsidP="00FD1E82">
      <w:pPr>
        <w:rPr>
          <w:lang w:val="ru-RU"/>
        </w:rPr>
      </w:pPr>
      <w:r>
        <w:rPr>
          <w:lang w:val="ru-RU"/>
        </w:rPr>
        <w:t>Наличие комиссионных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36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13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99"/>
    </w:p>
    <w:p w:rsidR="00FD1E82" w:rsidRDefault="00FD1E82" w:rsidP="00FD1E82">
      <w:pPr>
        <w:rPr>
          <w:lang w:val="ru-RU"/>
        </w:rPr>
      </w:pPr>
      <w:r>
        <w:rPr>
          <w:lang w:val="ru-RU"/>
        </w:rPr>
        <w:t>От величины сделки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heck13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00"/>
    </w:p>
    <w:p w:rsidR="00FD1E82" w:rsidRDefault="00FD1E82" w:rsidP="00FD1E82">
      <w:pPr>
        <w:rPr>
          <w:lang w:val="ru-RU"/>
        </w:rPr>
      </w:pPr>
      <w:r>
        <w:rPr>
          <w:lang w:val="ru-RU"/>
        </w:rPr>
        <w:t>От прибыли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35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heck13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01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Сумма комиссионных зависит от следующих параметров (перечислить)  </w:t>
      </w:r>
      <w:r>
        <w:rPr>
          <w:lang w:val="ru-RU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02" w:name="Text45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102"/>
    </w:p>
    <w:p w:rsidR="00FD1E82" w:rsidRDefault="00FD1E82" w:rsidP="00FD1E82">
      <w:pPr>
        <w:rPr>
          <w:lang w:val="ru-RU"/>
        </w:rPr>
      </w:pPr>
      <w:r>
        <w:rPr>
          <w:lang w:val="ru-RU"/>
        </w:rPr>
        <w:lastRenderedPageBreak/>
        <w:t>Наличие почасовой оплаты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13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03"/>
    </w:p>
    <w:p w:rsidR="00FD1E82" w:rsidRDefault="00FD1E82" w:rsidP="00FD1E82">
      <w:pPr>
        <w:rPr>
          <w:lang w:val="ru-RU"/>
        </w:rPr>
      </w:pPr>
      <w:r>
        <w:rPr>
          <w:lang w:val="ru-RU"/>
        </w:rPr>
        <w:t>Наличие сдельной оплаты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bookmarkStart w:id="104" w:name="Check13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04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Периодичность выплат авансов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05" w:name="Text38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105"/>
    </w:p>
    <w:p w:rsidR="00FD1E82" w:rsidRDefault="00FD1E82" w:rsidP="00FD1E82">
      <w:pPr>
        <w:rPr>
          <w:lang w:val="ru-RU"/>
        </w:rPr>
      </w:pPr>
      <w:r>
        <w:rPr>
          <w:lang w:val="ru-RU"/>
        </w:rPr>
        <w:t>Имеется ли кредитование сотрудников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Check13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06"/>
    </w:p>
    <w:p w:rsidR="00FD1E82" w:rsidRDefault="00FD1E82" w:rsidP="00FD1E82">
      <w:pPr>
        <w:rPr>
          <w:lang w:val="ru-RU"/>
        </w:rPr>
      </w:pPr>
      <w:r>
        <w:rPr>
          <w:lang w:val="ru-RU"/>
        </w:rPr>
        <w:t>Наличие штрафов и аналогичных удержаний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heck13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07"/>
    </w:p>
    <w:p w:rsidR="00FD1E82" w:rsidRDefault="00FD1E82" w:rsidP="00FD1E82">
      <w:pPr>
        <w:rPr>
          <w:lang w:val="ru-RU"/>
        </w:rPr>
      </w:pPr>
      <w:r>
        <w:rPr>
          <w:lang w:val="ru-RU"/>
        </w:rPr>
        <w:t>Уникальность алгоритма расчета начислений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Check12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08"/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3"/>
        <w:rPr>
          <w:lang w:val="ru-RU"/>
        </w:rPr>
      </w:pPr>
      <w:bookmarkStart w:id="109" w:name="_Toc511219108"/>
      <w:r>
        <w:rPr>
          <w:lang w:val="ru-RU"/>
        </w:rPr>
        <w:t>Счета денежных средств</w:t>
      </w:r>
      <w:bookmarkEnd w:id="109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счета по учету кассовых операций:</w:t>
      </w:r>
    </w:p>
    <w:tbl>
      <w:tblPr>
        <w:tblW w:w="12900" w:type="dxa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F"/>
      </w:tblPr>
      <w:tblGrid>
        <w:gridCol w:w="814"/>
        <w:gridCol w:w="2592"/>
        <w:gridCol w:w="7509"/>
        <w:gridCol w:w="1985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81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592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7509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Валюта</w:t>
            </w:r>
          </w:p>
        </w:tc>
        <w:tc>
          <w:tcPr>
            <w:tcW w:w="198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8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50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8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50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8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5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50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8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50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aff0"/>
        <w:rPr>
          <w:lang w:val="ru-RU"/>
        </w:rPr>
      </w:pPr>
      <w:r>
        <w:rPr>
          <w:lang w:val="ru-RU"/>
        </w:rPr>
        <w:t>Примечание:</w:t>
      </w:r>
    </w:p>
    <w:p w:rsidR="00FD1E82" w:rsidRDefault="00FD1E82" w:rsidP="00FD1E82">
      <w:pPr>
        <w:pStyle w:val="aff0"/>
        <w:rPr>
          <w:lang w:val="ru-RU"/>
        </w:rPr>
      </w:pPr>
      <w:r>
        <w:rPr>
          <w:lang w:val="ru-RU"/>
        </w:rPr>
        <w:t xml:space="preserve">Счет – счет из вашего плана счетов на </w:t>
      </w:r>
      <w:proofErr w:type="gramStart"/>
      <w:r>
        <w:rPr>
          <w:lang w:val="ru-RU"/>
        </w:rPr>
        <w:t>котором</w:t>
      </w:r>
      <w:proofErr w:type="gramEnd"/>
      <w:r>
        <w:rPr>
          <w:lang w:val="ru-RU"/>
        </w:rPr>
        <w:t xml:space="preserve"> учитываются операции</w:t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t>Банковские счета:</w:t>
      </w:r>
    </w:p>
    <w:tbl>
      <w:tblPr>
        <w:tblW w:w="12900" w:type="dxa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F"/>
      </w:tblPr>
      <w:tblGrid>
        <w:gridCol w:w="663"/>
        <w:gridCol w:w="10252"/>
        <w:gridCol w:w="1985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63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0252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198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Возможные валюты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6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25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6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25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6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25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6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25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6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25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63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25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3"/>
        <w:rPr>
          <w:lang w:val="ru-RU"/>
        </w:rPr>
      </w:pPr>
      <w:bookmarkStart w:id="110" w:name="_Toc511219109"/>
      <w:r>
        <w:rPr>
          <w:lang w:val="ru-RU"/>
        </w:rPr>
        <w:t>Типовые операции</w:t>
      </w:r>
      <w:bookmarkEnd w:id="110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существующие</w:t>
      </w:r>
      <w:r>
        <w:rPr>
          <w:lang w:val="ru-RU"/>
        </w:rPr>
        <w:t xml:space="preserve"> на предприятии типовые бухгалтерские проводки:</w:t>
      </w:r>
    </w:p>
    <w:tbl>
      <w:tblPr>
        <w:tblW w:w="13325" w:type="dxa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484"/>
        <w:gridCol w:w="2635"/>
        <w:gridCol w:w="992"/>
        <w:gridCol w:w="1421"/>
        <w:gridCol w:w="989"/>
        <w:gridCol w:w="2410"/>
        <w:gridCol w:w="2409"/>
        <w:gridCol w:w="1985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63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992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proofErr w:type="spellStart"/>
            <w:r>
              <w:rPr>
                <w:b/>
                <w:bCs/>
                <w:color w:val="FFFFFF"/>
                <w:lang w:val="ru-RU"/>
              </w:rPr>
              <w:t>Периодич</w:t>
            </w:r>
            <w:proofErr w:type="spellEnd"/>
            <w:r>
              <w:rPr>
                <w:b/>
                <w:bCs/>
                <w:color w:val="FFFFFF"/>
                <w:lang w:val="ru-RU"/>
              </w:rPr>
              <w:t>.</w:t>
            </w:r>
          </w:p>
        </w:tc>
        <w:tc>
          <w:tcPr>
            <w:tcW w:w="1421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Дт</w:t>
            </w:r>
          </w:p>
        </w:tc>
        <w:tc>
          <w:tcPr>
            <w:tcW w:w="989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Кт</w:t>
            </w:r>
          </w:p>
        </w:tc>
        <w:tc>
          <w:tcPr>
            <w:tcW w:w="2410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Документ-основание</w:t>
            </w:r>
          </w:p>
        </w:tc>
        <w:tc>
          <w:tcPr>
            <w:tcW w:w="2409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Участок учета</w:t>
            </w:r>
          </w:p>
        </w:tc>
        <w:tc>
          <w:tcPr>
            <w:tcW w:w="198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Документ-результат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3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22"/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  <w:bookmarkEnd w:id="111"/>
          </w:p>
        </w:tc>
        <w:tc>
          <w:tcPr>
            <w:tcW w:w="142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8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0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3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2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8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0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3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2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8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0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3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2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8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0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263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2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8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0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63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2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8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0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63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2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8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0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63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2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8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0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63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2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8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0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63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2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8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0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63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2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8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0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63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ru-RU"/>
              </w:rPr>
              <w:instrText xml:space="preserve"> FORMCHECKBOX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2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8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0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aff0"/>
        <w:rPr>
          <w:lang w:val="ru-RU"/>
        </w:rPr>
      </w:pPr>
      <w:r>
        <w:rPr>
          <w:lang w:val="ru-RU"/>
        </w:rPr>
        <w:t>Примечание:</w:t>
      </w:r>
    </w:p>
    <w:p w:rsidR="00FD1E82" w:rsidRDefault="00FD1E82" w:rsidP="00FD1E82">
      <w:pPr>
        <w:pStyle w:val="aff0"/>
        <w:rPr>
          <w:lang w:val="ru-RU"/>
        </w:rPr>
      </w:pPr>
      <w:r>
        <w:rPr>
          <w:lang w:val="ru-RU"/>
        </w:rPr>
        <w:t xml:space="preserve">Графу "Периодическая" </w:t>
      </w:r>
      <w:proofErr w:type="spellStart"/>
      <w:r>
        <w:rPr>
          <w:lang w:val="ru-RU"/>
        </w:rPr>
        <w:t>следут</w:t>
      </w:r>
      <w:proofErr w:type="spellEnd"/>
      <w:r>
        <w:rPr>
          <w:lang w:val="ru-RU"/>
        </w:rPr>
        <w:t xml:space="preserve"> маркировать в случае, если операция выполняется с определенной периодичностью (например, закрытие счетов затрат).</w:t>
      </w:r>
    </w:p>
    <w:p w:rsidR="00FD1E82" w:rsidRDefault="00FD1E82" w:rsidP="00FD1E82">
      <w:pPr>
        <w:pStyle w:val="aff0"/>
        <w:rPr>
          <w:lang w:val="ru-RU"/>
        </w:rPr>
      </w:pPr>
    </w:p>
    <w:p w:rsidR="00FD1E82" w:rsidRDefault="00FD1E82" w:rsidP="00FD1E82">
      <w:pPr>
        <w:pStyle w:val="3"/>
        <w:rPr>
          <w:lang w:val="ru-RU"/>
        </w:rPr>
      </w:pPr>
      <w:bookmarkStart w:id="112" w:name="_Toc498324531"/>
      <w:bookmarkStart w:id="113" w:name="_Toc511219110"/>
      <w:bookmarkEnd w:id="88"/>
      <w:r>
        <w:rPr>
          <w:lang w:val="ru-RU"/>
        </w:rPr>
        <w:t>Отчетность</w:t>
      </w:r>
      <w:bookmarkEnd w:id="112"/>
      <w:bookmarkEnd w:id="113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отчеты, необходимые на предприятии:</w:t>
      </w:r>
    </w:p>
    <w:tbl>
      <w:tblPr>
        <w:tblW w:w="1343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514"/>
        <w:gridCol w:w="1154"/>
        <w:gridCol w:w="6662"/>
        <w:gridCol w:w="2693"/>
        <w:gridCol w:w="2410"/>
      </w:tblGrid>
      <w:tr w:rsidR="00FD1E82" w:rsidTr="00073A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15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6662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Название формы</w:t>
            </w:r>
          </w:p>
        </w:tc>
        <w:tc>
          <w:tcPr>
            <w:tcW w:w="2693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Назначение</w:t>
            </w:r>
          </w:p>
        </w:tc>
        <w:tc>
          <w:tcPr>
            <w:tcW w:w="2410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Момент формирования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693" w:type="dxa"/>
          </w:tcPr>
          <w:p w:rsidR="00FD1E82" w:rsidRDefault="00FD1E82" w:rsidP="00073ABD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Для самоконтроля"/>
                    <w:listEntry w:val="Для фискальных органов"/>
                    <w:listEntry w:val="Для учредителей"/>
                    <w:listEntry w:val="Для руководства"/>
                    <w:listEntry w:val="Для кредиторов"/>
                    <w:listEntry w:val="Управленческая отчетность"/>
                  </w:ddList>
                </w:ffData>
              </w:fldChar>
            </w:r>
            <w:bookmarkStart w:id="114" w:name="Dropdown4"/>
            <w:r>
              <w:instrText xml:space="preserve"> FORMDROPDOWN </w:instrText>
            </w:r>
            <w:r>
              <w:fldChar w:fldCharType="end"/>
            </w:r>
            <w:bookmarkEnd w:id="114"/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693" w:type="dxa"/>
          </w:tcPr>
          <w:p w:rsidR="00FD1E82" w:rsidRDefault="00FD1E82" w:rsidP="00073ABD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Для самоконтроля"/>
                    <w:listEntry w:val="Для фискальных органов"/>
                    <w:listEntry w:val="Для учредителей"/>
                    <w:listEntry w:val="Для руководств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693" w:type="dxa"/>
          </w:tcPr>
          <w:p w:rsidR="00FD1E82" w:rsidRDefault="00FD1E82" w:rsidP="00073ABD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Для самоконтроля"/>
                    <w:listEntry w:val="Для фискальных органов"/>
                    <w:listEntry w:val="Для учредителей"/>
                    <w:listEntry w:val="Для руководств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693" w:type="dxa"/>
          </w:tcPr>
          <w:p w:rsidR="00FD1E82" w:rsidRDefault="00FD1E82" w:rsidP="00073ABD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Для самоконтроля"/>
                    <w:listEntry w:val="Для фискальных органов"/>
                    <w:listEntry w:val="Для учредителей"/>
                    <w:listEntry w:val="Для руководств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693" w:type="dxa"/>
          </w:tcPr>
          <w:p w:rsidR="00FD1E82" w:rsidRDefault="00FD1E82" w:rsidP="00073ABD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Для самоконтроля"/>
                    <w:listEntry w:val="Для фискальных органов"/>
                    <w:listEntry w:val="Для учредителей"/>
                    <w:listEntry w:val="Для руководств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693" w:type="dxa"/>
          </w:tcPr>
          <w:p w:rsidR="00FD1E82" w:rsidRDefault="00FD1E82" w:rsidP="00073ABD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Для самоконтроля"/>
                    <w:listEntry w:val="Для фискальных органов"/>
                    <w:listEntry w:val="Для учредителей"/>
                    <w:listEntry w:val="Для руководств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693" w:type="dxa"/>
          </w:tcPr>
          <w:p w:rsidR="00FD1E82" w:rsidRDefault="00FD1E82" w:rsidP="00073ABD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Для самоконтроля"/>
                    <w:listEntry w:val="Для фискальных органов"/>
                    <w:listEntry w:val="Для учредителей"/>
                    <w:listEntry w:val="Для руководств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693" w:type="dxa"/>
          </w:tcPr>
          <w:p w:rsidR="00FD1E82" w:rsidRDefault="00FD1E82" w:rsidP="00073ABD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Для самоконтроля"/>
                    <w:listEntry w:val="Для фискальных органов"/>
                    <w:listEntry w:val="Для учредителей"/>
                    <w:listEntry w:val="Для руководств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66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693" w:type="dxa"/>
          </w:tcPr>
          <w:p w:rsidR="00FD1E82" w:rsidRDefault="00FD1E82" w:rsidP="00073ABD"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Для самоконтроля"/>
                    <w:listEntry w:val="Для фискальных органов"/>
                    <w:listEntry w:val="Для учредителей"/>
                    <w:listEntry w:val="Для руководств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3"/>
        <w:keepLines/>
        <w:rPr>
          <w:lang w:val="ru-RU"/>
        </w:rPr>
      </w:pPr>
      <w:bookmarkStart w:id="115" w:name="_Toc498324532"/>
      <w:bookmarkStart w:id="116" w:name="_Toc511219111"/>
      <w:r>
        <w:rPr>
          <w:lang w:val="ru-RU"/>
        </w:rPr>
        <w:t>Нестандартные процедуры и требования</w:t>
      </w:r>
      <w:bookmarkEnd w:id="116"/>
    </w:p>
    <w:tbl>
      <w:tblPr>
        <w:tblW w:w="1343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905"/>
        <w:gridCol w:w="6291"/>
        <w:gridCol w:w="6237"/>
      </w:tblGrid>
      <w:tr w:rsidR="00FD1E82" w:rsidTr="00073A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0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6291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Название</w:t>
            </w:r>
          </w:p>
        </w:tc>
        <w:tc>
          <w:tcPr>
            <w:tcW w:w="6237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29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23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9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23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9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23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29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23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29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23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29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23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29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23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29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23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29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23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29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23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29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23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</w:p>
        </w:tc>
        <w:tc>
          <w:tcPr>
            <w:tcW w:w="629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23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</w:p>
    <w:bookmarkEnd w:id="115"/>
    <w:p w:rsidR="00FD1E82" w:rsidRDefault="00FD1E82" w:rsidP="00FD1E82">
      <w:pPr>
        <w:pStyle w:val="2"/>
      </w:pPr>
      <w:r>
        <w:br w:type="page"/>
      </w:r>
      <w:bookmarkStart w:id="117" w:name="_Toc498324533"/>
      <w:bookmarkStart w:id="118" w:name="_Toc511219112"/>
      <w:r>
        <w:lastRenderedPageBreak/>
        <w:t>Управленческ</w:t>
      </w:r>
      <w:bookmarkEnd w:id="117"/>
      <w:r>
        <w:t>ая отчетность</w:t>
      </w:r>
      <w:bookmarkEnd w:id="118"/>
    </w:p>
    <w:p w:rsidR="00FD1E82" w:rsidRDefault="00FD1E82" w:rsidP="00FD1E82">
      <w:pPr>
        <w:pStyle w:val="3"/>
        <w:rPr>
          <w:lang w:val="ru-RU"/>
        </w:rPr>
      </w:pPr>
      <w:bookmarkStart w:id="119" w:name="_Toc498324535"/>
      <w:bookmarkStart w:id="120" w:name="_Toc511219113"/>
      <w:r>
        <w:rPr>
          <w:lang w:val="ru-RU"/>
        </w:rPr>
        <w:t>Анализ результатов</w:t>
      </w:r>
      <w:bookmarkEnd w:id="119"/>
      <w:bookmarkEnd w:id="120"/>
      <w:r>
        <w:rPr>
          <w:lang w:val="ru-RU"/>
        </w:rPr>
        <w:t xml:space="preserve"> 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В каких разрезах необходимо анализировать результаты деятельности: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Check2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21"/>
      <w:r>
        <w:rPr>
          <w:lang w:val="ru-RU"/>
        </w:rPr>
        <w:t xml:space="preserve"> категории затрат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Check2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22"/>
      <w:r>
        <w:rPr>
          <w:lang w:val="ru-RU"/>
        </w:rPr>
        <w:t xml:space="preserve"> направления деятельности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23" w:name="Check2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23"/>
      <w:r>
        <w:rPr>
          <w:lang w:val="ru-RU"/>
        </w:rPr>
        <w:t xml:space="preserve"> центр затрат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Check2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24"/>
      <w:r>
        <w:rPr>
          <w:lang w:val="ru-RU"/>
        </w:rPr>
        <w:t xml:space="preserve"> подразделения (отделы)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Check3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25"/>
      <w:r>
        <w:rPr>
          <w:lang w:val="ru-RU"/>
        </w:rPr>
        <w:t xml:space="preserve"> торговые марки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Check2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26"/>
      <w:r>
        <w:rPr>
          <w:lang w:val="ru-RU"/>
        </w:rPr>
        <w:t xml:space="preserve"> другое </w:t>
      </w:r>
      <w:r>
        <w:rPr>
          <w:lang w:val="ru-RU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27" w:name="Text44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127"/>
    </w:p>
    <w:p w:rsidR="00FD1E82" w:rsidRDefault="00FD1E82" w:rsidP="00FD1E82">
      <w:pPr>
        <w:pStyle w:val="3"/>
        <w:rPr>
          <w:lang w:val="ru-RU"/>
        </w:rPr>
      </w:pPr>
      <w:bookmarkStart w:id="128" w:name="_Toc498324536"/>
      <w:bookmarkStart w:id="129" w:name="_Toc511219114"/>
      <w:r>
        <w:rPr>
          <w:lang w:val="ru-RU"/>
        </w:rPr>
        <w:t>Планирование</w:t>
      </w:r>
      <w:bookmarkEnd w:id="128"/>
      <w:bookmarkEnd w:id="129"/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30" w:name="Check3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30"/>
      <w:r>
        <w:rPr>
          <w:lang w:val="ru-RU"/>
        </w:rPr>
        <w:tab/>
        <w:t>Необходимость финансового планирования</w:t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t>Области планирования: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31" w:name="Check3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31"/>
      <w:r>
        <w:rPr>
          <w:lang w:val="ru-RU"/>
        </w:rPr>
        <w:tab/>
        <w:t>продажи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32" w:name="Check3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32"/>
      <w:r>
        <w:rPr>
          <w:lang w:val="ru-RU"/>
        </w:rPr>
        <w:tab/>
        <w:t>закупки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33" w:name="Check3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33"/>
      <w:r>
        <w:rPr>
          <w:lang w:val="ru-RU"/>
        </w:rPr>
        <w:tab/>
        <w:t>производство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34" w:name="Check3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34"/>
      <w:r>
        <w:rPr>
          <w:lang w:val="ru-RU"/>
        </w:rPr>
        <w:tab/>
        <w:t>выплат в бюджет и налогов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35" w:name="Check3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35"/>
      <w:r>
        <w:rPr>
          <w:lang w:val="ru-RU"/>
        </w:rPr>
        <w:tab/>
        <w:t>зарплаты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36" w:name="Check3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36"/>
      <w:r>
        <w:rPr>
          <w:lang w:val="ru-RU"/>
        </w:rPr>
        <w:tab/>
        <w:t>затрат по видам деятельности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lastRenderedPageBreak/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37" w:name="Check4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37"/>
      <w:r>
        <w:rPr>
          <w:lang w:val="ru-RU"/>
        </w:rPr>
        <w:tab/>
        <w:t>общехозяйственных и коммерческих затрат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138" w:name="Check4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38"/>
      <w:r>
        <w:rPr>
          <w:lang w:val="ru-RU"/>
        </w:rPr>
        <w:tab/>
        <w:t>маркетинговых и рекламных затрат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139" w:name="Check4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39"/>
      <w:r>
        <w:rPr>
          <w:lang w:val="ru-RU"/>
        </w:rPr>
        <w:tab/>
        <w:t>затрат и доходов по подразделениям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140" w:name="Check4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40"/>
      <w:r>
        <w:rPr>
          <w:lang w:val="ru-RU"/>
        </w:rPr>
        <w:tab/>
        <w:t>составления кассового плана (графика платежей)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141" w:name="Check4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41"/>
      <w:r>
        <w:rPr>
          <w:lang w:val="ru-RU"/>
        </w:rPr>
        <w:tab/>
        <w:t>составление основной предварительной отчетности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bookmarkStart w:id="142" w:name="Check14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42"/>
      <w:r>
        <w:rPr>
          <w:lang w:val="ru-RU"/>
        </w:rPr>
        <w:tab/>
        <w:t>иное (указать)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43" w:name="Text43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143"/>
    </w:p>
    <w:p w:rsidR="00FD1E82" w:rsidRDefault="00FD1E82" w:rsidP="00FD1E82">
      <w:pPr>
        <w:pStyle w:val="3"/>
        <w:rPr>
          <w:lang w:val="ru-RU"/>
        </w:rPr>
      </w:pPr>
      <w:bookmarkStart w:id="144" w:name="_Toc498324537"/>
      <w:bookmarkStart w:id="145" w:name="_Toc511219115"/>
      <w:r>
        <w:rPr>
          <w:lang w:val="ru-RU"/>
        </w:rPr>
        <w:t>Оперативный мониторинг</w:t>
      </w:r>
      <w:bookmarkEnd w:id="144"/>
      <w:bookmarkEnd w:id="145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состав оперативного мониторин</w:t>
      </w:r>
      <w:r>
        <w:rPr>
          <w:lang w:val="ru-RU"/>
        </w:rPr>
        <w:t>га (контролируемые величины):</w:t>
      </w:r>
    </w:p>
    <w:tbl>
      <w:tblPr>
        <w:tblW w:w="1385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514"/>
        <w:gridCol w:w="1154"/>
        <w:gridCol w:w="4252"/>
        <w:gridCol w:w="4678"/>
        <w:gridCol w:w="3260"/>
      </w:tblGrid>
      <w:tr w:rsidR="00FD1E82" w:rsidTr="00073A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15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4252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Наименование показателя</w:t>
            </w:r>
          </w:p>
        </w:tc>
        <w:tc>
          <w:tcPr>
            <w:tcW w:w="4678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Формула расчета</w:t>
            </w:r>
          </w:p>
        </w:tc>
        <w:tc>
          <w:tcPr>
            <w:tcW w:w="3260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Момент формирования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25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46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26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3"/>
        <w:keepLines/>
        <w:numPr>
          <w:ilvl w:val="0"/>
          <w:numId w:val="0"/>
        </w:numPr>
        <w:ind w:left="360"/>
        <w:rPr>
          <w:lang w:val="ru-RU"/>
        </w:rPr>
      </w:pPr>
      <w:bookmarkStart w:id="146" w:name="_Toc498324538"/>
      <w:bookmarkStart w:id="147" w:name="_Ref498492004"/>
    </w:p>
    <w:p w:rsidR="00FD1E82" w:rsidRDefault="00FD1E82" w:rsidP="00FD1E82">
      <w:pPr>
        <w:pStyle w:val="1"/>
      </w:pPr>
      <w:bookmarkStart w:id="148" w:name="_Toc498324539"/>
      <w:bookmarkStart w:id="149" w:name="_Toc511219116"/>
      <w:bookmarkEnd w:id="146"/>
      <w:bookmarkEnd w:id="147"/>
      <w:r>
        <w:lastRenderedPageBreak/>
        <w:t>Управление запасами</w:t>
      </w:r>
      <w:bookmarkEnd w:id="148"/>
      <w:bookmarkEnd w:id="149"/>
    </w:p>
    <w:p w:rsidR="00FD1E82" w:rsidRDefault="00FD1E82" w:rsidP="00FD1E82">
      <w:pPr>
        <w:rPr>
          <w:lang w:val="ru-RU"/>
        </w:rPr>
      </w:pPr>
      <w:bookmarkStart w:id="150" w:name="_Toc498324540"/>
      <w:r>
        <w:rPr>
          <w:lang w:val="ru-RU"/>
        </w:rPr>
        <w:t>Какое структурное подразделение отвечает за работу с запасами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51" w:name="Text29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151"/>
    </w:p>
    <w:p w:rsidR="00FD1E82" w:rsidRDefault="00FD1E82" w:rsidP="00FD1E82">
      <w:pPr>
        <w:pStyle w:val="2"/>
      </w:pPr>
      <w:bookmarkStart w:id="152" w:name="_Toc511219117"/>
      <w:r>
        <w:t>Склады</w:t>
      </w:r>
      <w:bookmarkEnd w:id="150"/>
      <w:bookmarkEnd w:id="152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физические и логические (виртуальные) склады и приближенные к ним места хранения ТМЦ:</w:t>
      </w:r>
    </w:p>
    <w:tbl>
      <w:tblPr>
        <w:tblW w:w="1282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392"/>
        <w:gridCol w:w="1078"/>
        <w:gridCol w:w="1563"/>
        <w:gridCol w:w="1477"/>
        <w:gridCol w:w="2198"/>
        <w:gridCol w:w="1718"/>
        <w:gridCol w:w="2198"/>
        <w:gridCol w:w="2198"/>
      </w:tblGrid>
      <w:tr w:rsidR="00FD1E82" w:rsidTr="00073A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2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078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1563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Наименование</w:t>
            </w:r>
          </w:p>
        </w:tc>
        <w:tc>
          <w:tcPr>
            <w:tcW w:w="1477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Тип</w:t>
            </w:r>
          </w:p>
        </w:tc>
        <w:tc>
          <w:tcPr>
            <w:tcW w:w="2198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Пополняется от</w:t>
            </w:r>
          </w:p>
        </w:tc>
        <w:tc>
          <w:tcPr>
            <w:tcW w:w="1718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 склада, с которого пополняется</w:t>
            </w:r>
          </w:p>
        </w:tc>
        <w:tc>
          <w:tcPr>
            <w:tcW w:w="2198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Отгружается</w:t>
            </w:r>
          </w:p>
        </w:tc>
        <w:tc>
          <w:tcPr>
            <w:tcW w:w="2198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 склада, с которого пополняется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77" w:type="dxa"/>
          </w:tcPr>
          <w:p w:rsidR="00FD1E82" w:rsidRDefault="00FD1E82" w:rsidP="00073ABD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Физ. склад"/>
                    <w:listEntry w:val="Транзитный"/>
                    <w:listEntry w:val="Врем. хранения"/>
                    <w:listEntry w:val="Торг. точка"/>
                    <w:listEntry w:val="Логический"/>
                  </w:ddList>
                </w:ffData>
              </w:fldChar>
            </w:r>
            <w:bookmarkStart w:id="153" w:name="Dropdown5"/>
            <w:r>
              <w:instrText xml:space="preserve"> FORMDROPDOWN </w:instrText>
            </w:r>
            <w:r>
              <w:fldChar w:fldCharType="end"/>
            </w:r>
            <w:bookmarkEnd w:id="153"/>
          </w:p>
        </w:tc>
        <w:tc>
          <w:tcPr>
            <w:tcW w:w="2198" w:type="dxa"/>
          </w:tcPr>
          <w:p w:rsidR="00FD1E82" w:rsidRDefault="00FD1E82" w:rsidP="00073ABD">
            <w:r>
              <w:fldChar w:fldCharType="begin">
                <w:ffData>
                  <w:name w:val="Dropdown6"/>
                  <w:enabled/>
                  <w:calcOnExit w:val="0"/>
                  <w:ddList>
                    <w:listEntry w:val="Осн. склада"/>
                    <w:listEntry w:val="Поставщика"/>
                    <w:listEntry w:val="Скл. врем. хран."/>
                    <w:listEntry w:val="Другого склада"/>
                  </w:ddList>
                </w:ffData>
              </w:fldChar>
            </w:r>
            <w:bookmarkStart w:id="154" w:name="Dropdown6"/>
            <w:r>
              <w:instrText xml:space="preserve"> FORMDROPDOWN </w:instrText>
            </w:r>
            <w:r>
              <w:fldChar w:fldCharType="end"/>
            </w:r>
            <w:bookmarkEnd w:id="154"/>
          </w:p>
        </w:tc>
        <w:tc>
          <w:tcPr>
            <w:tcW w:w="171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fldChar w:fldCharType="begin">
                <w:ffData>
                  <w:name w:val="Dropdown7"/>
                  <w:enabled/>
                  <w:calcOnExit w:val="0"/>
                  <w:ddList>
                    <w:listEntry w:val="другой склад"/>
                    <w:listEntry w:val="торг. точка"/>
                    <w:listEntry w:val="клиенту"/>
                  </w:ddList>
                </w:ffData>
              </w:fldChar>
            </w:r>
            <w:bookmarkStart w:id="155" w:name="Dropdown7"/>
            <w:r>
              <w:instrText xml:space="preserve"> FORMDROPDOWN </w:instrText>
            </w:r>
            <w:r>
              <w:fldChar w:fldCharType="end"/>
            </w:r>
            <w:bookmarkEnd w:id="155"/>
          </w:p>
        </w:tc>
        <w:tc>
          <w:tcPr>
            <w:tcW w:w="219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77" w:type="dxa"/>
          </w:tcPr>
          <w:p w:rsidR="00FD1E82" w:rsidRDefault="00FD1E82" w:rsidP="00073ABD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Физ. склад"/>
                    <w:listEntry w:val="Транзитный"/>
                    <w:listEntry w:val="Врем. хранения"/>
                    <w:listEntry w:val="Торг. точка"/>
                    <w:listEntry w:val="Логический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fldChar w:fldCharType="begin">
                <w:ffData>
                  <w:name w:val=""/>
                  <w:enabled/>
                  <w:calcOnExit w:val="0"/>
                  <w:ddList>
                    <w:listEntry w:val="Осн. склада"/>
                    <w:listEntry w:val="Поставщика"/>
                    <w:listEntry w:val="Скл. врем. хран."/>
                    <w:listEntry w:val="Другого склад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171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fldChar w:fldCharType="begin">
                <w:ffData>
                  <w:name w:val="Dropdown7"/>
                  <w:enabled/>
                  <w:calcOnExit w:val="0"/>
                  <w:ddList>
                    <w:listEntry w:val="другой склад"/>
                    <w:listEntry w:val="торг. точка"/>
                    <w:listEntry w:val="клиенту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77" w:type="dxa"/>
          </w:tcPr>
          <w:p w:rsidR="00FD1E82" w:rsidRDefault="00FD1E82" w:rsidP="00073ABD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Физ. склад"/>
                    <w:listEntry w:val="Транзитный"/>
                    <w:listEntry w:val="Врем. хранения"/>
                    <w:listEntry w:val="Торг. точка"/>
                    <w:listEntry w:val="Логический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fldChar w:fldCharType="begin">
                <w:ffData>
                  <w:name w:val="Dropdown6"/>
                  <w:enabled/>
                  <w:calcOnExit w:val="0"/>
                  <w:ddList>
                    <w:listEntry w:val="Осн. склада"/>
                    <w:listEntry w:val="Поставщика"/>
                    <w:listEntry w:val="Скл. врем. хран."/>
                    <w:listEntry w:val="Другого склад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171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fldChar w:fldCharType="begin">
                <w:ffData>
                  <w:name w:val="Dropdown7"/>
                  <w:enabled/>
                  <w:calcOnExit w:val="0"/>
                  <w:ddList>
                    <w:listEntry w:val="другой склад"/>
                    <w:listEntry w:val="торг. точка"/>
                    <w:listEntry w:val="клиенту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77" w:type="dxa"/>
          </w:tcPr>
          <w:p w:rsidR="00FD1E82" w:rsidRDefault="00FD1E82" w:rsidP="00073ABD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Физ. склад"/>
                    <w:listEntry w:val="Транзитный"/>
                    <w:listEntry w:val="Врем. хранения"/>
                    <w:listEntry w:val="Торг. точка"/>
                    <w:listEntry w:val="Логический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fldChar w:fldCharType="begin">
                <w:ffData>
                  <w:name w:val="Dropdown6"/>
                  <w:enabled/>
                  <w:calcOnExit w:val="0"/>
                  <w:ddList>
                    <w:listEntry w:val="Осн. склада"/>
                    <w:listEntry w:val="Поставщика"/>
                    <w:listEntry w:val="Скл. врем. хран."/>
                    <w:listEntry w:val="Другого склад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171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fldChar w:fldCharType="begin">
                <w:ffData>
                  <w:name w:val="Dropdown7"/>
                  <w:enabled/>
                  <w:calcOnExit w:val="0"/>
                  <w:ddList>
                    <w:listEntry w:val="другой склад"/>
                    <w:listEntry w:val="торг. точка"/>
                    <w:listEntry w:val="клиенту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77" w:type="dxa"/>
          </w:tcPr>
          <w:p w:rsidR="00FD1E82" w:rsidRDefault="00FD1E82" w:rsidP="00073ABD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Физ. склад"/>
                    <w:listEntry w:val="Транзитный"/>
                    <w:listEntry w:val="Врем. хранения"/>
                    <w:listEntry w:val="Торг. точка"/>
                    <w:listEntry w:val="Логический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fldChar w:fldCharType="begin">
                <w:ffData>
                  <w:name w:val="Dropdown6"/>
                  <w:enabled/>
                  <w:calcOnExit w:val="0"/>
                  <w:ddList>
                    <w:listEntry w:val="Осн. склада"/>
                    <w:listEntry w:val="Поставщика"/>
                    <w:listEntry w:val="Скл. врем. хран."/>
                    <w:listEntry w:val="Другого склад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171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fldChar w:fldCharType="begin">
                <w:ffData>
                  <w:name w:val="Dropdown7"/>
                  <w:enabled/>
                  <w:calcOnExit w:val="0"/>
                  <w:ddList>
                    <w:listEntry w:val="другой склад"/>
                    <w:listEntry w:val="торг. точка"/>
                    <w:listEntry w:val="клиенту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77" w:type="dxa"/>
          </w:tcPr>
          <w:p w:rsidR="00FD1E82" w:rsidRDefault="00FD1E82" w:rsidP="00073ABD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Физ. склад"/>
                    <w:listEntry w:val="Транзитный"/>
                    <w:listEntry w:val="Врем. хранения"/>
                    <w:listEntry w:val="Торг. точка"/>
                    <w:listEntry w:val="Логический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fldChar w:fldCharType="begin">
                <w:ffData>
                  <w:name w:val="Dropdown6"/>
                  <w:enabled/>
                  <w:calcOnExit w:val="0"/>
                  <w:ddList>
                    <w:listEntry w:val="Осн. склада"/>
                    <w:listEntry w:val="Поставщика"/>
                    <w:listEntry w:val="Скл. врем. хран."/>
                    <w:listEntry w:val="Другого склад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171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fldChar w:fldCharType="begin">
                <w:ffData>
                  <w:name w:val="Dropdown7"/>
                  <w:enabled/>
                  <w:calcOnExit w:val="0"/>
                  <w:ddList>
                    <w:listEntry w:val="другой склад"/>
                    <w:listEntry w:val="торг. точка"/>
                    <w:listEntry w:val="клиенту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0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77" w:type="dxa"/>
          </w:tcPr>
          <w:p w:rsidR="00FD1E82" w:rsidRDefault="00FD1E82" w:rsidP="00073ABD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Физ. склад"/>
                    <w:listEntry w:val="Транзитный"/>
                    <w:listEntry w:val="Врем. хранения"/>
                    <w:listEntry w:val="Торг. точка"/>
                    <w:listEntry w:val="Логический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fldChar w:fldCharType="begin">
                <w:ffData>
                  <w:name w:val="Dropdown6"/>
                  <w:enabled/>
                  <w:calcOnExit w:val="0"/>
                  <w:ddList>
                    <w:listEntry w:val="Осн. склада"/>
                    <w:listEntry w:val="Поставщика"/>
                    <w:listEntry w:val="Скл. врем. хран."/>
                    <w:listEntry w:val="Другого склад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171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fldChar w:fldCharType="begin">
                <w:ffData>
                  <w:name w:val="Dropdown7"/>
                  <w:enabled/>
                  <w:calcOnExit w:val="0"/>
                  <w:ddList>
                    <w:listEntry w:val="другой склад"/>
                    <w:listEntry w:val="торг. точка"/>
                    <w:listEntry w:val="клиенту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77" w:type="dxa"/>
          </w:tcPr>
          <w:p w:rsidR="00FD1E82" w:rsidRDefault="00FD1E82" w:rsidP="00073ABD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Физ. склад"/>
                    <w:listEntry w:val="Транзитный"/>
                    <w:listEntry w:val="Врем. хранения"/>
                    <w:listEntry w:val="Торг. точка"/>
                    <w:listEntry w:val="Логический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fldChar w:fldCharType="begin">
                <w:ffData>
                  <w:name w:val="Dropdown6"/>
                  <w:enabled/>
                  <w:calcOnExit w:val="0"/>
                  <w:ddList>
                    <w:listEntry w:val="Осн. склада"/>
                    <w:listEntry w:val="Поставщика"/>
                    <w:listEntry w:val="Скл. врем. хран."/>
                    <w:listEntry w:val="Другого склад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171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fldChar w:fldCharType="begin">
                <w:ffData>
                  <w:name w:val="Dropdown7"/>
                  <w:enabled/>
                  <w:calcOnExit w:val="0"/>
                  <w:ddList>
                    <w:listEntry w:val="другой склад"/>
                    <w:listEntry w:val="торг. точка"/>
                    <w:listEntry w:val="клиенту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0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77" w:type="dxa"/>
          </w:tcPr>
          <w:p w:rsidR="00FD1E82" w:rsidRDefault="00FD1E82" w:rsidP="00073ABD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Физ. склад"/>
                    <w:listEntry w:val="Транзитный"/>
                    <w:listEntry w:val="Врем. хранения"/>
                    <w:listEntry w:val="Торг. точка"/>
                    <w:listEntry w:val="Логический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fldChar w:fldCharType="begin">
                <w:ffData>
                  <w:name w:val="Dropdown6"/>
                  <w:enabled/>
                  <w:calcOnExit w:val="0"/>
                  <w:ddList>
                    <w:listEntry w:val="Осн. склада"/>
                    <w:listEntry w:val="Поставщика"/>
                    <w:listEntry w:val="Скл. врем. хран."/>
                    <w:listEntry w:val="Другого склад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171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fldChar w:fldCharType="begin">
                <w:ffData>
                  <w:name w:val="Dropdown7"/>
                  <w:enabled/>
                  <w:calcOnExit w:val="0"/>
                  <w:ddList>
                    <w:listEntry w:val="другой склад"/>
                    <w:listEntry w:val="торг. точка"/>
                    <w:listEntry w:val="клиенту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392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07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56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77" w:type="dxa"/>
          </w:tcPr>
          <w:p w:rsidR="00FD1E82" w:rsidRDefault="00FD1E82" w:rsidP="00073ABD">
            <w:r>
              <w:fldChar w:fldCharType="begin">
                <w:ffData>
                  <w:name w:val="Dropdown5"/>
                  <w:enabled/>
                  <w:calcOnExit w:val="0"/>
                  <w:ddList>
                    <w:listEntry w:val="Физ. склад"/>
                    <w:listEntry w:val="Транзитный"/>
                    <w:listEntry w:val="Врем. хранения"/>
                    <w:listEntry w:val="Торг. точка"/>
                    <w:listEntry w:val="Логический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fldChar w:fldCharType="begin">
                <w:ffData>
                  <w:name w:val="Dropdown6"/>
                  <w:enabled/>
                  <w:calcOnExit w:val="0"/>
                  <w:ddList>
                    <w:listEntry w:val="Осн. склада"/>
                    <w:listEntry w:val="Поставщика"/>
                    <w:listEntry w:val="Скл. врем. хран."/>
                    <w:listEntry w:val="Другого склада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171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fldChar w:fldCharType="begin">
                <w:ffData>
                  <w:name w:val="Dropdown7"/>
                  <w:enabled/>
                  <w:calcOnExit w:val="0"/>
                  <w:ddList>
                    <w:listEntry w:val="другой склад"/>
                    <w:listEntry w:val="торг. точка"/>
                    <w:listEntry w:val="клиенту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219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aff0"/>
        <w:rPr>
          <w:lang w:val="ru-RU"/>
        </w:rPr>
      </w:pPr>
      <w:r>
        <w:rPr>
          <w:lang w:val="ru-RU"/>
        </w:rPr>
        <w:t>Примечания:</w:t>
      </w:r>
    </w:p>
    <w:p w:rsidR="00FD1E82" w:rsidRDefault="00FD1E82" w:rsidP="00FD1E82">
      <w:pPr>
        <w:pStyle w:val="aff0"/>
        <w:rPr>
          <w:lang w:val="ru-RU"/>
        </w:rPr>
      </w:pPr>
      <w:proofErr w:type="gramStart"/>
      <w:r>
        <w:rPr>
          <w:lang w:val="ru-RU"/>
        </w:rPr>
        <w:t xml:space="preserve">В графе «Пополняется от» укажите, откуда пополняется указанный склад (Основной склад, Другой склад, поставщик,  склад </w:t>
      </w:r>
      <w:proofErr w:type="spellStart"/>
      <w:r>
        <w:rPr>
          <w:lang w:val="ru-RU"/>
        </w:rPr>
        <w:t>вр</w:t>
      </w:r>
      <w:proofErr w:type="spellEnd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Хр.)</w:t>
      </w:r>
      <w:proofErr w:type="gramEnd"/>
    </w:p>
    <w:p w:rsidR="00FD1E82" w:rsidRDefault="00FD1E82" w:rsidP="00FD1E82">
      <w:pPr>
        <w:pStyle w:val="aff0"/>
        <w:rPr>
          <w:lang w:val="ru-RU"/>
        </w:rPr>
      </w:pPr>
      <w:r>
        <w:rPr>
          <w:lang w:val="ru-RU"/>
        </w:rPr>
        <w:lastRenderedPageBreak/>
        <w:t>В графе «Отгружается» укажите, куда отгружаются ТМЦ с этого склада (другой склад, торговая точка, клиенту).</w:t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t>Какой склад является основным (покрывающим), на который приходит основной объем ТМЦ от поставщиков</w:t>
      </w:r>
      <w:r>
        <w:rPr>
          <w:lang w:val="ru-RU"/>
        </w:rPr>
        <w:tab/>
        <w:t xml:space="preserve">и, с которого снабжаются остальные склады </w:t>
      </w:r>
      <w:r>
        <w:rPr>
          <w:lang w:val="ru-RU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56" w:name="Text24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156"/>
      <w:r>
        <w:rPr>
          <w:lang w:val="ru-RU"/>
        </w:rPr>
        <w:t xml:space="preserve"> (код)</w:t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применяемые на предприятии складские журналы:</w:t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tbl>
      <w:tblPr>
        <w:tblW w:w="1314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F"/>
      </w:tblPr>
      <w:tblGrid>
        <w:gridCol w:w="1296"/>
        <w:gridCol w:w="7601"/>
        <w:gridCol w:w="1984"/>
        <w:gridCol w:w="2268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1296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7601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Наименование</w:t>
            </w:r>
          </w:p>
        </w:tc>
        <w:tc>
          <w:tcPr>
            <w:tcW w:w="198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Счет учета</w:t>
            </w:r>
          </w:p>
        </w:tc>
        <w:tc>
          <w:tcPr>
            <w:tcW w:w="2268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Кол-во работников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129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0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2268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129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0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2268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1296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0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2268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129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0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2268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129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0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2268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129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0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2268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129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601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4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  <w:tc>
          <w:tcPr>
            <w:tcW w:w="2268" w:type="dxa"/>
          </w:tcPr>
          <w:p w:rsidR="00FD1E82" w:rsidRDefault="00FD1E82" w:rsidP="00073ABD">
            <w:r>
              <w:rPr>
                <w:i/>
                <w:iCs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lang w:val="ru-RU"/>
              </w:rPr>
              <w:instrText xml:space="preserve"> FORMTEXT </w:instrText>
            </w:r>
            <w:r>
              <w:rPr>
                <w:i/>
                <w:iCs/>
                <w:lang w:val="ru-RU"/>
              </w:rPr>
            </w:r>
            <w:r>
              <w:rPr>
                <w:i/>
                <w:iCs/>
                <w:lang w:val="ru-RU"/>
              </w:rPr>
              <w:fldChar w:fldCharType="separate"/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noProof/>
                <w:lang w:val="ru-RU"/>
              </w:rPr>
              <w:t> </w:t>
            </w:r>
            <w:r>
              <w:rPr>
                <w:i/>
                <w:iCs/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2"/>
      </w:pPr>
      <w:bookmarkStart w:id="157" w:name="_Toc498324541"/>
      <w:bookmarkStart w:id="158" w:name="_Toc511219118"/>
      <w:r>
        <w:t>Классификация и группировка</w:t>
      </w:r>
      <w:bookmarkEnd w:id="157"/>
      <w:bookmarkEnd w:id="158"/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критерии группировки номенклатуры:</w:t>
      </w:r>
    </w:p>
    <w:tbl>
      <w:tblPr>
        <w:tblW w:w="130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514"/>
        <w:gridCol w:w="1154"/>
        <w:gridCol w:w="7938"/>
        <w:gridCol w:w="1417"/>
        <w:gridCol w:w="1985"/>
      </w:tblGrid>
      <w:tr w:rsidR="00FD1E82" w:rsidTr="00073A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lastRenderedPageBreak/>
              <w:t>№</w:t>
            </w:r>
          </w:p>
        </w:tc>
        <w:tc>
          <w:tcPr>
            <w:tcW w:w="115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7938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Критерий группировки</w:t>
            </w:r>
          </w:p>
        </w:tc>
        <w:tc>
          <w:tcPr>
            <w:tcW w:w="1417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Маска кодировки</w:t>
            </w:r>
          </w:p>
        </w:tc>
        <w:tc>
          <w:tcPr>
            <w:tcW w:w="198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Является подуровнем группы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93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93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93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93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93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93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93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93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93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93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93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793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98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  <w:bookmarkStart w:id="159" w:name="_Toc498324542"/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номенклатурные группы (по главной классификации):</w:t>
      </w:r>
    </w:p>
    <w:tbl>
      <w:tblPr>
        <w:tblW w:w="1343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514"/>
        <w:gridCol w:w="2004"/>
        <w:gridCol w:w="10915"/>
      </w:tblGrid>
      <w:tr w:rsidR="00FD1E82" w:rsidTr="00073A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00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1091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91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91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91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91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91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91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91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91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91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91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91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91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2"/>
      </w:pPr>
      <w:bookmarkStart w:id="160" w:name="_Toc511219119"/>
      <w:r>
        <w:t>Номенклатура</w:t>
      </w:r>
      <w:bookmarkEnd w:id="159"/>
      <w:bookmarkEnd w:id="160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Применяется ли </w:t>
      </w:r>
      <w:proofErr w:type="spellStart"/>
      <w:r>
        <w:rPr>
          <w:lang w:val="ru-RU"/>
        </w:rPr>
        <w:t>штрихкодирование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161" w:name="Check7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61"/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Применяется ли кодирование номенклатуры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162" w:name="Check5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62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Используется ли одновременно с </w:t>
      </w:r>
      <w:proofErr w:type="gramStart"/>
      <w:r>
        <w:rPr>
          <w:lang w:val="ru-RU"/>
        </w:rPr>
        <w:t>собственной</w:t>
      </w:r>
      <w:proofErr w:type="gramEnd"/>
      <w:r>
        <w:rPr>
          <w:lang w:val="ru-RU"/>
        </w:rPr>
        <w:t xml:space="preserve"> кодировка поставщика </w:t>
      </w:r>
      <w:r>
        <w:rPr>
          <w:lang w:val="ru-RU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163" w:name="Check7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63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Используется ли одновременно с </w:t>
      </w:r>
      <w:proofErr w:type="gramStart"/>
      <w:r>
        <w:rPr>
          <w:lang w:val="ru-RU"/>
        </w:rPr>
        <w:t>собственной</w:t>
      </w:r>
      <w:proofErr w:type="gramEnd"/>
      <w:r>
        <w:rPr>
          <w:lang w:val="ru-RU"/>
        </w:rPr>
        <w:t xml:space="preserve"> кодировка покупателя 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Должна ли система генерировать номенклатурный код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164" w:name="Check5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64"/>
    </w:p>
    <w:p w:rsidR="00FD1E82" w:rsidRDefault="00FD1E82" w:rsidP="00FD1E82">
      <w:pPr>
        <w:rPr>
          <w:lang w:val="ru-RU"/>
        </w:rPr>
      </w:pPr>
      <w:r>
        <w:rPr>
          <w:lang w:val="ru-RU"/>
        </w:rPr>
        <w:t>Может ли пользователь при создании номенклатуры изменить сгенерированный системой код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165" w:name="Check5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65"/>
      <w:r>
        <w:rPr>
          <w:lang w:val="ru-RU"/>
        </w:rPr>
        <w:tab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Описание принципа кодирования номенклатуры: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66" w:name="Text27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166"/>
      <w:r>
        <w:rPr>
          <w:lang w:val="ru-RU"/>
        </w:rPr>
        <w:tab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lastRenderedPageBreak/>
        <w:t>Маска кода номенклатуры: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7" w:name="Text25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167"/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  <w:t>Пример кода номенклатуры: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68" w:name="Text26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168"/>
    </w:p>
    <w:p w:rsidR="00FD1E82" w:rsidRDefault="00FD1E82" w:rsidP="00FD1E82">
      <w:pPr>
        <w:rPr>
          <w:lang w:val="ru-RU"/>
        </w:rPr>
      </w:pPr>
      <w:r>
        <w:rPr>
          <w:lang w:val="ru-RU"/>
        </w:rPr>
        <w:t>Имеется ли необходимость замены одного товара другим</w:t>
      </w:r>
      <w:r>
        <w:rPr>
          <w:lang w:val="ru-RU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169" w:name="Check5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69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учет по серийным номерам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170" w:name="Check5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70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учет по номерам партий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171" w:name="Check5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71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резервирование товара: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bookmarkStart w:id="172" w:name="Check11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72"/>
      <w:r>
        <w:rPr>
          <w:lang w:val="ru-RU"/>
        </w:rPr>
        <w:tab/>
        <w:t>на складах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173" w:name="Check11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73"/>
      <w:r>
        <w:rPr>
          <w:lang w:val="ru-RU"/>
        </w:rPr>
        <w:tab/>
        <w:t>из производства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174" w:name="Check11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74"/>
      <w:r>
        <w:rPr>
          <w:lang w:val="ru-RU"/>
        </w:rPr>
        <w:tab/>
        <w:t>из поставок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Нужен ли связанный с номенклатурой документооборот  (сертификаты, описания и т.д.) </w:t>
      </w:r>
      <w:r>
        <w:rPr>
          <w:lang w:val="ru-RU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r>
        <w:rPr>
          <w:lang w:val="ru-RU"/>
        </w:rPr>
        <w:tab/>
      </w:r>
    </w:p>
    <w:p w:rsidR="00FD1E82" w:rsidRDefault="00FD1E82" w:rsidP="00FD1E82">
      <w:pPr>
        <w:pStyle w:val="a3"/>
        <w:keepNext/>
        <w:keepLines/>
        <w:tabs>
          <w:tab w:val="clear" w:pos="4320"/>
          <w:tab w:val="clear" w:pos="8640"/>
        </w:tabs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>Перечислите дополнительные специфичные параметры, которые необходимо учитывать в карточке товара:</w:t>
      </w:r>
    </w:p>
    <w:tbl>
      <w:tblPr>
        <w:tblW w:w="1329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995"/>
        <w:gridCol w:w="1674"/>
        <w:gridCol w:w="10622"/>
      </w:tblGrid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67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proofErr w:type="spellStart"/>
            <w:r>
              <w:rPr>
                <w:b/>
                <w:bCs/>
                <w:color w:val="FFFFFF"/>
                <w:lang w:val="ru-RU"/>
              </w:rPr>
              <w:t>Обознач</w:t>
            </w:r>
            <w:proofErr w:type="spellEnd"/>
          </w:p>
        </w:tc>
        <w:tc>
          <w:tcPr>
            <w:tcW w:w="10622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9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6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62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2"/>
      </w:pPr>
      <w:bookmarkStart w:id="175" w:name="_Toc498324543"/>
      <w:bookmarkStart w:id="176" w:name="_Toc511219120"/>
      <w:r>
        <w:t>Спецификации</w:t>
      </w:r>
      <w:bookmarkEnd w:id="175"/>
      <w:bookmarkEnd w:id="176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Используются ли спецификации (товары, собираемые из других ТМЦ) 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bookmarkStart w:id="177" w:name="Check15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77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Требуется ли учет спецификаций в рамках информационной системы 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bookmarkStart w:id="178" w:name="Check15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78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вложенные спецификации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179" w:name="Check5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79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циклические спецификации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180" w:name="Check5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80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различные версии спецификаций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181" w:name="Check5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81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Используется ли временное ограничение срока действия спецификации 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182" w:name="Check6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82"/>
    </w:p>
    <w:p w:rsidR="00FD1E82" w:rsidRDefault="00FD1E82" w:rsidP="00FD1E82">
      <w:pPr>
        <w:rPr>
          <w:lang w:val="ru-RU"/>
        </w:rPr>
      </w:pPr>
      <w:r>
        <w:rPr>
          <w:lang w:val="ru-RU"/>
        </w:rPr>
        <w:t>Максимальный уровень вложенности спецификаций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83" w:name="Text28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183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Нужен ли связанный со спецификациями документооборот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184" w:name="Check5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84"/>
      <w:r>
        <w:rPr>
          <w:lang w:val="ru-RU"/>
        </w:rPr>
        <w:tab/>
      </w:r>
    </w:p>
    <w:p w:rsidR="00FD1E82" w:rsidRDefault="00FD1E82" w:rsidP="00FD1E82">
      <w:pPr>
        <w:pStyle w:val="2"/>
      </w:pPr>
      <w:bookmarkStart w:id="185" w:name="_Toc498324544"/>
      <w:bookmarkStart w:id="186" w:name="_Toc511219121"/>
      <w:r>
        <w:t>Конфигурации</w:t>
      </w:r>
      <w:bookmarkEnd w:id="185"/>
      <w:bookmarkEnd w:id="186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Используются ли конфигурации (вариантность) номенклатуры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187" w:name="Check6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87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конфигурации (вариантность) спецификаций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188" w:name="Check6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88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критерии конфигурации (цвет, размер, материал и т.д.):</w:t>
      </w:r>
    </w:p>
    <w:tbl>
      <w:tblPr>
        <w:tblW w:w="130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514"/>
        <w:gridCol w:w="1721"/>
        <w:gridCol w:w="8363"/>
        <w:gridCol w:w="2410"/>
      </w:tblGrid>
      <w:tr w:rsidR="00FD1E82" w:rsidTr="00073A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lastRenderedPageBreak/>
              <w:t>№</w:t>
            </w:r>
          </w:p>
        </w:tc>
        <w:tc>
          <w:tcPr>
            <w:tcW w:w="1721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Группа</w:t>
            </w:r>
          </w:p>
        </w:tc>
        <w:tc>
          <w:tcPr>
            <w:tcW w:w="8363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Критерий</w:t>
            </w:r>
          </w:p>
        </w:tc>
        <w:tc>
          <w:tcPr>
            <w:tcW w:w="2410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Применение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номенклатура"/>
                    <w:listEntry w:val="спецификации"/>
                    <w:listEntry w:val="обе"/>
                  </w:ddList>
                </w:ffData>
              </w:fldChar>
            </w:r>
            <w:bookmarkStart w:id="189" w:name="Dropdown8"/>
            <w:r>
              <w:instrText xml:space="preserve"> FORMDROPDOWN </w:instrText>
            </w:r>
            <w:r>
              <w:fldChar w:fldCharType="end"/>
            </w:r>
            <w:bookmarkEnd w:id="189"/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2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номенклатура"/>
                    <w:listEntry w:val="спецификации"/>
                    <w:listEntry w:val="обе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2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номенклатура"/>
                    <w:listEntry w:val="спецификации"/>
                    <w:listEntry w:val="обе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2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номенклатура"/>
                    <w:listEntry w:val="спецификации"/>
                    <w:listEntry w:val="обе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2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номенклатура"/>
                    <w:listEntry w:val="спецификации"/>
                    <w:listEntry w:val="обе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2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номенклатура"/>
                    <w:listEntry w:val="спецификации"/>
                    <w:listEntry w:val="обе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72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номенклатура"/>
                    <w:listEntry w:val="спецификации"/>
                    <w:listEntry w:val="обе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72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номенклатура"/>
                    <w:listEntry w:val="спецификации"/>
                    <w:listEntry w:val="обе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72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номенклатура"/>
                    <w:listEntry w:val="спецификации"/>
                    <w:listEntry w:val="обе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72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836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fldChar w:fldCharType="begin">
                <w:ffData>
                  <w:name w:val="Dropdown8"/>
                  <w:enabled/>
                  <w:calcOnExit w:val="0"/>
                  <w:ddList>
                    <w:listEntry w:val="номенклатура"/>
                    <w:listEntry w:val="спецификации"/>
                    <w:listEntry w:val="обе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</w:tbl>
    <w:p w:rsidR="00FD1E82" w:rsidRDefault="00FD1E82" w:rsidP="00FD1E82">
      <w:pPr>
        <w:pStyle w:val="2"/>
      </w:pPr>
      <w:bookmarkStart w:id="190" w:name="_Toc498324546"/>
      <w:bookmarkStart w:id="191" w:name="_Toc511219122"/>
      <w:r>
        <w:t>Потери и отходы</w:t>
      </w:r>
      <w:bookmarkEnd w:id="190"/>
      <w:bookmarkEnd w:id="191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виды потерь и отходов:</w:t>
      </w:r>
    </w:p>
    <w:tbl>
      <w:tblPr>
        <w:tblW w:w="130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484"/>
        <w:gridCol w:w="6287"/>
        <w:gridCol w:w="1417"/>
        <w:gridCol w:w="1418"/>
        <w:gridCol w:w="3402"/>
      </w:tblGrid>
      <w:tr w:rsidR="00FD1E82" w:rsidTr="00073A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8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6287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Группа</w:t>
            </w:r>
          </w:p>
        </w:tc>
        <w:tc>
          <w:tcPr>
            <w:tcW w:w="1417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Нормируемый</w:t>
            </w:r>
          </w:p>
        </w:tc>
        <w:tc>
          <w:tcPr>
            <w:tcW w:w="1418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Тип</w:t>
            </w:r>
          </w:p>
        </w:tc>
        <w:tc>
          <w:tcPr>
            <w:tcW w:w="3402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Учет стоимости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28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2" w:name="Check63"/>
            <w:r>
              <w:instrText xml:space="preserve"> FORMCHECKBOX </w:instrText>
            </w:r>
            <w:r>
              <w:fldChar w:fldCharType="end"/>
            </w:r>
            <w:bookmarkEnd w:id="192"/>
          </w:p>
        </w:tc>
        <w:tc>
          <w:tcPr>
            <w:tcW w:w="1418" w:type="dxa"/>
          </w:tcPr>
          <w:p w:rsidR="00FD1E82" w:rsidRDefault="00FD1E82" w:rsidP="00073ABD">
            <w:r>
              <w:fldChar w:fldCharType="begin">
                <w:ffData>
                  <w:name w:val=""/>
                  <w:enabled/>
                  <w:calcOnExit w:val="0"/>
                  <w:ddList>
                    <w:listEntry w:val="потери"/>
                    <w:listEntry w:val="отходы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402" w:type="dxa"/>
          </w:tcPr>
          <w:p w:rsidR="00FD1E82" w:rsidRDefault="00FD1E82" w:rsidP="00073ABD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себестоимость"/>
                    <w:listEntry w:val="счет"/>
                  </w:ddList>
                </w:ffData>
              </w:fldChar>
            </w:r>
            <w:bookmarkStart w:id="193" w:name="Dropdown9"/>
            <w:r>
              <w:instrText xml:space="preserve"> FORMDROPDOWN </w:instrText>
            </w:r>
            <w:r>
              <w:fldChar w:fldCharType="end"/>
            </w:r>
            <w:bookmarkEnd w:id="193"/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8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18" w:type="dxa"/>
          </w:tcPr>
          <w:p w:rsidR="00FD1E82" w:rsidRDefault="00FD1E82" w:rsidP="00073ABD">
            <w:r>
              <w:fldChar w:fldCharType="begin">
                <w:ffData>
                  <w:name w:val=""/>
                  <w:enabled/>
                  <w:calcOnExit w:val="0"/>
                  <w:ddList>
                    <w:listEntry w:val="потери"/>
                    <w:listEntry w:val="отходы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402" w:type="dxa"/>
          </w:tcPr>
          <w:p w:rsidR="00FD1E82" w:rsidRDefault="00FD1E82" w:rsidP="00073ABD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себестоимость"/>
                    <w:listEntry w:val="счет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8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18" w:type="dxa"/>
          </w:tcPr>
          <w:p w:rsidR="00FD1E82" w:rsidRDefault="00FD1E82" w:rsidP="00073ABD">
            <w:r>
              <w:fldChar w:fldCharType="begin">
                <w:ffData>
                  <w:name w:val=""/>
                  <w:enabled/>
                  <w:calcOnExit w:val="0"/>
                  <w:ddList>
                    <w:listEntry w:val="потери"/>
                    <w:listEntry w:val="отходы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402" w:type="dxa"/>
          </w:tcPr>
          <w:p w:rsidR="00FD1E82" w:rsidRDefault="00FD1E82" w:rsidP="00073ABD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себестоимость"/>
                    <w:listEntry w:val="счет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28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18" w:type="dxa"/>
          </w:tcPr>
          <w:p w:rsidR="00FD1E82" w:rsidRDefault="00FD1E82" w:rsidP="00073ABD">
            <w:r>
              <w:fldChar w:fldCharType="begin">
                <w:ffData>
                  <w:name w:val=""/>
                  <w:enabled/>
                  <w:calcOnExit w:val="0"/>
                  <w:ddList>
                    <w:listEntry w:val="потери"/>
                    <w:listEntry w:val="отходы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402" w:type="dxa"/>
          </w:tcPr>
          <w:p w:rsidR="00FD1E82" w:rsidRDefault="00FD1E82" w:rsidP="00073ABD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себестоимость"/>
                    <w:listEntry w:val="счет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28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18" w:type="dxa"/>
          </w:tcPr>
          <w:p w:rsidR="00FD1E82" w:rsidRDefault="00FD1E82" w:rsidP="00073ABD">
            <w:r>
              <w:fldChar w:fldCharType="begin">
                <w:ffData>
                  <w:name w:val=""/>
                  <w:enabled/>
                  <w:calcOnExit w:val="0"/>
                  <w:ddList>
                    <w:listEntry w:val="потери"/>
                    <w:listEntry w:val="отходы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402" w:type="dxa"/>
          </w:tcPr>
          <w:p w:rsidR="00FD1E82" w:rsidRDefault="00FD1E82" w:rsidP="00073ABD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себестоимость"/>
                    <w:listEntry w:val="счет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628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18" w:type="dxa"/>
          </w:tcPr>
          <w:p w:rsidR="00FD1E82" w:rsidRDefault="00FD1E82" w:rsidP="00073ABD">
            <w:r>
              <w:fldChar w:fldCharType="begin">
                <w:ffData>
                  <w:name w:val=""/>
                  <w:enabled/>
                  <w:calcOnExit w:val="0"/>
                  <w:ddList>
                    <w:listEntry w:val="потери"/>
                    <w:listEntry w:val="отходы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402" w:type="dxa"/>
          </w:tcPr>
          <w:p w:rsidR="00FD1E82" w:rsidRDefault="00FD1E82" w:rsidP="00073ABD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себестоимость"/>
                    <w:listEntry w:val="счет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28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18" w:type="dxa"/>
          </w:tcPr>
          <w:p w:rsidR="00FD1E82" w:rsidRDefault="00FD1E82" w:rsidP="00073ABD">
            <w:r>
              <w:fldChar w:fldCharType="begin">
                <w:ffData>
                  <w:name w:val=""/>
                  <w:enabled/>
                  <w:calcOnExit w:val="0"/>
                  <w:ddList>
                    <w:listEntry w:val="потери"/>
                    <w:listEntry w:val="отходы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402" w:type="dxa"/>
          </w:tcPr>
          <w:p w:rsidR="00FD1E82" w:rsidRDefault="00FD1E82" w:rsidP="00073ABD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себестоимость"/>
                    <w:listEntry w:val="счет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28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18" w:type="dxa"/>
          </w:tcPr>
          <w:p w:rsidR="00FD1E82" w:rsidRDefault="00FD1E82" w:rsidP="00073ABD">
            <w:r>
              <w:fldChar w:fldCharType="begin">
                <w:ffData>
                  <w:name w:val=""/>
                  <w:enabled/>
                  <w:calcOnExit w:val="0"/>
                  <w:ddList>
                    <w:listEntry w:val="потери"/>
                    <w:listEntry w:val="отходы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402" w:type="dxa"/>
          </w:tcPr>
          <w:p w:rsidR="00FD1E82" w:rsidRDefault="00FD1E82" w:rsidP="00073ABD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себестоимость"/>
                    <w:listEntry w:val="счет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28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18" w:type="dxa"/>
          </w:tcPr>
          <w:p w:rsidR="00FD1E82" w:rsidRDefault="00FD1E82" w:rsidP="00073ABD">
            <w:r>
              <w:fldChar w:fldCharType="begin">
                <w:ffData>
                  <w:name w:val=""/>
                  <w:enabled/>
                  <w:calcOnExit w:val="0"/>
                  <w:ddList>
                    <w:listEntry w:val="потери"/>
                    <w:listEntry w:val="отходы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402" w:type="dxa"/>
          </w:tcPr>
          <w:p w:rsidR="00FD1E82" w:rsidRDefault="00FD1E82" w:rsidP="00073ABD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себестоимость"/>
                    <w:listEntry w:val="счет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48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287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417" w:type="dxa"/>
          </w:tcPr>
          <w:p w:rsidR="00FD1E82" w:rsidRDefault="00FD1E82" w:rsidP="00073AB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18" w:type="dxa"/>
          </w:tcPr>
          <w:p w:rsidR="00FD1E82" w:rsidRDefault="00FD1E82" w:rsidP="00073ABD">
            <w:r>
              <w:fldChar w:fldCharType="begin">
                <w:ffData>
                  <w:name w:val=""/>
                  <w:enabled/>
                  <w:calcOnExit w:val="0"/>
                  <w:ddList>
                    <w:listEntry w:val="потери"/>
                    <w:listEntry w:val="отходы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  <w:tc>
          <w:tcPr>
            <w:tcW w:w="3402" w:type="dxa"/>
          </w:tcPr>
          <w:p w:rsidR="00FD1E82" w:rsidRDefault="00FD1E82" w:rsidP="00073ABD">
            <w:r>
              <w:fldChar w:fldCharType="begin">
                <w:ffData>
                  <w:name w:val="Dropdown9"/>
                  <w:enabled/>
                  <w:calcOnExit w:val="0"/>
                  <w:ddList>
                    <w:listEntry w:val="себестоимость"/>
                    <w:listEntry w:val="счет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end"/>
            </w:r>
          </w:p>
        </w:tc>
      </w:tr>
    </w:tbl>
    <w:p w:rsidR="00FD1E82" w:rsidRDefault="00FD1E82" w:rsidP="00FD1E82">
      <w:pPr>
        <w:pStyle w:val="aff0"/>
        <w:keepNext/>
        <w:keepLines/>
        <w:rPr>
          <w:lang w:val="ru-RU"/>
        </w:rPr>
      </w:pPr>
      <w:r>
        <w:rPr>
          <w:lang w:val="ru-RU"/>
        </w:rPr>
        <w:t>Примечание:</w:t>
      </w:r>
    </w:p>
    <w:p w:rsidR="00FD1E82" w:rsidRDefault="00FD1E82" w:rsidP="00FD1E82">
      <w:pPr>
        <w:pStyle w:val="aff0"/>
        <w:keepNext/>
        <w:keepLines/>
        <w:rPr>
          <w:lang w:val="ru-RU"/>
        </w:rPr>
      </w:pPr>
      <w:r>
        <w:rPr>
          <w:lang w:val="ru-RU"/>
        </w:rPr>
        <w:t>Потери – безвозвратно утрачиваемый расход (утечки, усушка и т.д.)</w:t>
      </w:r>
    </w:p>
    <w:p w:rsidR="00FD1E82" w:rsidRDefault="00FD1E82" w:rsidP="00FD1E82">
      <w:pPr>
        <w:pStyle w:val="aff0"/>
        <w:keepNext/>
        <w:keepLines/>
        <w:rPr>
          <w:lang w:val="ru-RU"/>
        </w:rPr>
      </w:pPr>
      <w:r>
        <w:rPr>
          <w:lang w:val="ru-RU"/>
        </w:rPr>
        <w:t>Отходы – дополнительный расход, который представляет собой ТМЦ, которые могут быть использованы</w:t>
      </w:r>
    </w:p>
    <w:p w:rsidR="00FD1E82" w:rsidRDefault="00FD1E82" w:rsidP="00FD1E82">
      <w:pPr>
        <w:pStyle w:val="aff0"/>
        <w:keepLines/>
        <w:rPr>
          <w:lang w:val="ru-RU"/>
        </w:rPr>
      </w:pPr>
      <w:r>
        <w:rPr>
          <w:lang w:val="ru-RU"/>
        </w:rPr>
        <w:t xml:space="preserve">В поле «Учет стоимости» указывается себестоимость (если затраты на данный вид потерь или отходов списывается на продукцию или партию) или счет (если затраты </w:t>
      </w:r>
      <w:proofErr w:type="spellStart"/>
      <w:r>
        <w:rPr>
          <w:lang w:val="ru-RU"/>
        </w:rPr>
        <w:t>собирабтся</w:t>
      </w:r>
      <w:proofErr w:type="spellEnd"/>
      <w:r>
        <w:rPr>
          <w:lang w:val="ru-RU"/>
        </w:rPr>
        <w:t xml:space="preserve"> на отдельном счете)</w:t>
      </w:r>
    </w:p>
    <w:p w:rsidR="00FD1E82" w:rsidRDefault="00FD1E82" w:rsidP="00FD1E82">
      <w:pPr>
        <w:pStyle w:val="2"/>
      </w:pPr>
      <w:bookmarkStart w:id="194" w:name="_Toc498324547"/>
      <w:bookmarkStart w:id="195" w:name="_Toc511219123"/>
      <w:r>
        <w:t>Инвентаризация</w:t>
      </w:r>
      <w:bookmarkEnd w:id="194"/>
      <w:bookmarkEnd w:id="195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Используются ли плановые инвентаризации (по датам)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196" w:name="Check6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96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Используются ли инвентаризации в момент наименьших остатков 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197" w:name="Check6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97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полные инвентаризации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198" w:name="Check6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98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частичные (выборочные) инвентаризации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199" w:name="Check6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199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типы (по периодичности, полноте, уровню запасов в момент инвентаризации и т.д.) инвентаризаций и признаки их группировки:</w:t>
      </w:r>
    </w:p>
    <w:tbl>
      <w:tblPr>
        <w:tblW w:w="1329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534"/>
        <w:gridCol w:w="1470"/>
        <w:gridCol w:w="9019"/>
        <w:gridCol w:w="992"/>
        <w:gridCol w:w="1276"/>
      </w:tblGrid>
      <w:tr w:rsidR="00FD1E82" w:rsidTr="00073A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3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470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Группа</w:t>
            </w:r>
          </w:p>
        </w:tc>
        <w:tc>
          <w:tcPr>
            <w:tcW w:w="9019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  <w:tc>
          <w:tcPr>
            <w:tcW w:w="992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Частичная</w:t>
            </w:r>
          </w:p>
        </w:tc>
        <w:tc>
          <w:tcPr>
            <w:tcW w:w="1276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Период (дата)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01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0" w:name="Check64"/>
            <w:r>
              <w:instrText xml:space="preserve"> FORMCHECKBOX </w:instrText>
            </w:r>
            <w:r>
              <w:fldChar w:fldCharType="end"/>
            </w:r>
            <w:bookmarkEnd w:id="200"/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14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01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01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01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01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4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01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01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4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01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4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01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01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92" w:type="dxa"/>
          </w:tcPr>
          <w:p w:rsidR="00FD1E82" w:rsidRDefault="00FD1E82" w:rsidP="00073AB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27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группы лиц, проводящие инвентаризации:</w:t>
      </w:r>
    </w:p>
    <w:tbl>
      <w:tblPr>
        <w:tblW w:w="1329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689"/>
        <w:gridCol w:w="2306"/>
        <w:gridCol w:w="10296"/>
      </w:tblGrid>
      <w:tr w:rsidR="00FD1E82" w:rsidTr="00073A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89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306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Группа</w:t>
            </w:r>
          </w:p>
        </w:tc>
        <w:tc>
          <w:tcPr>
            <w:tcW w:w="10296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Состав (должности)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0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29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30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29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30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29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30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29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30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29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30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29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30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29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230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29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30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29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689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30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29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2"/>
      </w:pPr>
      <w:bookmarkStart w:id="201" w:name="_Toc511219124"/>
      <w:r>
        <w:t>Управление запасами</w:t>
      </w:r>
      <w:bookmarkEnd w:id="201"/>
    </w:p>
    <w:p w:rsidR="00FD1E82" w:rsidRDefault="00FD1E82" w:rsidP="00FD1E82">
      <w:pPr>
        <w:rPr>
          <w:lang w:val="ru-RU"/>
        </w:rPr>
      </w:pPr>
      <w:r>
        <w:rPr>
          <w:lang w:val="ru-RU"/>
        </w:rPr>
        <w:t>Укажите, каким образом ведется управление запасами: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bookmarkStart w:id="202" w:name="Check11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02"/>
      <w:r>
        <w:rPr>
          <w:lang w:val="ru-RU"/>
        </w:rPr>
        <w:tab/>
        <w:t>по потребностям (с колес)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bookmarkStart w:id="203" w:name="Check11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03"/>
      <w:r>
        <w:rPr>
          <w:lang w:val="ru-RU"/>
        </w:rPr>
        <w:tab/>
        <w:t>по периодам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bookmarkStart w:id="204" w:name="Check11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04"/>
      <w:r>
        <w:rPr>
          <w:lang w:val="ru-RU"/>
        </w:rPr>
        <w:tab/>
        <w:t>по уровням (минимум, максимум)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bookmarkStart w:id="205" w:name="Check15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05"/>
      <w:r>
        <w:rPr>
          <w:lang w:val="ru-RU"/>
        </w:rPr>
        <w:tab/>
        <w:t>фиксированный размер партии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bookmarkStart w:id="206" w:name="Check11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06"/>
      <w:r>
        <w:rPr>
          <w:lang w:val="ru-RU"/>
        </w:rPr>
        <w:tab/>
        <w:t>другое (указать)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07" w:name="Text42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207"/>
    </w:p>
    <w:p w:rsidR="00FD1E82" w:rsidRDefault="00FD1E82" w:rsidP="00FD1E82">
      <w:pPr>
        <w:rPr>
          <w:lang w:val="ru-RU"/>
        </w:rPr>
      </w:pPr>
      <w:r>
        <w:rPr>
          <w:lang w:val="ru-RU"/>
        </w:rPr>
        <w:t>Каким образом ведется управление запасами: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14"/>
            <w:enabled/>
            <w:calcOnExit w:val="0"/>
            <w:checkBox>
              <w:sizeAuto/>
              <w:default w:val="0"/>
            </w:checkBox>
          </w:ffData>
        </w:fldChar>
      </w:r>
      <w:bookmarkStart w:id="208" w:name="Check11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08"/>
      <w:r>
        <w:rPr>
          <w:lang w:val="ru-RU"/>
        </w:rPr>
        <w:tab/>
        <w:t>совокупные запасы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bookmarkStart w:id="209" w:name="Check11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09"/>
      <w:r>
        <w:rPr>
          <w:lang w:val="ru-RU"/>
        </w:rPr>
        <w:tab/>
        <w:t>по складам</w:t>
      </w:r>
    </w:p>
    <w:p w:rsidR="00FD1E82" w:rsidRDefault="00FD1E82" w:rsidP="00FD1E82">
      <w:pPr>
        <w:pStyle w:val="2"/>
      </w:pPr>
      <w:bookmarkStart w:id="210" w:name="_Toc511219125"/>
      <w:r>
        <w:t>Типовые хозяйственные операции</w:t>
      </w:r>
      <w:bookmarkEnd w:id="210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на предприятии: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211" w:name="Check7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11"/>
      <w:r>
        <w:rPr>
          <w:lang w:val="ru-RU"/>
        </w:rPr>
        <w:tab/>
      </w:r>
      <w:proofErr w:type="spellStart"/>
      <w:r>
        <w:rPr>
          <w:lang w:val="ru-RU"/>
        </w:rPr>
        <w:t>приходование</w:t>
      </w:r>
      <w:proofErr w:type="spellEnd"/>
      <w:r>
        <w:rPr>
          <w:lang w:val="ru-RU"/>
        </w:rPr>
        <w:t xml:space="preserve"> товара по акту приемки (списку прихода)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212" w:name="Check8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12"/>
      <w:r>
        <w:rPr>
          <w:lang w:val="ru-RU"/>
        </w:rPr>
        <w:tab/>
        <w:t>входной контроль качества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213" w:name="Check7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13"/>
      <w:r>
        <w:rPr>
          <w:lang w:val="ru-RU"/>
        </w:rPr>
        <w:tab/>
        <w:t>отгрузка по отгрузочному требованию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lastRenderedPageBreak/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214" w:name="Check7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14"/>
      <w:r>
        <w:rPr>
          <w:lang w:val="ru-RU"/>
        </w:rPr>
        <w:tab/>
        <w:t>комплектация заказов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215" w:name="Check8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15"/>
      <w:r>
        <w:rPr>
          <w:lang w:val="ru-RU"/>
        </w:rPr>
        <w:tab/>
        <w:t xml:space="preserve">отгрузка по </w:t>
      </w:r>
      <w:proofErr w:type="spellStart"/>
      <w:r>
        <w:rPr>
          <w:lang w:val="ru-RU"/>
        </w:rPr>
        <w:t>лимитно-заборным</w:t>
      </w:r>
      <w:proofErr w:type="spellEnd"/>
      <w:r>
        <w:rPr>
          <w:lang w:val="ru-RU"/>
        </w:rPr>
        <w:t xml:space="preserve"> картам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216" w:name="Check8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16"/>
      <w:r>
        <w:rPr>
          <w:lang w:val="ru-RU"/>
        </w:rPr>
        <w:tab/>
        <w:t>возврат товаров поставщикам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217" w:name="Check8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17"/>
      <w:r>
        <w:rPr>
          <w:lang w:val="ru-RU"/>
        </w:rPr>
        <w:tab/>
        <w:t>прием возврата от клиентов</w:t>
      </w: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2"/>
      </w:pPr>
      <w:bookmarkStart w:id="218" w:name="_Toc498324548"/>
      <w:bookmarkStart w:id="219" w:name="_Toc511219126"/>
      <w:r>
        <w:t>Нестандартные процедуры и требования</w:t>
      </w:r>
      <w:bookmarkEnd w:id="219"/>
    </w:p>
    <w:tbl>
      <w:tblPr>
        <w:tblW w:w="1272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905"/>
        <w:gridCol w:w="6574"/>
        <w:gridCol w:w="5245"/>
      </w:tblGrid>
      <w:tr w:rsidR="00FD1E82" w:rsidTr="00073A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0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657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Название</w:t>
            </w:r>
          </w:p>
        </w:tc>
        <w:tc>
          <w:tcPr>
            <w:tcW w:w="524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5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5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5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5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5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5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5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5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5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5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</w:p>
        </w:tc>
        <w:tc>
          <w:tcPr>
            <w:tcW w:w="657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245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1"/>
      </w:pPr>
      <w:bookmarkStart w:id="220" w:name="_Toc498324549"/>
      <w:bookmarkStart w:id="221" w:name="_Toc511219127"/>
      <w:bookmarkEnd w:id="218"/>
      <w:r>
        <w:lastRenderedPageBreak/>
        <w:t>Расчеты с контрагентами</w:t>
      </w:r>
      <w:bookmarkEnd w:id="220"/>
      <w:bookmarkEnd w:id="221"/>
    </w:p>
    <w:p w:rsidR="00FD1E82" w:rsidRDefault="00FD1E82" w:rsidP="00FD1E82">
      <w:pPr>
        <w:pStyle w:val="2"/>
      </w:pPr>
      <w:bookmarkStart w:id="222" w:name="_Toc498324550"/>
      <w:bookmarkStart w:id="223" w:name="_Toc511219128"/>
      <w:r>
        <w:t>Расчеты с поставщиками. Управление закупками</w:t>
      </w:r>
      <w:bookmarkEnd w:id="222"/>
      <w:bookmarkEnd w:id="223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Какое структурное подразделение отвечает за работу с поставщиками </w:t>
      </w:r>
      <w:r>
        <w:rPr>
          <w:lang w:val="ru-RU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24" w:name="Text30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224"/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Применяются ли расчеты в валюте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225" w:name="Check6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25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предоплаты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226" w:name="Check7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26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взаиморасчеты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227" w:name="Check7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27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Используется ли при расчетах </w:t>
      </w:r>
      <w:proofErr w:type="spellStart"/>
      <w:r>
        <w:rPr>
          <w:lang w:val="ru-RU"/>
        </w:rPr>
        <w:t>неденежные</w:t>
      </w:r>
      <w:proofErr w:type="spellEnd"/>
      <w:r>
        <w:rPr>
          <w:lang w:val="ru-RU"/>
        </w:rPr>
        <w:t xml:space="preserve"> формы </w:t>
      </w:r>
      <w:proofErr w:type="gramStart"/>
      <w:r>
        <w:rPr>
          <w:lang w:val="ru-RU"/>
        </w:rPr>
        <w:t>оплаты</w:t>
      </w:r>
      <w:proofErr w:type="gramEnd"/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228" w:name="Check7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28"/>
      <w:r>
        <w:rPr>
          <w:lang w:val="ru-RU"/>
        </w:rPr>
        <w:tab/>
        <w:t>какие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29" w:name="Text49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229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на предприятии: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230" w:name="Check8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30"/>
      <w:r>
        <w:rPr>
          <w:lang w:val="ru-RU"/>
        </w:rPr>
        <w:t xml:space="preserve"> контракты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231" w:name="Check7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31"/>
      <w:r>
        <w:rPr>
          <w:lang w:val="ru-RU"/>
        </w:rPr>
        <w:t xml:space="preserve"> регистрация счетов поставщиков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232" w:name="Check7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32"/>
      <w:r>
        <w:rPr>
          <w:lang w:val="ru-RU"/>
        </w:rPr>
        <w:t xml:space="preserve"> одобрение счетов поставщиков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233" w:name="Check8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33"/>
      <w:r>
        <w:rPr>
          <w:lang w:val="ru-RU"/>
        </w:rPr>
        <w:t xml:space="preserve"> контроль недопоставки – </w:t>
      </w:r>
      <w:proofErr w:type="spellStart"/>
      <w:r>
        <w:rPr>
          <w:lang w:val="ru-RU"/>
        </w:rPr>
        <w:t>перепоставки</w:t>
      </w:r>
      <w:proofErr w:type="spellEnd"/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234" w:name="Check8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34"/>
      <w:r>
        <w:rPr>
          <w:lang w:val="ru-RU"/>
        </w:rPr>
        <w:t xml:space="preserve"> кредит-контроль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235" w:name="Check8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35"/>
      <w:r>
        <w:rPr>
          <w:lang w:val="ru-RU"/>
        </w:rPr>
        <w:t xml:space="preserve"> штрафные санкции за несвоевременную оплату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236" w:name="Check8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36"/>
      <w:r>
        <w:rPr>
          <w:lang w:val="ru-RU"/>
        </w:rPr>
        <w:t xml:space="preserve"> расчеты с третьими лицами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методы оплаты (наличная, безналичная и т.д.):</w:t>
      </w:r>
    </w:p>
    <w:tbl>
      <w:tblPr>
        <w:tblW w:w="1229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514"/>
        <w:gridCol w:w="2004"/>
        <w:gridCol w:w="9781"/>
      </w:tblGrid>
      <w:tr w:rsidR="00FD1E82" w:rsidTr="00073A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00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9781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условия оплаты (предоплата, оплата по факту, оплата в течени</w:t>
      </w:r>
      <w:proofErr w:type="gramStart"/>
      <w:r>
        <w:rPr>
          <w:lang w:val="ru-RU"/>
        </w:rPr>
        <w:t>и</w:t>
      </w:r>
      <w:proofErr w:type="gramEnd"/>
      <w:r>
        <w:rPr>
          <w:lang w:val="ru-RU"/>
        </w:rPr>
        <w:t xml:space="preserve"> нескольких дней, графики оплаты и т.д.):</w:t>
      </w:r>
    </w:p>
    <w:tbl>
      <w:tblPr>
        <w:tblW w:w="1229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514"/>
        <w:gridCol w:w="2004"/>
        <w:gridCol w:w="9781"/>
      </w:tblGrid>
      <w:tr w:rsidR="00FD1E82" w:rsidTr="00073A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00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9781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9781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3"/>
        <w:keepLines/>
        <w:rPr>
          <w:lang w:val="ru-RU"/>
        </w:rPr>
      </w:pPr>
      <w:bookmarkStart w:id="237" w:name="_Toc498324551"/>
      <w:bookmarkStart w:id="238" w:name="_Toc511219129"/>
      <w:r>
        <w:rPr>
          <w:lang w:val="ru-RU"/>
        </w:rPr>
        <w:t>Классификация и группировка</w:t>
      </w:r>
      <w:bookmarkEnd w:id="237"/>
      <w:bookmarkEnd w:id="238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критерии группировки поставщиков: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514"/>
        <w:gridCol w:w="1154"/>
        <w:gridCol w:w="5386"/>
        <w:gridCol w:w="3402"/>
        <w:gridCol w:w="2410"/>
      </w:tblGrid>
      <w:tr w:rsidR="00FD1E82" w:rsidTr="00073A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lastRenderedPageBreak/>
              <w:t>№</w:t>
            </w:r>
          </w:p>
        </w:tc>
        <w:tc>
          <w:tcPr>
            <w:tcW w:w="115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5386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Критерий группировки</w:t>
            </w:r>
          </w:p>
        </w:tc>
        <w:tc>
          <w:tcPr>
            <w:tcW w:w="3402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Маска кодировки</w:t>
            </w:r>
          </w:p>
        </w:tc>
        <w:tc>
          <w:tcPr>
            <w:tcW w:w="2410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Является подуровнем группы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340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группы поставщиков по главной классификации: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514"/>
        <w:gridCol w:w="2004"/>
        <w:gridCol w:w="10348"/>
      </w:tblGrid>
      <w:tr w:rsidR="00FD1E82" w:rsidTr="00073A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00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10348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3"/>
        <w:keepLines/>
        <w:rPr>
          <w:lang w:val="ru-RU"/>
        </w:rPr>
      </w:pPr>
      <w:bookmarkStart w:id="239" w:name="_Toc498324553"/>
      <w:bookmarkStart w:id="240" w:name="_Toc511219130"/>
      <w:r>
        <w:rPr>
          <w:lang w:val="ru-RU"/>
        </w:rPr>
        <w:t>Анализ</w:t>
      </w:r>
      <w:bookmarkEnd w:id="239"/>
      <w:bookmarkEnd w:id="240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направление анализа работы с поставщиками: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514"/>
        <w:gridCol w:w="6682"/>
        <w:gridCol w:w="5670"/>
      </w:tblGrid>
      <w:tr w:rsidR="00FD1E82" w:rsidTr="00073A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6682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Название</w:t>
            </w:r>
          </w:p>
        </w:tc>
        <w:tc>
          <w:tcPr>
            <w:tcW w:w="5670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Детальное описание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8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68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68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68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68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68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68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668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68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68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68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668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3"/>
        <w:rPr>
          <w:lang w:val="ru-RU"/>
        </w:rPr>
      </w:pPr>
      <w:bookmarkStart w:id="241" w:name="_Toc498324554"/>
      <w:bookmarkStart w:id="242" w:name="_Toc511219131"/>
      <w:r>
        <w:rPr>
          <w:lang w:val="ru-RU"/>
        </w:rPr>
        <w:t>Планирование</w:t>
      </w:r>
      <w:bookmarkEnd w:id="241"/>
      <w:bookmarkEnd w:id="242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планирование поставок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243" w:name="Check8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43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планирование поставок в разрезе поставщиков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244" w:name="Check9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44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планирование поставок в разрезе номенклатуры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Периодичность планирования поставок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45" w:name="Text50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245"/>
    </w:p>
    <w:p w:rsidR="00FD1E82" w:rsidRDefault="00FD1E82" w:rsidP="00FD1E82">
      <w:pPr>
        <w:rPr>
          <w:lang w:val="ru-RU"/>
        </w:rPr>
      </w:pPr>
    </w:p>
    <w:p w:rsidR="00FD1E82" w:rsidRDefault="00FD1E82" w:rsidP="00FD1E82">
      <w:pPr>
        <w:pStyle w:val="2"/>
      </w:pPr>
      <w:bookmarkStart w:id="246" w:name="_Toc498324556"/>
      <w:bookmarkStart w:id="247" w:name="_Toc511219132"/>
      <w:r>
        <w:t>Расчеты с покупателями. Управление продажами</w:t>
      </w:r>
      <w:bookmarkEnd w:id="246"/>
      <w:bookmarkEnd w:id="247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Какое структурное подразделение отвечает за работу с покупателями  </w:t>
      </w:r>
      <w:r>
        <w:rPr>
          <w:lang w:val="ru-RU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Применяются ли расчеты в валюте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предоплаты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взаиморасчеты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при расчетах не денежные формы оплаты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на предприятии: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r>
        <w:rPr>
          <w:lang w:val="ru-RU"/>
        </w:rPr>
        <w:t xml:space="preserve"> контракты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lastRenderedPageBreak/>
        <w:tab/>
      </w:r>
      <w:r>
        <w:rPr>
          <w:lang w:val="ru-RU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r>
        <w:rPr>
          <w:lang w:val="ru-RU"/>
        </w:rPr>
        <w:t xml:space="preserve"> контроль недопоставки – </w:t>
      </w:r>
      <w:proofErr w:type="spellStart"/>
      <w:r>
        <w:rPr>
          <w:lang w:val="ru-RU"/>
        </w:rPr>
        <w:t>перепоставки</w:t>
      </w:r>
      <w:proofErr w:type="spellEnd"/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53"/>
            <w:enabled/>
            <w:calcOnExit w:val="0"/>
            <w:checkBox>
              <w:sizeAuto/>
              <w:default w:val="0"/>
            </w:checkBox>
          </w:ffData>
        </w:fldChar>
      </w:r>
      <w:bookmarkStart w:id="248" w:name="Check15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48"/>
      <w:r>
        <w:rPr>
          <w:lang w:val="ru-RU"/>
        </w:rPr>
        <w:t xml:space="preserve"> закрытие недовыполненных поставок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r>
        <w:rPr>
          <w:lang w:val="ru-RU"/>
        </w:rPr>
        <w:t xml:space="preserve"> кредит-контроль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r>
        <w:rPr>
          <w:lang w:val="ru-RU"/>
        </w:rPr>
        <w:t xml:space="preserve"> штрафные санкции за несвоевременную оплату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r>
        <w:rPr>
          <w:lang w:val="ru-RU"/>
        </w:rPr>
        <w:t xml:space="preserve"> расчеты с третьими лицами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bookmarkStart w:id="249" w:name="Check9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49"/>
      <w:r>
        <w:rPr>
          <w:lang w:val="ru-RU"/>
        </w:rPr>
        <w:t xml:space="preserve"> начисление комиссионных продавцам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Перечислите методы оплаты (нал., </w:t>
      </w:r>
      <w:proofErr w:type="gramStart"/>
      <w:r>
        <w:rPr>
          <w:lang w:val="ru-RU"/>
        </w:rPr>
        <w:t>б</w:t>
      </w:r>
      <w:proofErr w:type="gramEnd"/>
      <w:r>
        <w:rPr>
          <w:lang w:val="ru-RU"/>
        </w:rPr>
        <w:t>/нал и т.д.):</w:t>
      </w:r>
    </w:p>
    <w:tbl>
      <w:tblPr>
        <w:tblW w:w="1258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514"/>
        <w:gridCol w:w="2004"/>
        <w:gridCol w:w="10064"/>
      </w:tblGrid>
      <w:tr w:rsidR="00FD1E82" w:rsidTr="00073A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00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1006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0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0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0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0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0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условия оплаты (предоплата, оплата по факту, оплата в течени</w:t>
      </w:r>
      <w:proofErr w:type="gramStart"/>
      <w:r>
        <w:rPr>
          <w:lang w:val="ru-RU"/>
        </w:rPr>
        <w:t>и</w:t>
      </w:r>
      <w:proofErr w:type="gramEnd"/>
      <w:r>
        <w:rPr>
          <w:lang w:val="ru-RU"/>
        </w:rPr>
        <w:t xml:space="preserve"> нескольких дней, графики оплаты и т.д.):</w:t>
      </w:r>
    </w:p>
    <w:tbl>
      <w:tblPr>
        <w:tblW w:w="1258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514"/>
        <w:gridCol w:w="2004"/>
        <w:gridCol w:w="10064"/>
      </w:tblGrid>
      <w:tr w:rsidR="00FD1E82" w:rsidTr="00073A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00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1006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0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0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0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0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0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06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3"/>
        <w:keepLines/>
        <w:rPr>
          <w:lang w:val="ru-RU"/>
        </w:rPr>
      </w:pPr>
      <w:bookmarkStart w:id="250" w:name="_Toc511219133"/>
      <w:r>
        <w:rPr>
          <w:lang w:val="ru-RU"/>
        </w:rPr>
        <w:lastRenderedPageBreak/>
        <w:t>Классификация и группировка</w:t>
      </w:r>
      <w:bookmarkEnd w:id="250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критерии группировки покупателей: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514"/>
        <w:gridCol w:w="1154"/>
        <w:gridCol w:w="2742"/>
        <w:gridCol w:w="6046"/>
        <w:gridCol w:w="2410"/>
      </w:tblGrid>
      <w:tr w:rsidR="00FD1E82" w:rsidTr="00073A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115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2742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Критерий группировки</w:t>
            </w:r>
          </w:p>
        </w:tc>
        <w:tc>
          <w:tcPr>
            <w:tcW w:w="6046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Маска кодировки</w:t>
            </w:r>
          </w:p>
        </w:tc>
        <w:tc>
          <w:tcPr>
            <w:tcW w:w="2410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Является подуровнем группы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74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74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74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74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74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74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74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74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74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74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74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15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742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604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241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группы покупателей по главной классификации: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514"/>
        <w:gridCol w:w="2004"/>
        <w:gridCol w:w="10348"/>
      </w:tblGrid>
      <w:tr w:rsidR="00FD1E82" w:rsidTr="00073A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00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Код</w:t>
            </w:r>
          </w:p>
        </w:tc>
        <w:tc>
          <w:tcPr>
            <w:tcW w:w="10348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3"/>
        <w:keepLines/>
        <w:rPr>
          <w:lang w:val="ru-RU"/>
        </w:rPr>
      </w:pPr>
      <w:bookmarkStart w:id="251" w:name="_Toc511219134"/>
      <w:r>
        <w:rPr>
          <w:lang w:val="ru-RU"/>
        </w:rPr>
        <w:t>Анализ</w:t>
      </w:r>
      <w:bookmarkEnd w:id="251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направление анализа работы с поставщиками: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514"/>
        <w:gridCol w:w="2004"/>
        <w:gridCol w:w="10348"/>
      </w:tblGrid>
      <w:tr w:rsidR="00FD1E82" w:rsidTr="00073A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2004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Название</w:t>
            </w:r>
          </w:p>
        </w:tc>
        <w:tc>
          <w:tcPr>
            <w:tcW w:w="10348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Детальное описание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514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004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0348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3"/>
        <w:rPr>
          <w:lang w:val="ru-RU"/>
        </w:rPr>
      </w:pPr>
      <w:bookmarkStart w:id="252" w:name="_Toc511219135"/>
      <w:r>
        <w:rPr>
          <w:lang w:val="ru-RU"/>
        </w:rPr>
        <w:t>Планирование</w:t>
      </w:r>
      <w:bookmarkEnd w:id="252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планирование сбыта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планирование сбыта в разрезе покупателей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планирование сбыта в разрезе номенклатуры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Используется ли планирование сбыта в иных разрезах (каких)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53" w:name="Text51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253"/>
    </w:p>
    <w:p w:rsidR="00FD1E82" w:rsidRDefault="00FD1E82" w:rsidP="00FD1E82">
      <w:pPr>
        <w:pStyle w:val="2"/>
      </w:pPr>
      <w:bookmarkStart w:id="254" w:name="_Toc498324562"/>
      <w:bookmarkStart w:id="255" w:name="_Toc511219136"/>
      <w:r>
        <w:t>Нестандартные процедуры и требования</w:t>
      </w:r>
      <w:bookmarkEnd w:id="255"/>
    </w:p>
    <w:tbl>
      <w:tblPr>
        <w:tblW w:w="1272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905"/>
        <w:gridCol w:w="6149"/>
        <w:gridCol w:w="5670"/>
      </w:tblGrid>
      <w:tr w:rsidR="00FD1E82" w:rsidTr="00073A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05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6149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Название</w:t>
            </w:r>
          </w:p>
        </w:tc>
        <w:tc>
          <w:tcPr>
            <w:tcW w:w="5670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Описание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4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14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14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14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14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14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614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14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14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14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14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905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6149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67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1"/>
      </w:pPr>
      <w:bookmarkStart w:id="256" w:name="_Toc511219137"/>
      <w:r>
        <w:lastRenderedPageBreak/>
        <w:t>Ценовая политика</w:t>
      </w:r>
      <w:bookmarkEnd w:id="254"/>
      <w:bookmarkEnd w:id="256"/>
    </w:p>
    <w:p w:rsidR="00FD1E82" w:rsidRDefault="00FD1E82" w:rsidP="00FD1E82">
      <w:pPr>
        <w:pStyle w:val="2"/>
      </w:pPr>
      <w:bookmarkStart w:id="257" w:name="_Toc511219138"/>
      <w:r>
        <w:t>Ценовая политика по отношению к покупателям</w:t>
      </w:r>
      <w:bookmarkEnd w:id="257"/>
    </w:p>
    <w:p w:rsidR="00FD1E82" w:rsidRDefault="00FD1E82" w:rsidP="00FD1E82">
      <w:pPr>
        <w:pStyle w:val="3"/>
        <w:rPr>
          <w:lang w:val="ru-RU"/>
        </w:rPr>
      </w:pPr>
      <w:bookmarkStart w:id="258" w:name="_Toc511219139"/>
      <w:r>
        <w:rPr>
          <w:lang w:val="ru-RU"/>
        </w:rPr>
        <w:t>Прайс-листы</w:t>
      </w:r>
      <w:bookmarkEnd w:id="258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Существует ли стандартный прайс-лист, действующий на всех клиентов 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259" w:name="Check9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59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прайс-листы для отдельных групп клиентов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bookmarkStart w:id="260" w:name="Check15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60"/>
    </w:p>
    <w:p w:rsidR="00FD1E82" w:rsidRDefault="00FD1E82" w:rsidP="00FD1E82">
      <w:pPr>
        <w:rPr>
          <w:lang w:val="ru-RU"/>
        </w:rPr>
      </w:pPr>
      <w:r>
        <w:rPr>
          <w:lang w:val="ru-RU"/>
        </w:rPr>
        <w:t>Валюта базового прайс-листа: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61" w:name="Text31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261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сезонные прайс-листы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bookmarkStart w:id="262" w:name="Check10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62"/>
    </w:p>
    <w:p w:rsidR="00FD1E82" w:rsidRDefault="00FD1E82" w:rsidP="00FD1E82">
      <w:pPr>
        <w:rPr>
          <w:lang w:val="ru-RU"/>
        </w:rPr>
      </w:pPr>
      <w:r>
        <w:rPr>
          <w:lang w:val="ru-RU"/>
        </w:rPr>
        <w:t>Есть ли необходимость сохранения истории изменения цен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263" w:name="Check9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63"/>
    </w:p>
    <w:p w:rsidR="00FD1E82" w:rsidRDefault="00FD1E82" w:rsidP="00FD1E82">
      <w:pPr>
        <w:rPr>
          <w:lang w:val="ru-RU"/>
        </w:rPr>
      </w:pPr>
      <w:r>
        <w:rPr>
          <w:lang w:val="ru-RU"/>
        </w:rPr>
        <w:t>Иные параметры, влияющие на цены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bookmarkStart w:id="264" w:name="Check15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64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различные курсы валют для различных групп клиентов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57"/>
            <w:enabled/>
            <w:calcOnExit w:val="0"/>
            <w:checkBox>
              <w:sizeAuto/>
              <w:default w:val="0"/>
            </w:checkBox>
          </w:ffData>
        </w:fldChar>
      </w:r>
      <w:bookmarkStart w:id="265" w:name="Check15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65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различные валюты для расчетов с клиентами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58"/>
            <w:enabled/>
            <w:calcOnExit w:val="0"/>
            <w:checkBox>
              <w:sizeAuto/>
              <w:default w:val="0"/>
            </w:checkBox>
          </w:ffData>
        </w:fldChar>
      </w:r>
      <w:bookmarkStart w:id="266" w:name="Check15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66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Перечислите используемые прайс-листы:</w:t>
      </w:r>
    </w:p>
    <w:tbl>
      <w:tblPr>
        <w:tblW w:w="1286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F"/>
      </w:tblPr>
      <w:tblGrid>
        <w:gridCol w:w="297"/>
        <w:gridCol w:w="5340"/>
        <w:gridCol w:w="5386"/>
        <w:gridCol w:w="1843"/>
      </w:tblGrid>
      <w:tr w:rsidR="00FD1E82" w:rsidTr="00073AB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7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№</w:t>
            </w:r>
          </w:p>
        </w:tc>
        <w:tc>
          <w:tcPr>
            <w:tcW w:w="5340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Название</w:t>
            </w:r>
          </w:p>
        </w:tc>
        <w:tc>
          <w:tcPr>
            <w:tcW w:w="5386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Детальное описание</w:t>
            </w:r>
          </w:p>
        </w:tc>
        <w:tc>
          <w:tcPr>
            <w:tcW w:w="1843" w:type="dxa"/>
            <w:shd w:val="solid" w:color="000080" w:fill="FFFFFF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b/>
                <w:bCs/>
                <w:color w:val="FFFFFF"/>
                <w:lang w:val="ru-RU"/>
              </w:rPr>
              <w:t>Валюта</w:t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29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4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29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34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29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4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29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34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29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34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29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34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29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534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  <w:tr w:rsidR="00FD1E82" w:rsidTr="00073ABD">
        <w:tblPrEx>
          <w:tblCellMar>
            <w:top w:w="0" w:type="dxa"/>
            <w:bottom w:w="0" w:type="dxa"/>
          </w:tblCellMar>
        </w:tblPrEx>
        <w:tc>
          <w:tcPr>
            <w:tcW w:w="297" w:type="dxa"/>
          </w:tcPr>
          <w:p w:rsidR="00FD1E82" w:rsidRDefault="00FD1E82" w:rsidP="00073ABD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340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5386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  <w:tc>
          <w:tcPr>
            <w:tcW w:w="1843" w:type="dxa"/>
          </w:tcPr>
          <w:p w:rsidR="00FD1E82" w:rsidRDefault="00FD1E82" w:rsidP="00073ABD">
            <w:r>
              <w:rPr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lang w:val="ru-RU"/>
              </w:rPr>
              <w:instrText xml:space="preserve"> FORMTEXT </w:instrText>
            </w:r>
            <w:r>
              <w:rPr>
                <w:lang w:val="ru-RU"/>
              </w:rPr>
            </w:r>
            <w:r>
              <w:rPr>
                <w:lang w:val="ru-RU"/>
              </w:rPr>
              <w:fldChar w:fldCharType="separate"/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noProof/>
                <w:lang w:val="ru-RU"/>
              </w:rPr>
              <w:t> </w:t>
            </w:r>
            <w:r>
              <w:rPr>
                <w:lang w:val="ru-RU"/>
              </w:rPr>
              <w:fldChar w:fldCharType="end"/>
            </w:r>
          </w:p>
        </w:tc>
      </w:tr>
    </w:tbl>
    <w:p w:rsidR="00FD1E82" w:rsidRDefault="00FD1E82" w:rsidP="00FD1E82">
      <w:pPr>
        <w:pStyle w:val="3"/>
        <w:rPr>
          <w:lang w:val="ru-RU"/>
        </w:rPr>
      </w:pPr>
      <w:bookmarkStart w:id="267" w:name="_Toc511219140"/>
      <w:r>
        <w:rPr>
          <w:lang w:val="ru-RU"/>
        </w:rPr>
        <w:t>Скидки</w:t>
      </w:r>
      <w:bookmarkEnd w:id="267"/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Применяются ли скидки за досрочную оплату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268" w:name="Check9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68"/>
    </w:p>
    <w:p w:rsidR="00FD1E82" w:rsidRDefault="00FD1E82" w:rsidP="00FD1E82">
      <w:pPr>
        <w:rPr>
          <w:lang w:val="ru-RU"/>
        </w:rPr>
      </w:pPr>
      <w:r>
        <w:rPr>
          <w:lang w:val="ru-RU"/>
        </w:rPr>
        <w:t>Используются ли сезонные скидки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bookmarkStart w:id="269" w:name="Check10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69"/>
    </w:p>
    <w:p w:rsidR="00FD1E82" w:rsidRDefault="00FD1E82" w:rsidP="00FD1E82">
      <w:pPr>
        <w:rPr>
          <w:lang w:val="ru-RU"/>
        </w:rPr>
      </w:pPr>
      <w:r>
        <w:rPr>
          <w:lang w:val="ru-RU"/>
        </w:rPr>
        <w:t>Могут ли менеджеры самостоятельно назначать или изменять скидки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bookmarkStart w:id="270" w:name="Check10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70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Параметр, к которому привязан размер скидки на заказ: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271" w:name="Check9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71"/>
      <w:r>
        <w:rPr>
          <w:lang w:val="ru-RU"/>
        </w:rPr>
        <w:tab/>
        <w:t>Количество конкретного товара в рамках заказа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272" w:name="Check9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72"/>
      <w:r>
        <w:rPr>
          <w:lang w:val="ru-RU"/>
        </w:rPr>
        <w:tab/>
        <w:t>Количество товара, принадлежащего конкретной группе в рамках заказа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273" w:name="Check9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73"/>
      <w:r>
        <w:rPr>
          <w:lang w:val="ru-RU"/>
        </w:rPr>
        <w:tab/>
        <w:t>Объем заказа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На кого могут распространяться скидки: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274" w:name="Check9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74"/>
      <w:r>
        <w:rPr>
          <w:lang w:val="ru-RU"/>
        </w:rPr>
        <w:tab/>
        <w:t>на конкретного покупателя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bookmarkStart w:id="275" w:name="Check9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75"/>
      <w:r>
        <w:rPr>
          <w:lang w:val="ru-RU"/>
        </w:rPr>
        <w:tab/>
        <w:t>на группу покупателей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276" w:name="Check10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76"/>
      <w:r>
        <w:rPr>
          <w:lang w:val="ru-RU"/>
        </w:rPr>
        <w:tab/>
        <w:t>на всех покупателей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На что могут назначаться скидки: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bookmarkStart w:id="277" w:name="Check10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77"/>
      <w:r>
        <w:rPr>
          <w:lang w:val="ru-RU"/>
        </w:rPr>
        <w:tab/>
        <w:t>отдельно на каждый товар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bookmarkStart w:id="278" w:name="Check10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78"/>
      <w:r>
        <w:rPr>
          <w:lang w:val="ru-RU"/>
        </w:rPr>
        <w:tab/>
        <w:t>на группы товаров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bookmarkStart w:id="279" w:name="Check10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79"/>
      <w:r>
        <w:rPr>
          <w:lang w:val="ru-RU"/>
        </w:rPr>
        <w:tab/>
        <w:t>на все товары</w:t>
      </w:r>
    </w:p>
    <w:p w:rsidR="00FD1E82" w:rsidRDefault="00FD1E82" w:rsidP="00FD1E82">
      <w:pPr>
        <w:pStyle w:val="2"/>
      </w:pPr>
      <w:bookmarkStart w:id="280" w:name="_Toc511219141"/>
      <w:r>
        <w:lastRenderedPageBreak/>
        <w:t>Ценовая политика закупок</w:t>
      </w:r>
      <w:bookmarkEnd w:id="280"/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Предоставляют ли поставщики скидки за досрочный платеж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bookmarkStart w:id="281" w:name="Check10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81"/>
    </w:p>
    <w:p w:rsidR="00FD1E82" w:rsidRDefault="00FD1E82" w:rsidP="00FD1E82">
      <w:pPr>
        <w:rPr>
          <w:lang w:val="ru-RU"/>
        </w:rPr>
      </w:pPr>
      <w:r>
        <w:rPr>
          <w:lang w:val="ru-RU"/>
        </w:rPr>
        <w:t>Отслеживаются ли действующие прайс-листы поставщиков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bookmarkStart w:id="282" w:name="Check10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82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Существует ли </w:t>
      </w:r>
      <w:proofErr w:type="gramStart"/>
      <w:r>
        <w:rPr>
          <w:lang w:val="ru-RU"/>
        </w:rPr>
        <w:t>контроль за</w:t>
      </w:r>
      <w:proofErr w:type="gramEnd"/>
      <w:r>
        <w:rPr>
          <w:lang w:val="ru-RU"/>
        </w:rPr>
        <w:t xml:space="preserve"> скидками, предоставляемыми поставщиками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bookmarkStart w:id="283" w:name="Check109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83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Параметры, влияющие на цены и скидки поставщиков (сезонность, размер партии, проч.)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284" w:name="Text52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284"/>
    </w:p>
    <w:p w:rsidR="00FD1E82" w:rsidRDefault="00FD1E82" w:rsidP="00FD1E82">
      <w:pPr>
        <w:pStyle w:val="1"/>
      </w:pPr>
      <w:bookmarkStart w:id="285" w:name="_Toc498324563"/>
      <w:bookmarkStart w:id="286" w:name="_Toc511219142"/>
      <w:r>
        <w:lastRenderedPageBreak/>
        <w:t>Планирование потребностей</w:t>
      </w:r>
      <w:bookmarkEnd w:id="285"/>
      <w:bookmarkEnd w:id="286"/>
    </w:p>
    <w:p w:rsidR="00FD1E82" w:rsidRDefault="00FD1E82" w:rsidP="00FD1E82">
      <w:pPr>
        <w:rPr>
          <w:lang w:val="ru-RU"/>
        </w:rPr>
      </w:pPr>
      <w:r>
        <w:rPr>
          <w:lang w:val="ru-RU"/>
        </w:rPr>
        <w:t xml:space="preserve">На </w:t>
      </w:r>
      <w:proofErr w:type="gramStart"/>
      <w:r>
        <w:rPr>
          <w:lang w:val="ru-RU"/>
        </w:rPr>
        <w:t>основе</w:t>
      </w:r>
      <w:proofErr w:type="gramEnd"/>
      <w:r>
        <w:rPr>
          <w:lang w:val="ru-RU"/>
        </w:rPr>
        <w:t xml:space="preserve"> какой информации производится планирование потребностей в закупках и /или производстве: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bookmarkStart w:id="287" w:name="Check120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87"/>
      <w:r>
        <w:rPr>
          <w:lang w:val="ru-RU"/>
        </w:rPr>
        <w:tab/>
        <w:t>генерального плана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bookmarkStart w:id="288" w:name="Check121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88"/>
      <w:r>
        <w:rPr>
          <w:lang w:val="ru-RU"/>
        </w:rPr>
        <w:tab/>
        <w:t>планов продаж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bookmarkStart w:id="289" w:name="Check122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89"/>
      <w:r>
        <w:rPr>
          <w:lang w:val="ru-RU"/>
        </w:rPr>
        <w:tab/>
        <w:t>реальных заказов клиентов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bookmarkStart w:id="290" w:name="Check123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90"/>
      <w:r>
        <w:rPr>
          <w:lang w:val="ru-RU"/>
        </w:rPr>
        <w:tab/>
        <w:t>другое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91" w:name="Text32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291"/>
    </w:p>
    <w:p w:rsidR="00FD1E82" w:rsidRDefault="00FD1E82" w:rsidP="00FD1E82">
      <w:pPr>
        <w:rPr>
          <w:lang w:val="ru-RU"/>
        </w:rPr>
      </w:pPr>
      <w:r>
        <w:rPr>
          <w:lang w:val="ru-RU"/>
        </w:rPr>
        <w:t>Частота перепланирования: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bookmarkStart w:id="292" w:name="Check124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92"/>
      <w:r>
        <w:rPr>
          <w:lang w:val="ru-RU"/>
        </w:rPr>
        <w:tab/>
        <w:t>Ежедневно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bookmarkStart w:id="293" w:name="Check125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93"/>
      <w:r>
        <w:rPr>
          <w:lang w:val="ru-RU"/>
        </w:rPr>
        <w:tab/>
        <w:t>Еженедельно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bookmarkStart w:id="294" w:name="Check126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94"/>
      <w:r>
        <w:rPr>
          <w:lang w:val="ru-RU"/>
        </w:rPr>
        <w:tab/>
        <w:t>подекадно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bookmarkStart w:id="295" w:name="Check127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95"/>
      <w:r>
        <w:rPr>
          <w:lang w:val="ru-RU"/>
        </w:rPr>
        <w:tab/>
        <w:t>раз в две недели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bookmarkStart w:id="296" w:name="Check128"/>
      <w:r>
        <w:rPr>
          <w:lang w:val="ru-RU"/>
        </w:rPr>
        <w:instrText xml:space="preserve"> FORMCHECKBOX </w:instrText>
      </w:r>
      <w:r>
        <w:rPr>
          <w:lang w:val="ru-RU"/>
        </w:rPr>
      </w:r>
      <w:r>
        <w:rPr>
          <w:lang w:val="ru-RU"/>
        </w:rPr>
        <w:fldChar w:fldCharType="end"/>
      </w:r>
      <w:bookmarkEnd w:id="296"/>
      <w:r>
        <w:rPr>
          <w:lang w:val="ru-RU"/>
        </w:rPr>
        <w:tab/>
        <w:t>раз в месяц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Укажите горизонты планирования в днях: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  <w:t>Прогнозирование продаж и закупок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97" w:name="Text33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297"/>
    </w:p>
    <w:p w:rsidR="00FD1E82" w:rsidRDefault="00FD1E82" w:rsidP="00FD1E82">
      <w:pPr>
        <w:rPr>
          <w:lang w:val="ru-RU"/>
        </w:rPr>
      </w:pPr>
      <w:r>
        <w:rPr>
          <w:lang w:val="ru-RU"/>
        </w:rPr>
        <w:tab/>
        <w:t>Планирование потребностей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98" w:name="Text34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298"/>
    </w:p>
    <w:p w:rsidR="00FD1E82" w:rsidRDefault="00FD1E82" w:rsidP="00FD1E82">
      <w:pPr>
        <w:rPr>
          <w:lang w:val="ru-RU"/>
        </w:rPr>
      </w:pPr>
      <w:r>
        <w:rPr>
          <w:lang w:val="ru-RU"/>
        </w:rPr>
        <w:t>При выявлении невозможности поставки в срок возможны следующие временные границы для предложений системы (в днях)</w:t>
      </w:r>
    </w:p>
    <w:p w:rsidR="00FD1E82" w:rsidRDefault="00FD1E82" w:rsidP="00FD1E82">
      <w:pPr>
        <w:rPr>
          <w:lang w:val="ru-RU"/>
        </w:rPr>
      </w:pPr>
      <w:r>
        <w:rPr>
          <w:lang w:val="ru-RU"/>
        </w:rPr>
        <w:t>По изменению количества или срока поставки или производства</w:t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99" w:name="Text35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299"/>
    </w:p>
    <w:p w:rsidR="00FD1E82" w:rsidRDefault="00FD1E82" w:rsidP="00FD1E82">
      <w:pPr>
        <w:rPr>
          <w:lang w:val="ru-RU"/>
        </w:rPr>
      </w:pPr>
      <w:r>
        <w:rPr>
          <w:lang w:val="ru-RU"/>
        </w:rPr>
        <w:t>По изменению срока исполнения заказов клиентов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00" w:name="Text36"/>
      <w:r>
        <w:rPr>
          <w:lang w:val="ru-RU"/>
        </w:rPr>
        <w:instrText xml:space="preserve"> FORMTEXT </w:instrText>
      </w:r>
      <w:r>
        <w:rPr>
          <w:lang w:val="ru-RU"/>
        </w:rPr>
      </w:r>
      <w:r>
        <w:rPr>
          <w:lang w:val="ru-RU"/>
        </w:rPr>
        <w:fldChar w:fldCharType="separate"/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noProof/>
          <w:lang w:val="ru-RU"/>
        </w:rPr>
        <w:t> </w:t>
      </w:r>
      <w:r>
        <w:rPr>
          <w:lang w:val="ru-RU"/>
        </w:rPr>
        <w:fldChar w:fldCharType="end"/>
      </w:r>
      <w:bookmarkEnd w:id="300"/>
    </w:p>
    <w:p w:rsidR="00FD1E82" w:rsidRDefault="00FD1E82" w:rsidP="00FD1E82">
      <w:pPr>
        <w:pStyle w:val="1"/>
      </w:pPr>
      <w:bookmarkStart w:id="301" w:name="_Toc498324576"/>
      <w:bookmarkStart w:id="302" w:name="_Toc511219143"/>
      <w:r>
        <w:lastRenderedPageBreak/>
        <w:t>Дополнительные требования</w:t>
      </w:r>
      <w:bookmarkEnd w:id="301"/>
      <w:bookmarkEnd w:id="302"/>
    </w:p>
    <w:p w:rsidR="00AA07AC" w:rsidRDefault="00AA07AC"/>
    <w:sectPr w:rsidR="00AA07AC">
      <w:pgSz w:w="15840" w:h="12240" w:orient="landscape" w:code="1"/>
      <w:pgMar w:top="1797" w:right="1985" w:bottom="1797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062" w:rsidRDefault="00117062" w:rsidP="00FD1E82">
      <w:pPr>
        <w:spacing w:before="0"/>
      </w:pPr>
      <w:r>
        <w:separator/>
      </w:r>
    </w:p>
  </w:endnote>
  <w:endnote w:type="continuationSeparator" w:id="0">
    <w:p w:rsidR="00117062" w:rsidRDefault="00117062" w:rsidP="00FD1E82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Harmon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CourierVK">
    <w:altName w:val="Courier New"/>
    <w:charset w:val="00"/>
    <w:family w:val="auto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E82" w:rsidRDefault="00FD1E82">
    <w:pPr>
      <w:pStyle w:val="a5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FD1E82" w:rsidRDefault="00FD1E8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E82" w:rsidRDefault="00FD1E82">
    <w:pPr>
      <w:pStyle w:val="a5"/>
      <w:ind w:right="360"/>
      <w:jc w:val="right"/>
    </w:pPr>
    <w:r>
      <w:t xml:space="preserve">Page </w:t>
    </w:r>
    <w:fldSimple w:instr=" PAGE ">
      <w:r>
        <w:rPr>
          <w:noProof/>
        </w:rPr>
        <w:t>2</w:t>
      </w:r>
    </w:fldSimple>
    <w:r>
      <w:t xml:space="preserve"> of </w:t>
    </w:r>
    <w:fldSimple w:instr=" NUMPAGES ">
      <w:r>
        <w:rPr>
          <w:noProof/>
        </w:rPr>
        <w:t>68</w:t>
      </w:r>
    </w:fldSimple>
    <w:r>
      <w:rPr>
        <w:noProof/>
      </w:rPr>
      <w:pict>
        <v:line id="_x0000_s2052" style="position:absolute;left:0;text-align:left;z-index:251661312;mso-position-horizontal-relative:text;mso-position-vertical-relative:text" from="-3.45pt,-2.35pt" to="435.75pt,-2.35pt" o:allowincell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062" w:rsidRDefault="00117062" w:rsidP="00FD1E82">
      <w:pPr>
        <w:spacing w:before="0"/>
      </w:pPr>
      <w:r>
        <w:separator/>
      </w:r>
    </w:p>
  </w:footnote>
  <w:footnote w:type="continuationSeparator" w:id="0">
    <w:p w:rsidR="00117062" w:rsidRDefault="00117062" w:rsidP="00FD1E82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E82" w:rsidRDefault="00FD1E82">
    <w:pPr>
      <w:rPr>
        <w:rFonts w:ascii="Tahoma" w:hAnsi="Tahoma"/>
        <w:color w:val="808080"/>
      </w:rPr>
    </w:pPr>
  </w:p>
  <w:p w:rsidR="00FD1E82" w:rsidRPr="00FD1E82" w:rsidRDefault="00FD1E82">
    <w:pPr>
      <w:rPr>
        <w:rFonts w:ascii="Tahoma" w:hAnsi="Tahoma"/>
        <w:color w:val="808080"/>
      </w:rPr>
    </w:pPr>
  </w:p>
  <w:p w:rsidR="00FD1E82" w:rsidRDefault="00FD1E82">
    <w:pPr>
      <w:rPr>
        <w:lang w:val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E82" w:rsidRDefault="00FD1E82">
    <w:pPr>
      <w:rPr>
        <w:i/>
        <w:iCs/>
        <w:sz w:val="16"/>
      </w:rPr>
    </w:pPr>
  </w:p>
  <w:p w:rsidR="00FD1E82" w:rsidRDefault="00FD1E8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FE894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CFAC7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6A05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3ED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82C83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907B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5EB8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70C6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78A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0465B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64CB1"/>
    <w:multiLevelType w:val="hybridMultilevel"/>
    <w:tmpl w:val="D020DD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560886"/>
    <w:multiLevelType w:val="multilevel"/>
    <w:tmpl w:val="4C78E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13F676AB"/>
    <w:multiLevelType w:val="hybridMultilevel"/>
    <w:tmpl w:val="98F43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016D74"/>
    <w:multiLevelType w:val="multilevel"/>
    <w:tmpl w:val="22B4A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40D1BD6"/>
    <w:multiLevelType w:val="multilevel"/>
    <w:tmpl w:val="C51E8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563869F6"/>
    <w:multiLevelType w:val="multilevel"/>
    <w:tmpl w:val="909A0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57175D93"/>
    <w:multiLevelType w:val="multilevel"/>
    <w:tmpl w:val="D1960A3A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/>
        <w:spacing w:val="0"/>
        <w:w w:val="100"/>
        <w:kern w:val="24"/>
        <w:position w:val="0"/>
        <w:sz w:val="36"/>
      </w:rPr>
    </w:lvl>
    <w:lvl w:ilvl="2">
      <w:start w:val="1"/>
      <w:numFmt w:val="decimal"/>
      <w:pStyle w:val="3"/>
      <w:lvlText w:val="%1.%2.%3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800"/>
        </w:tabs>
        <w:ind w:left="122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>
    <w:nsid w:val="5F1C739C"/>
    <w:multiLevelType w:val="hybridMultilevel"/>
    <w:tmpl w:val="0498A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5"/>
  </w:num>
  <w:num w:numId="14">
    <w:abstractNumId w:val="13"/>
  </w:num>
  <w:num w:numId="15">
    <w:abstractNumId w:val="14"/>
  </w:num>
  <w:num w:numId="16">
    <w:abstractNumId w:val="16"/>
  </w:num>
  <w:num w:numId="17">
    <w:abstractNumId w:val="1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D1E82"/>
    <w:rsid w:val="00012995"/>
    <w:rsid w:val="00013062"/>
    <w:rsid w:val="0001563B"/>
    <w:rsid w:val="00015654"/>
    <w:rsid w:val="00016DC0"/>
    <w:rsid w:val="000272F6"/>
    <w:rsid w:val="00033675"/>
    <w:rsid w:val="0003440F"/>
    <w:rsid w:val="000503C3"/>
    <w:rsid w:val="00072865"/>
    <w:rsid w:val="00087D23"/>
    <w:rsid w:val="000A7610"/>
    <w:rsid w:val="000B5E14"/>
    <w:rsid w:val="000C542C"/>
    <w:rsid w:val="000D0664"/>
    <w:rsid w:val="000E6DA9"/>
    <w:rsid w:val="000F3182"/>
    <w:rsid w:val="00104AB2"/>
    <w:rsid w:val="00117062"/>
    <w:rsid w:val="00141E41"/>
    <w:rsid w:val="00143003"/>
    <w:rsid w:val="001478A6"/>
    <w:rsid w:val="00155B7A"/>
    <w:rsid w:val="00163EB3"/>
    <w:rsid w:val="00174237"/>
    <w:rsid w:val="00192B1D"/>
    <w:rsid w:val="00193FCD"/>
    <w:rsid w:val="00195C16"/>
    <w:rsid w:val="00196E01"/>
    <w:rsid w:val="001A4EA0"/>
    <w:rsid w:val="001B1D84"/>
    <w:rsid w:val="001C77F2"/>
    <w:rsid w:val="001C7C24"/>
    <w:rsid w:val="001D216D"/>
    <w:rsid w:val="001E5CCA"/>
    <w:rsid w:val="0020229F"/>
    <w:rsid w:val="002117AA"/>
    <w:rsid w:val="00213A64"/>
    <w:rsid w:val="00214758"/>
    <w:rsid w:val="002312C4"/>
    <w:rsid w:val="0024026C"/>
    <w:rsid w:val="002702BF"/>
    <w:rsid w:val="00270D12"/>
    <w:rsid w:val="00275995"/>
    <w:rsid w:val="00282760"/>
    <w:rsid w:val="00284F6A"/>
    <w:rsid w:val="002A21E8"/>
    <w:rsid w:val="002C0505"/>
    <w:rsid w:val="002D6D29"/>
    <w:rsid w:val="003341A4"/>
    <w:rsid w:val="003375A8"/>
    <w:rsid w:val="00366A8B"/>
    <w:rsid w:val="00377835"/>
    <w:rsid w:val="00387F60"/>
    <w:rsid w:val="00396866"/>
    <w:rsid w:val="003B6E3D"/>
    <w:rsid w:val="003B7D2B"/>
    <w:rsid w:val="003C5E42"/>
    <w:rsid w:val="003D16B4"/>
    <w:rsid w:val="003D19D0"/>
    <w:rsid w:val="003E68F4"/>
    <w:rsid w:val="003F4469"/>
    <w:rsid w:val="003F5F2D"/>
    <w:rsid w:val="0043172E"/>
    <w:rsid w:val="00436D92"/>
    <w:rsid w:val="00437943"/>
    <w:rsid w:val="004416BC"/>
    <w:rsid w:val="00442EFB"/>
    <w:rsid w:val="00443906"/>
    <w:rsid w:val="00443AF7"/>
    <w:rsid w:val="004446BB"/>
    <w:rsid w:val="00447AD8"/>
    <w:rsid w:val="004711D6"/>
    <w:rsid w:val="00481B63"/>
    <w:rsid w:val="00492ACC"/>
    <w:rsid w:val="004C2CEA"/>
    <w:rsid w:val="00501F06"/>
    <w:rsid w:val="00513D98"/>
    <w:rsid w:val="00540865"/>
    <w:rsid w:val="005506A3"/>
    <w:rsid w:val="005510DF"/>
    <w:rsid w:val="00554EC3"/>
    <w:rsid w:val="00571B3E"/>
    <w:rsid w:val="00586530"/>
    <w:rsid w:val="00587ADF"/>
    <w:rsid w:val="00595815"/>
    <w:rsid w:val="00596265"/>
    <w:rsid w:val="005A1D63"/>
    <w:rsid w:val="005C23F9"/>
    <w:rsid w:val="005D0705"/>
    <w:rsid w:val="005E3F44"/>
    <w:rsid w:val="00605319"/>
    <w:rsid w:val="00620C9D"/>
    <w:rsid w:val="00641380"/>
    <w:rsid w:val="0064303A"/>
    <w:rsid w:val="00644E75"/>
    <w:rsid w:val="00667347"/>
    <w:rsid w:val="00683397"/>
    <w:rsid w:val="00695172"/>
    <w:rsid w:val="006A72C8"/>
    <w:rsid w:val="006D486F"/>
    <w:rsid w:val="006E1F09"/>
    <w:rsid w:val="006E25F4"/>
    <w:rsid w:val="00701674"/>
    <w:rsid w:val="007045E8"/>
    <w:rsid w:val="00723CFC"/>
    <w:rsid w:val="00725720"/>
    <w:rsid w:val="00727921"/>
    <w:rsid w:val="00742495"/>
    <w:rsid w:val="007600F1"/>
    <w:rsid w:val="00781E03"/>
    <w:rsid w:val="007A45C2"/>
    <w:rsid w:val="007A5422"/>
    <w:rsid w:val="007B020E"/>
    <w:rsid w:val="007B4C6E"/>
    <w:rsid w:val="007C195D"/>
    <w:rsid w:val="007D196A"/>
    <w:rsid w:val="007E5AAD"/>
    <w:rsid w:val="00813927"/>
    <w:rsid w:val="00830B6C"/>
    <w:rsid w:val="00834E90"/>
    <w:rsid w:val="00854110"/>
    <w:rsid w:val="0087579E"/>
    <w:rsid w:val="008818EB"/>
    <w:rsid w:val="008B5157"/>
    <w:rsid w:val="008D06B3"/>
    <w:rsid w:val="008D0E9F"/>
    <w:rsid w:val="008D1F5C"/>
    <w:rsid w:val="008E5450"/>
    <w:rsid w:val="008F1233"/>
    <w:rsid w:val="008F183E"/>
    <w:rsid w:val="009029F3"/>
    <w:rsid w:val="00907FA6"/>
    <w:rsid w:val="00917A09"/>
    <w:rsid w:val="00922979"/>
    <w:rsid w:val="009278B0"/>
    <w:rsid w:val="009304F6"/>
    <w:rsid w:val="00936F1E"/>
    <w:rsid w:val="00940152"/>
    <w:rsid w:val="0094292C"/>
    <w:rsid w:val="0095465C"/>
    <w:rsid w:val="00961E7E"/>
    <w:rsid w:val="00963D91"/>
    <w:rsid w:val="009752F1"/>
    <w:rsid w:val="00975866"/>
    <w:rsid w:val="009810BB"/>
    <w:rsid w:val="00990AE7"/>
    <w:rsid w:val="009B15C5"/>
    <w:rsid w:val="00A16766"/>
    <w:rsid w:val="00A16DE0"/>
    <w:rsid w:val="00A23F21"/>
    <w:rsid w:val="00A256E3"/>
    <w:rsid w:val="00A33491"/>
    <w:rsid w:val="00A37652"/>
    <w:rsid w:val="00A479B5"/>
    <w:rsid w:val="00A57C95"/>
    <w:rsid w:val="00A63EE1"/>
    <w:rsid w:val="00A76704"/>
    <w:rsid w:val="00A770DD"/>
    <w:rsid w:val="00AA07AC"/>
    <w:rsid w:val="00AC2E38"/>
    <w:rsid w:val="00AD56B6"/>
    <w:rsid w:val="00AD74DE"/>
    <w:rsid w:val="00AE0E0B"/>
    <w:rsid w:val="00AE7E4D"/>
    <w:rsid w:val="00B1079E"/>
    <w:rsid w:val="00B3486B"/>
    <w:rsid w:val="00B74EC2"/>
    <w:rsid w:val="00B9666B"/>
    <w:rsid w:val="00B97E63"/>
    <w:rsid w:val="00BA53D2"/>
    <w:rsid w:val="00BA69E2"/>
    <w:rsid w:val="00BA7441"/>
    <w:rsid w:val="00BB78BE"/>
    <w:rsid w:val="00BE0152"/>
    <w:rsid w:val="00BE59DF"/>
    <w:rsid w:val="00BF469B"/>
    <w:rsid w:val="00C07152"/>
    <w:rsid w:val="00C128BF"/>
    <w:rsid w:val="00C21367"/>
    <w:rsid w:val="00C433B8"/>
    <w:rsid w:val="00C434FB"/>
    <w:rsid w:val="00C435B4"/>
    <w:rsid w:val="00C64678"/>
    <w:rsid w:val="00C661B3"/>
    <w:rsid w:val="00C74D30"/>
    <w:rsid w:val="00C771E9"/>
    <w:rsid w:val="00C81600"/>
    <w:rsid w:val="00CC4613"/>
    <w:rsid w:val="00CC6DF9"/>
    <w:rsid w:val="00CD1A7F"/>
    <w:rsid w:val="00CE65BF"/>
    <w:rsid w:val="00CF37C4"/>
    <w:rsid w:val="00D016E4"/>
    <w:rsid w:val="00D11952"/>
    <w:rsid w:val="00D126C4"/>
    <w:rsid w:val="00D21B87"/>
    <w:rsid w:val="00D24EC5"/>
    <w:rsid w:val="00D278A8"/>
    <w:rsid w:val="00D41124"/>
    <w:rsid w:val="00D63D42"/>
    <w:rsid w:val="00D84F0B"/>
    <w:rsid w:val="00D85D96"/>
    <w:rsid w:val="00D92F45"/>
    <w:rsid w:val="00D97C40"/>
    <w:rsid w:val="00DA1861"/>
    <w:rsid w:val="00DA5F72"/>
    <w:rsid w:val="00DB291A"/>
    <w:rsid w:val="00DC03F9"/>
    <w:rsid w:val="00DC1C04"/>
    <w:rsid w:val="00DD77E6"/>
    <w:rsid w:val="00DE3A76"/>
    <w:rsid w:val="00DE502D"/>
    <w:rsid w:val="00DF01D1"/>
    <w:rsid w:val="00E03A39"/>
    <w:rsid w:val="00E03E7C"/>
    <w:rsid w:val="00E17AEB"/>
    <w:rsid w:val="00E204F7"/>
    <w:rsid w:val="00E2109D"/>
    <w:rsid w:val="00E40FF6"/>
    <w:rsid w:val="00E501B4"/>
    <w:rsid w:val="00E62ECC"/>
    <w:rsid w:val="00E636EB"/>
    <w:rsid w:val="00E6737B"/>
    <w:rsid w:val="00E91608"/>
    <w:rsid w:val="00EB3D76"/>
    <w:rsid w:val="00EC40A5"/>
    <w:rsid w:val="00EC5927"/>
    <w:rsid w:val="00ED3566"/>
    <w:rsid w:val="00ED7504"/>
    <w:rsid w:val="00EE4CCC"/>
    <w:rsid w:val="00F0074F"/>
    <w:rsid w:val="00F21538"/>
    <w:rsid w:val="00F255DB"/>
    <w:rsid w:val="00F41FCE"/>
    <w:rsid w:val="00F44009"/>
    <w:rsid w:val="00F54AAA"/>
    <w:rsid w:val="00F80625"/>
    <w:rsid w:val="00FA138D"/>
    <w:rsid w:val="00FA701F"/>
    <w:rsid w:val="00FB45D1"/>
    <w:rsid w:val="00FD1E82"/>
    <w:rsid w:val="00FD3E56"/>
    <w:rsid w:val="00FD51E6"/>
    <w:rsid w:val="00FD6DDA"/>
    <w:rsid w:val="00FE0A6A"/>
    <w:rsid w:val="00FE3728"/>
    <w:rsid w:val="00FE4EE0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macro" w:uiPriority="0"/>
    <w:lsdException w:name="toa heading" w:uiPriority="0"/>
    <w:lsdException w:name="Title" w:semiHidden="0" w:uiPriority="0" w:unhideWhenUsed="0" w:qFormat="1"/>
    <w:lsdException w:name="Default Paragraph Font" w:uiPriority="1"/>
    <w:lsdException w:name="Message Header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8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autoRedefine/>
    <w:qFormat/>
    <w:rsid w:val="00FD1E82"/>
    <w:pPr>
      <w:keepNext/>
      <w:keepLines/>
      <w:pageBreakBefore/>
      <w:pBdr>
        <w:bottom w:val="thinThickSmallGap" w:sz="12" w:space="1" w:color="auto"/>
      </w:pBdr>
      <w:spacing w:before="240" w:after="60"/>
      <w:ind w:left="357"/>
      <w:jc w:val="center"/>
      <w:outlineLvl w:val="0"/>
    </w:pPr>
    <w:rPr>
      <w:b/>
      <w:kern w:val="28"/>
      <w:sz w:val="40"/>
      <w:lang w:val="ru-RU"/>
    </w:rPr>
  </w:style>
  <w:style w:type="paragraph" w:styleId="2">
    <w:name w:val="heading 2"/>
    <w:basedOn w:val="a"/>
    <w:next w:val="a"/>
    <w:link w:val="20"/>
    <w:autoRedefine/>
    <w:qFormat/>
    <w:rsid w:val="00FD1E82"/>
    <w:pPr>
      <w:keepNext/>
      <w:keepLines/>
      <w:numPr>
        <w:ilvl w:val="1"/>
        <w:numId w:val="16"/>
      </w:numPr>
      <w:spacing w:before="240" w:after="60"/>
      <w:ind w:left="935" w:hanging="578"/>
      <w:jc w:val="left"/>
      <w:outlineLvl w:val="1"/>
    </w:pPr>
    <w:rPr>
      <w:b/>
      <w:i/>
      <w:sz w:val="36"/>
      <w:lang w:val="ru-RU"/>
    </w:rPr>
  </w:style>
  <w:style w:type="paragraph" w:styleId="3">
    <w:name w:val="heading 3"/>
    <w:basedOn w:val="a"/>
    <w:next w:val="a"/>
    <w:link w:val="30"/>
    <w:autoRedefine/>
    <w:qFormat/>
    <w:rsid w:val="00FD1E82"/>
    <w:pPr>
      <w:keepNext/>
      <w:numPr>
        <w:ilvl w:val="2"/>
        <w:numId w:val="16"/>
      </w:numPr>
      <w:spacing w:before="240" w:after="60"/>
      <w:jc w:val="left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link w:val="40"/>
    <w:autoRedefine/>
    <w:qFormat/>
    <w:rsid w:val="00FD1E82"/>
    <w:pPr>
      <w:keepNext/>
      <w:numPr>
        <w:ilvl w:val="3"/>
        <w:numId w:val="16"/>
      </w:numPr>
      <w:spacing w:before="240" w:after="60"/>
      <w:jc w:val="left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autoRedefine/>
    <w:qFormat/>
    <w:rsid w:val="00FD1E82"/>
    <w:pPr>
      <w:numPr>
        <w:ilvl w:val="4"/>
        <w:numId w:val="16"/>
      </w:numPr>
      <w:spacing w:before="240" w:after="60"/>
      <w:jc w:val="left"/>
      <w:outlineLvl w:val="4"/>
    </w:pPr>
    <w:rPr>
      <w:rFonts w:ascii="Arial" w:hAnsi="Arial"/>
    </w:rPr>
  </w:style>
  <w:style w:type="paragraph" w:styleId="6">
    <w:name w:val="heading 6"/>
    <w:basedOn w:val="a"/>
    <w:next w:val="a"/>
    <w:link w:val="60"/>
    <w:autoRedefine/>
    <w:qFormat/>
    <w:rsid w:val="00FD1E82"/>
    <w:pPr>
      <w:numPr>
        <w:ilvl w:val="5"/>
        <w:numId w:val="16"/>
      </w:numPr>
      <w:spacing w:before="240" w:after="60"/>
      <w:jc w:val="left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link w:val="70"/>
    <w:autoRedefine/>
    <w:qFormat/>
    <w:rsid w:val="00FD1E82"/>
    <w:pPr>
      <w:numPr>
        <w:ilvl w:val="6"/>
        <w:numId w:val="16"/>
      </w:numPr>
      <w:spacing w:before="240" w:after="60"/>
      <w:jc w:val="left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autoRedefine/>
    <w:qFormat/>
    <w:rsid w:val="00FD1E82"/>
    <w:pPr>
      <w:numPr>
        <w:ilvl w:val="7"/>
        <w:numId w:val="16"/>
      </w:numPr>
      <w:spacing w:before="240" w:after="60"/>
      <w:jc w:val="left"/>
      <w:outlineLvl w:val="7"/>
    </w:pPr>
    <w:rPr>
      <w:rFonts w:ascii="Arial" w:hAnsi="Arial"/>
      <w:i/>
      <w:sz w:val="18"/>
    </w:rPr>
  </w:style>
  <w:style w:type="paragraph" w:styleId="9">
    <w:name w:val="heading 9"/>
    <w:basedOn w:val="a"/>
    <w:next w:val="a"/>
    <w:link w:val="90"/>
    <w:autoRedefine/>
    <w:qFormat/>
    <w:rsid w:val="00FD1E82"/>
    <w:pPr>
      <w:numPr>
        <w:ilvl w:val="8"/>
        <w:numId w:val="16"/>
      </w:numPr>
      <w:spacing w:before="240" w:after="60"/>
      <w:jc w:val="left"/>
      <w:outlineLvl w:val="8"/>
    </w:pPr>
    <w:rPr>
      <w:rFonts w:ascii="Arial" w:hAnsi="Arial"/>
      <w:b/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E82"/>
    <w:rPr>
      <w:rFonts w:ascii="Times New Roman" w:eastAsia="Times New Roman" w:hAnsi="Times New Roman" w:cs="Times New Roman"/>
      <w:b/>
      <w:kern w:val="28"/>
      <w:sz w:val="40"/>
      <w:szCs w:val="20"/>
    </w:rPr>
  </w:style>
  <w:style w:type="character" w:customStyle="1" w:styleId="20">
    <w:name w:val="Заголовок 2 Знак"/>
    <w:basedOn w:val="a0"/>
    <w:link w:val="2"/>
    <w:rsid w:val="00FD1E82"/>
    <w:rPr>
      <w:rFonts w:ascii="Times New Roman" w:eastAsia="Times New Roman" w:hAnsi="Times New Roman" w:cs="Times New Roman"/>
      <w:b/>
      <w:i/>
      <w:sz w:val="36"/>
      <w:szCs w:val="20"/>
    </w:rPr>
  </w:style>
  <w:style w:type="character" w:customStyle="1" w:styleId="30">
    <w:name w:val="Заголовок 3 Знак"/>
    <w:basedOn w:val="a0"/>
    <w:link w:val="3"/>
    <w:rsid w:val="00FD1E82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FD1E82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50">
    <w:name w:val="Заголовок 5 Знак"/>
    <w:basedOn w:val="a0"/>
    <w:link w:val="5"/>
    <w:rsid w:val="00FD1E82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FD1E82"/>
    <w:rPr>
      <w:rFonts w:ascii="Arial" w:eastAsia="Times New Roman" w:hAnsi="Arial" w:cs="Times New Roman"/>
      <w:i/>
      <w:szCs w:val="20"/>
      <w:lang w:val="en-US"/>
    </w:rPr>
  </w:style>
  <w:style w:type="character" w:customStyle="1" w:styleId="70">
    <w:name w:val="Заголовок 7 Знак"/>
    <w:basedOn w:val="a0"/>
    <w:link w:val="7"/>
    <w:rsid w:val="00FD1E82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rsid w:val="00FD1E82"/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90">
    <w:name w:val="Заголовок 9 Знак"/>
    <w:basedOn w:val="a0"/>
    <w:link w:val="9"/>
    <w:rsid w:val="00FD1E82"/>
    <w:rPr>
      <w:rFonts w:ascii="Arial" w:eastAsia="Times New Roman" w:hAnsi="Arial" w:cs="Times New Roman"/>
      <w:b/>
      <w:i/>
      <w:sz w:val="16"/>
      <w:szCs w:val="20"/>
      <w:lang w:val="en-US"/>
    </w:rPr>
  </w:style>
  <w:style w:type="paragraph" w:styleId="a3">
    <w:name w:val="header"/>
    <w:basedOn w:val="a"/>
    <w:link w:val="a4"/>
    <w:semiHidden/>
    <w:rsid w:val="00FD1E82"/>
    <w:pPr>
      <w:tabs>
        <w:tab w:val="center" w:pos="4320"/>
        <w:tab w:val="right" w:pos="8640"/>
      </w:tabs>
    </w:pPr>
    <w:rPr>
      <w:rFonts w:ascii="NTHarmonica" w:hAnsi="NTHarmonica"/>
    </w:rPr>
  </w:style>
  <w:style w:type="character" w:customStyle="1" w:styleId="a4">
    <w:name w:val="Верхний колонтитул Знак"/>
    <w:basedOn w:val="a0"/>
    <w:link w:val="a3"/>
    <w:semiHidden/>
    <w:rsid w:val="00FD1E82"/>
    <w:rPr>
      <w:rFonts w:ascii="NTHarmonica" w:eastAsia="Times New Roman" w:hAnsi="NTHarmonica" w:cs="Times New Roman"/>
      <w:sz w:val="24"/>
      <w:szCs w:val="20"/>
      <w:lang w:val="en-US"/>
    </w:rPr>
  </w:style>
  <w:style w:type="paragraph" w:styleId="a5">
    <w:name w:val="footer"/>
    <w:basedOn w:val="a"/>
    <w:link w:val="a6"/>
    <w:semiHidden/>
    <w:rsid w:val="00FD1E82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semiHidden/>
    <w:rsid w:val="00FD1E8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1">
    <w:name w:val="toc 1"/>
    <w:basedOn w:val="a"/>
    <w:next w:val="a"/>
    <w:autoRedefine/>
    <w:semiHidden/>
    <w:rsid w:val="00FD1E82"/>
    <w:pPr>
      <w:spacing w:after="120"/>
      <w:jc w:val="left"/>
    </w:pPr>
    <w:rPr>
      <w:b/>
      <w:bCs/>
      <w:caps/>
      <w:szCs w:val="24"/>
    </w:rPr>
  </w:style>
  <w:style w:type="paragraph" w:styleId="a7">
    <w:name w:val="Title"/>
    <w:basedOn w:val="a"/>
    <w:link w:val="a8"/>
    <w:qFormat/>
    <w:rsid w:val="00FD1E82"/>
    <w:pPr>
      <w:spacing w:before="240" w:after="60"/>
      <w:jc w:val="center"/>
      <w:outlineLvl w:val="0"/>
    </w:pPr>
    <w:rPr>
      <w:rFonts w:ascii="NTHarmonica" w:hAnsi="NTHarmonica"/>
      <w:b/>
      <w:kern w:val="28"/>
      <w:sz w:val="32"/>
    </w:rPr>
  </w:style>
  <w:style w:type="character" w:customStyle="1" w:styleId="a8">
    <w:name w:val="Название Знак"/>
    <w:basedOn w:val="a0"/>
    <w:link w:val="a7"/>
    <w:rsid w:val="00FD1E82"/>
    <w:rPr>
      <w:rFonts w:ascii="NTHarmonica" w:eastAsia="Times New Roman" w:hAnsi="NTHarmonica" w:cs="Times New Roman"/>
      <w:b/>
      <w:kern w:val="28"/>
      <w:sz w:val="32"/>
      <w:szCs w:val="20"/>
      <w:lang w:val="en-US"/>
    </w:rPr>
  </w:style>
  <w:style w:type="paragraph" w:styleId="a9">
    <w:name w:val="caption"/>
    <w:basedOn w:val="a"/>
    <w:next w:val="a"/>
    <w:autoRedefine/>
    <w:qFormat/>
    <w:rsid w:val="00FD1E82"/>
    <w:pPr>
      <w:spacing w:after="120"/>
      <w:jc w:val="center"/>
    </w:pPr>
    <w:rPr>
      <w:b/>
      <w:sz w:val="40"/>
      <w:lang w:val="ru-RU"/>
    </w:rPr>
  </w:style>
  <w:style w:type="character" w:styleId="aa">
    <w:name w:val="Hyperlink"/>
    <w:basedOn w:val="a0"/>
    <w:semiHidden/>
    <w:rsid w:val="00FD1E82"/>
    <w:rPr>
      <w:rFonts w:ascii="NTTierce" w:hAnsi="NTTierce"/>
      <w:color w:val="0000FF"/>
      <w:u w:val="single"/>
    </w:rPr>
  </w:style>
  <w:style w:type="character" w:styleId="ab">
    <w:name w:val="annotation reference"/>
    <w:basedOn w:val="a0"/>
    <w:semiHidden/>
    <w:rsid w:val="00FD1E82"/>
    <w:rPr>
      <w:rFonts w:ascii="NTTierce" w:hAnsi="NTTierce"/>
      <w:sz w:val="16"/>
    </w:rPr>
  </w:style>
  <w:style w:type="paragraph" w:styleId="ac">
    <w:name w:val="Document Map"/>
    <w:basedOn w:val="a"/>
    <w:link w:val="ad"/>
    <w:semiHidden/>
    <w:rsid w:val="00FD1E82"/>
    <w:pPr>
      <w:shd w:val="clear" w:color="auto" w:fill="000080"/>
    </w:pPr>
  </w:style>
  <w:style w:type="character" w:customStyle="1" w:styleId="ad">
    <w:name w:val="Схема документа Знак"/>
    <w:basedOn w:val="a0"/>
    <w:link w:val="ac"/>
    <w:semiHidden/>
    <w:rsid w:val="00FD1E82"/>
    <w:rPr>
      <w:rFonts w:ascii="Times New Roman" w:eastAsia="Times New Roman" w:hAnsi="Times New Roman" w:cs="Times New Roman"/>
      <w:sz w:val="24"/>
      <w:szCs w:val="20"/>
      <w:shd w:val="clear" w:color="auto" w:fill="000080"/>
      <w:lang w:val="en-US"/>
    </w:rPr>
  </w:style>
  <w:style w:type="character" w:styleId="ae">
    <w:name w:val="Emphasis"/>
    <w:basedOn w:val="a0"/>
    <w:qFormat/>
    <w:rsid w:val="00FD1E82"/>
    <w:rPr>
      <w:rFonts w:ascii="NTTierce" w:hAnsi="NTTierce"/>
    </w:rPr>
  </w:style>
  <w:style w:type="character" w:styleId="af">
    <w:name w:val="endnote reference"/>
    <w:basedOn w:val="a0"/>
    <w:semiHidden/>
    <w:rsid w:val="00FD1E82"/>
    <w:rPr>
      <w:rFonts w:ascii="NTTierce" w:hAnsi="NTTierce"/>
      <w:vertAlign w:val="superscript"/>
    </w:rPr>
  </w:style>
  <w:style w:type="paragraph" w:styleId="af0">
    <w:name w:val="envelope address"/>
    <w:basedOn w:val="a"/>
    <w:semiHidden/>
    <w:rsid w:val="00FD1E82"/>
    <w:pPr>
      <w:framePr w:w="7920" w:h="1980" w:hRule="exact" w:hSpace="180" w:wrap="auto" w:hAnchor="page" w:xAlign="center" w:yAlign="bottom"/>
      <w:ind w:left="2880"/>
    </w:pPr>
  </w:style>
  <w:style w:type="paragraph" w:styleId="21">
    <w:name w:val="envelope return"/>
    <w:basedOn w:val="a"/>
    <w:semiHidden/>
    <w:rsid w:val="00FD1E82"/>
    <w:rPr>
      <w:b/>
      <w:sz w:val="20"/>
    </w:rPr>
  </w:style>
  <w:style w:type="character" w:styleId="af1">
    <w:name w:val="FollowedHyperlink"/>
    <w:basedOn w:val="a0"/>
    <w:semiHidden/>
    <w:rsid w:val="00FD1E82"/>
    <w:rPr>
      <w:rFonts w:ascii="NTTierce" w:hAnsi="NTTierce"/>
      <w:color w:val="800080"/>
      <w:u w:val="single"/>
    </w:rPr>
  </w:style>
  <w:style w:type="character" w:styleId="af2">
    <w:name w:val="footnote reference"/>
    <w:basedOn w:val="a0"/>
    <w:semiHidden/>
    <w:rsid w:val="00FD1E82"/>
    <w:rPr>
      <w:rFonts w:ascii="NTTierce" w:hAnsi="NTTierce"/>
      <w:vertAlign w:val="superscript"/>
    </w:rPr>
  </w:style>
  <w:style w:type="paragraph" w:styleId="12">
    <w:name w:val="index 1"/>
    <w:basedOn w:val="a"/>
    <w:next w:val="a"/>
    <w:autoRedefine/>
    <w:semiHidden/>
    <w:rsid w:val="00FD1E82"/>
    <w:pPr>
      <w:ind w:left="240" w:hanging="240"/>
    </w:pPr>
  </w:style>
  <w:style w:type="paragraph" w:styleId="af3">
    <w:name w:val="index heading"/>
    <w:basedOn w:val="a"/>
    <w:next w:val="12"/>
    <w:semiHidden/>
    <w:rsid w:val="00FD1E82"/>
    <w:rPr>
      <w:b/>
    </w:rPr>
  </w:style>
  <w:style w:type="character" w:styleId="af4">
    <w:name w:val="line number"/>
    <w:basedOn w:val="a0"/>
    <w:semiHidden/>
    <w:rsid w:val="00FD1E82"/>
    <w:rPr>
      <w:rFonts w:ascii="NTTierce" w:hAnsi="NTTierce"/>
    </w:rPr>
  </w:style>
  <w:style w:type="paragraph" w:styleId="af5">
    <w:name w:val="macro"/>
    <w:link w:val="af6"/>
    <w:semiHidden/>
    <w:rsid w:val="00FD1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NTTierce" w:eastAsia="Times New Roman" w:hAnsi="NTTierce" w:cs="Times New Roman"/>
      <w:sz w:val="20"/>
      <w:szCs w:val="20"/>
      <w:lang w:val="en-US"/>
    </w:rPr>
  </w:style>
  <w:style w:type="character" w:customStyle="1" w:styleId="af6">
    <w:name w:val="Текст макроса Знак"/>
    <w:basedOn w:val="a0"/>
    <w:link w:val="af5"/>
    <w:semiHidden/>
    <w:rsid w:val="00FD1E82"/>
    <w:rPr>
      <w:rFonts w:ascii="NTTierce" w:eastAsia="Times New Roman" w:hAnsi="NTTierce" w:cs="Times New Roman"/>
      <w:sz w:val="20"/>
      <w:szCs w:val="20"/>
      <w:lang w:val="en-US"/>
    </w:rPr>
  </w:style>
  <w:style w:type="paragraph" w:styleId="af7">
    <w:name w:val="Message Header"/>
    <w:basedOn w:val="a"/>
    <w:link w:val="af8"/>
    <w:semiHidden/>
    <w:rsid w:val="00FD1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b/>
    </w:rPr>
  </w:style>
  <w:style w:type="character" w:customStyle="1" w:styleId="af8">
    <w:name w:val="Шапка Знак"/>
    <w:basedOn w:val="a0"/>
    <w:link w:val="af7"/>
    <w:semiHidden/>
    <w:rsid w:val="00FD1E82"/>
    <w:rPr>
      <w:rFonts w:ascii="Times New Roman" w:eastAsia="Times New Roman" w:hAnsi="Times New Roman" w:cs="Times New Roman"/>
      <w:b/>
      <w:sz w:val="24"/>
      <w:szCs w:val="20"/>
      <w:shd w:val="pct20" w:color="auto" w:fill="auto"/>
      <w:lang w:val="en-US"/>
    </w:rPr>
  </w:style>
  <w:style w:type="character" w:styleId="af9">
    <w:name w:val="page number"/>
    <w:basedOn w:val="a0"/>
    <w:semiHidden/>
    <w:rsid w:val="00FD1E82"/>
    <w:rPr>
      <w:rFonts w:ascii="NTHarmonica" w:hAnsi="NTHarmonica"/>
    </w:rPr>
  </w:style>
  <w:style w:type="paragraph" w:styleId="afa">
    <w:name w:val="Plain Text"/>
    <w:basedOn w:val="a"/>
    <w:link w:val="afb"/>
    <w:semiHidden/>
    <w:rsid w:val="00FD1E82"/>
    <w:rPr>
      <w:rFonts w:ascii="NTCourierVK" w:hAnsi="NTCourierVK"/>
      <w:sz w:val="20"/>
    </w:rPr>
  </w:style>
  <w:style w:type="character" w:customStyle="1" w:styleId="afb">
    <w:name w:val="Текст Знак"/>
    <w:basedOn w:val="a0"/>
    <w:link w:val="afa"/>
    <w:semiHidden/>
    <w:rsid w:val="00FD1E82"/>
    <w:rPr>
      <w:rFonts w:ascii="NTCourierVK" w:eastAsia="Times New Roman" w:hAnsi="NTCourierVK" w:cs="Times New Roman"/>
      <w:sz w:val="20"/>
      <w:szCs w:val="20"/>
      <w:lang w:val="en-US"/>
    </w:rPr>
  </w:style>
  <w:style w:type="character" w:styleId="afc">
    <w:name w:val="Strong"/>
    <w:basedOn w:val="a0"/>
    <w:qFormat/>
    <w:rsid w:val="00FD1E82"/>
    <w:rPr>
      <w:rFonts w:ascii="NTTierce" w:hAnsi="NTTierce"/>
      <w:b/>
    </w:rPr>
  </w:style>
  <w:style w:type="paragraph" w:styleId="afd">
    <w:name w:val="Subtitle"/>
    <w:basedOn w:val="a"/>
    <w:link w:val="afe"/>
    <w:qFormat/>
    <w:rsid w:val="00FD1E82"/>
    <w:pPr>
      <w:spacing w:after="60"/>
      <w:jc w:val="center"/>
      <w:outlineLvl w:val="1"/>
    </w:pPr>
    <w:rPr>
      <w:b/>
    </w:rPr>
  </w:style>
  <w:style w:type="character" w:customStyle="1" w:styleId="afe">
    <w:name w:val="Подзаголовок Знак"/>
    <w:basedOn w:val="a0"/>
    <w:link w:val="afd"/>
    <w:rsid w:val="00FD1E82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f">
    <w:name w:val="toa heading"/>
    <w:basedOn w:val="a"/>
    <w:next w:val="a"/>
    <w:semiHidden/>
    <w:rsid w:val="00FD1E82"/>
    <w:rPr>
      <w:rFonts w:ascii="NTHarmonica" w:hAnsi="NTHarmonica"/>
      <w:b/>
    </w:rPr>
  </w:style>
  <w:style w:type="paragraph" w:styleId="91">
    <w:name w:val="toc 9"/>
    <w:basedOn w:val="a"/>
    <w:next w:val="a"/>
    <w:autoRedefine/>
    <w:semiHidden/>
    <w:rsid w:val="00FD1E82"/>
    <w:pPr>
      <w:spacing w:before="0"/>
      <w:ind w:left="1920"/>
      <w:jc w:val="left"/>
    </w:pPr>
    <w:rPr>
      <w:szCs w:val="21"/>
    </w:rPr>
  </w:style>
  <w:style w:type="paragraph" w:styleId="22">
    <w:name w:val="toc 2"/>
    <w:basedOn w:val="a"/>
    <w:next w:val="a"/>
    <w:autoRedefine/>
    <w:semiHidden/>
    <w:rsid w:val="00FD1E82"/>
    <w:pPr>
      <w:spacing w:before="0"/>
      <w:ind w:left="240"/>
      <w:jc w:val="left"/>
    </w:pPr>
    <w:rPr>
      <w:smallCaps/>
      <w:szCs w:val="24"/>
    </w:rPr>
  </w:style>
  <w:style w:type="paragraph" w:styleId="31">
    <w:name w:val="toc 3"/>
    <w:basedOn w:val="a"/>
    <w:next w:val="a"/>
    <w:autoRedefine/>
    <w:semiHidden/>
    <w:rsid w:val="00FD1E82"/>
    <w:pPr>
      <w:spacing w:before="0"/>
      <w:ind w:left="480"/>
      <w:jc w:val="left"/>
    </w:pPr>
    <w:rPr>
      <w:i/>
      <w:iCs/>
      <w:szCs w:val="24"/>
    </w:rPr>
  </w:style>
  <w:style w:type="paragraph" w:styleId="41">
    <w:name w:val="toc 4"/>
    <w:basedOn w:val="a"/>
    <w:next w:val="a"/>
    <w:autoRedefine/>
    <w:semiHidden/>
    <w:rsid w:val="00FD1E82"/>
    <w:pPr>
      <w:spacing w:before="0"/>
      <w:ind w:left="720"/>
      <w:jc w:val="left"/>
    </w:pPr>
    <w:rPr>
      <w:szCs w:val="21"/>
    </w:rPr>
  </w:style>
  <w:style w:type="paragraph" w:styleId="51">
    <w:name w:val="toc 5"/>
    <w:basedOn w:val="a"/>
    <w:next w:val="a"/>
    <w:autoRedefine/>
    <w:semiHidden/>
    <w:rsid w:val="00FD1E82"/>
    <w:pPr>
      <w:spacing w:before="0"/>
      <w:ind w:left="960"/>
      <w:jc w:val="left"/>
    </w:pPr>
    <w:rPr>
      <w:szCs w:val="21"/>
    </w:rPr>
  </w:style>
  <w:style w:type="paragraph" w:styleId="61">
    <w:name w:val="toc 6"/>
    <w:basedOn w:val="a"/>
    <w:next w:val="a"/>
    <w:autoRedefine/>
    <w:semiHidden/>
    <w:rsid w:val="00FD1E82"/>
    <w:pPr>
      <w:spacing w:before="0"/>
      <w:ind w:left="1200"/>
      <w:jc w:val="left"/>
    </w:pPr>
    <w:rPr>
      <w:szCs w:val="21"/>
    </w:rPr>
  </w:style>
  <w:style w:type="paragraph" w:styleId="71">
    <w:name w:val="toc 7"/>
    <w:basedOn w:val="a"/>
    <w:next w:val="a"/>
    <w:autoRedefine/>
    <w:semiHidden/>
    <w:rsid w:val="00FD1E82"/>
    <w:pPr>
      <w:spacing w:before="0"/>
      <w:ind w:left="1440"/>
      <w:jc w:val="left"/>
    </w:pPr>
    <w:rPr>
      <w:szCs w:val="21"/>
    </w:rPr>
  </w:style>
  <w:style w:type="paragraph" w:styleId="81">
    <w:name w:val="toc 8"/>
    <w:basedOn w:val="a"/>
    <w:next w:val="a"/>
    <w:autoRedefine/>
    <w:semiHidden/>
    <w:rsid w:val="00FD1E82"/>
    <w:pPr>
      <w:spacing w:before="0"/>
      <w:ind w:left="1680"/>
      <w:jc w:val="left"/>
    </w:pPr>
    <w:rPr>
      <w:szCs w:val="21"/>
    </w:rPr>
  </w:style>
  <w:style w:type="paragraph" w:styleId="32">
    <w:name w:val="Body Text Indent 3"/>
    <w:basedOn w:val="a"/>
    <w:link w:val="33"/>
    <w:semiHidden/>
    <w:rsid w:val="00FD1E82"/>
    <w:pPr>
      <w:spacing w:before="0"/>
      <w:ind w:firstLine="720"/>
    </w:pPr>
    <w:rPr>
      <w:lang w:val="ru-RU"/>
    </w:rPr>
  </w:style>
  <w:style w:type="character" w:customStyle="1" w:styleId="33">
    <w:name w:val="Основной текст с отступом 3 Знак"/>
    <w:basedOn w:val="a0"/>
    <w:link w:val="32"/>
    <w:semiHidden/>
    <w:rsid w:val="00FD1E82"/>
    <w:rPr>
      <w:rFonts w:ascii="Times New Roman" w:eastAsia="Times New Roman" w:hAnsi="Times New Roman" w:cs="Times New Roman"/>
      <w:sz w:val="24"/>
      <w:szCs w:val="20"/>
    </w:rPr>
  </w:style>
  <w:style w:type="paragraph" w:customStyle="1" w:styleId="Subject">
    <w:name w:val="Subject"/>
    <w:basedOn w:val="a9"/>
    <w:rsid w:val="00FD1E82"/>
    <w:rPr>
      <w:i/>
      <w:caps/>
      <w:color w:val="000080"/>
      <w:sz w:val="32"/>
    </w:rPr>
  </w:style>
  <w:style w:type="paragraph" w:styleId="aff0">
    <w:name w:val="annotation text"/>
    <w:basedOn w:val="a"/>
    <w:link w:val="aff1"/>
    <w:semiHidden/>
    <w:rsid w:val="00FD1E82"/>
    <w:rPr>
      <w:sz w:val="20"/>
    </w:rPr>
  </w:style>
  <w:style w:type="character" w:customStyle="1" w:styleId="aff1">
    <w:name w:val="Текст примечания Знак"/>
    <w:basedOn w:val="a0"/>
    <w:link w:val="aff0"/>
    <w:semiHidden/>
    <w:rsid w:val="00FD1E8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68</Pages>
  <Words>9491</Words>
  <Characters>54105</Characters>
  <Application>Microsoft Office Word</Application>
  <DocSecurity>0</DocSecurity>
  <Lines>450</Lines>
  <Paragraphs>126</Paragraphs>
  <ScaleCrop>false</ScaleCrop>
  <Company>RePack by SPecialiST</Company>
  <LinksUpToDate>false</LinksUpToDate>
  <CharactersWithSpaces>63470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1</cp:revision>
  <dcterms:created xsi:type="dcterms:W3CDTF">2016-07-08T19:33:00Z</dcterms:created>
  <dcterms:modified xsi:type="dcterms:W3CDTF">2016-07-08T19:37:00Z</dcterms:modified>
</cp:coreProperties>
</file>