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C9" w:rsidRDefault="00D42FE7" w:rsidP="007966EB">
      <w:pPr>
        <w:pStyle w:val="1"/>
      </w:pPr>
      <w:r>
        <w:t>Инструкция по работе с тендерами</w:t>
      </w:r>
    </w:p>
    <w:p w:rsidR="00D42FE7" w:rsidRDefault="00D42FE7"/>
    <w:p w:rsidR="006B6388" w:rsidRDefault="007966EB" w:rsidP="007966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Информационные объекты ТРТ и Лот ТРТ предназначены для автоматизации прохождения и отслеживания жизненного цикла </w:t>
      </w:r>
      <w:r w:rsidR="006B6388">
        <w:rPr>
          <w:rFonts w:ascii="Book Antiqua" w:hAnsi="Book Antiqua"/>
        </w:rPr>
        <w:t>тендерной заявки в компании</w:t>
      </w:r>
      <w:r>
        <w:rPr>
          <w:rFonts w:ascii="Book Antiqua" w:hAnsi="Book Antiqua"/>
        </w:rPr>
        <w:t xml:space="preserve">. </w:t>
      </w:r>
    </w:p>
    <w:p w:rsidR="007966EB" w:rsidRDefault="007966EB" w:rsidP="007966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Разработана отправка уведомлений и проект-задач для пользователей по мере реализации этапов бизнес-процесса, автоматический расчет значений полей, создание финансовых документов, необходимых для работы с обеспечением заявки и контракта по тендеру.</w:t>
      </w:r>
    </w:p>
    <w:p w:rsidR="006B6388" w:rsidRDefault="006B6388" w:rsidP="007966EB">
      <w:pPr>
        <w:jc w:val="both"/>
        <w:rPr>
          <w:rFonts w:ascii="Book Antiqua" w:hAnsi="Book Antiqua"/>
        </w:rPr>
      </w:pPr>
    </w:p>
    <w:p w:rsidR="006B6388" w:rsidRPr="00186C91" w:rsidRDefault="006B6388" w:rsidP="006B6388">
      <w:pPr>
        <w:jc w:val="both"/>
        <w:rPr>
          <w:rFonts w:ascii="Book Antiqua" w:hAnsi="Book Antiqua"/>
          <w:b/>
        </w:rPr>
      </w:pPr>
      <w:r w:rsidRPr="00186C91">
        <w:rPr>
          <w:rFonts w:ascii="Book Antiqua" w:hAnsi="Book Antiqua"/>
          <w:b/>
        </w:rPr>
        <w:t>Первым Этапом работы с Тендерами является создание</w:t>
      </w:r>
      <w:r>
        <w:rPr>
          <w:rFonts w:ascii="Book Antiqua" w:hAnsi="Book Antiqua"/>
          <w:b/>
        </w:rPr>
        <w:t xml:space="preserve"> ИО</w:t>
      </w:r>
      <w:r w:rsidRPr="00186C91">
        <w:rPr>
          <w:rFonts w:ascii="Book Antiqua" w:hAnsi="Book Antiqua"/>
          <w:b/>
        </w:rPr>
        <w:t xml:space="preserve"> и согласование участия в тендере</w:t>
      </w:r>
      <w:r>
        <w:rPr>
          <w:rFonts w:ascii="Book Antiqua" w:hAnsi="Book Antiqua"/>
          <w:b/>
        </w:rPr>
        <w:t>:</w:t>
      </w:r>
    </w:p>
    <w:p w:rsidR="006B6388" w:rsidRDefault="006B6388" w:rsidP="007966EB">
      <w:pPr>
        <w:jc w:val="both"/>
        <w:rPr>
          <w:rFonts w:ascii="Book Antiqua" w:hAnsi="Book Antiqua"/>
        </w:rPr>
      </w:pPr>
    </w:p>
    <w:p w:rsidR="006B6388" w:rsidRDefault="006B6388" w:rsidP="006B6388">
      <w:pPr>
        <w:jc w:val="center"/>
        <w:rPr>
          <w:rFonts w:ascii="Book Antiqua" w:hAnsi="Book Antiqua"/>
          <w:b/>
        </w:rPr>
      </w:pPr>
      <w:r w:rsidRPr="00327C11">
        <w:rPr>
          <w:rFonts w:ascii="Book Antiqua" w:hAnsi="Book Antiqua"/>
          <w:b/>
        </w:rPr>
        <w:t>Создание ТРТ и Лота ТРТ</w:t>
      </w:r>
    </w:p>
    <w:p w:rsidR="006B6388" w:rsidRDefault="006B6388" w:rsidP="006B63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При  создании ТРТ, </w:t>
      </w:r>
      <w:r w:rsidR="00B50D72">
        <w:rPr>
          <w:rFonts w:ascii="Book Antiqua" w:hAnsi="Book Antiqua"/>
        </w:rPr>
        <w:t>заполняем</w:t>
      </w:r>
      <w:r>
        <w:rPr>
          <w:rFonts w:ascii="Book Antiqua" w:hAnsi="Book Antiqua"/>
        </w:rPr>
        <w:t xml:space="preserve"> поля:</w:t>
      </w:r>
    </w:p>
    <w:p w:rsidR="00D42FE7" w:rsidRDefault="00D42FE7"/>
    <w:p w:rsidR="00B50D72" w:rsidRDefault="00B50D72">
      <w:r>
        <w:rPr>
          <w:noProof/>
        </w:rPr>
        <w:drawing>
          <wp:inline distT="0" distB="0" distL="0" distR="0">
            <wp:extent cx="594360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72" w:rsidRDefault="00B50D72" w:rsidP="00B50D72"/>
    <w:p w:rsidR="00B50D72" w:rsidRDefault="00B50D72" w:rsidP="00B50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4383"/>
        <w:gridCol w:w="2093"/>
      </w:tblGrid>
      <w:tr w:rsidR="00B50D72" w:rsidTr="00B217E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B50D72" w:rsidTr="00B217E9">
        <w:trPr>
          <w:trHeight w:val="27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Техническое задание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50D7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Прикрепление документации из конкурса с перечнем номенклатуры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27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тендер в интернете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  <w:r>
              <w:rPr>
                <w:rFonts w:ascii="Book Antiqua" w:hAnsi="Book Antiqua"/>
                <w:lang w:val="en-US"/>
              </w:rPr>
              <w:t>web</w:t>
            </w:r>
            <w:r>
              <w:rPr>
                <w:rFonts w:ascii="Book Antiqua" w:hAnsi="Book Antiqua"/>
              </w:rPr>
              <w:t>-страницы из браузера с информацией о конкурсе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конкурса, согласно конкурсной документации (выбор из справочника)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реестровой процедуры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торгов, согласно конкурсной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Предмет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Краткое описание предмета торгов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Клиент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Заказчик торгов (выбор из списка)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18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Юр. лицо клиента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юр.лиц заказчика</w:t>
            </w:r>
            <w:r>
              <w:rPr>
                <w:rFonts w:ascii="Book Antiqua" w:hAnsi="Book Antiqua"/>
              </w:rPr>
              <w:br/>
            </w:r>
            <w:r>
              <w:rPr>
                <w:rFonts w:ascii="Book Antiqua" w:hAnsi="Book Antiqua"/>
              </w:rPr>
              <w:lastRenderedPageBreak/>
              <w:t>(в случае единственного юр.лица поле заполняется автоматически). Если Юр лица у клиента нет, можно создать и заполнить при выигрыше тендера.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Реквизиты клиента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банковских реквизитов заказчика (в случае единственных реквизитов поле заполняется автоматически) Если Реквизитов у клиента нет, можно создать и заполнить при выигрыше тендера.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Начальная максимальная цена контракта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(из документации)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Начальная максимальная цена контракта в у.е.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в у.е., с которой начинаются торги (из документации)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18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2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окончания подачи документов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Самый поздний срок отправки конкурсной заявки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проведения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Время проведения торгов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12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лотов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Заполнение ИО Лот ТРТ в количестве, равном числу выбранных лотов тендера </w:t>
            </w:r>
          </w:p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(лоты, по которым игра осуществляться не будет, заполнять не нужно)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6B6388" w:rsidRDefault="006B6388" w:rsidP="00B50D72"/>
    <w:p w:rsidR="00B50D72" w:rsidRDefault="00B50D72" w:rsidP="00B50D7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создании Лотов ТРТ, заполняем поля:</w:t>
      </w:r>
    </w:p>
    <w:p w:rsidR="00B50D72" w:rsidRDefault="00B50D72" w:rsidP="00B50D72">
      <w:pPr>
        <w:jc w:val="both"/>
        <w:rPr>
          <w:rFonts w:ascii="Book Antiqua" w:hAnsi="Book Antiqua"/>
        </w:rPr>
      </w:pPr>
    </w:p>
    <w:p w:rsidR="00B50D72" w:rsidRDefault="00177B83" w:rsidP="00B50D72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934075" cy="2657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72" w:rsidRDefault="00B50D72" w:rsidP="00B50D72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4446"/>
        <w:gridCol w:w="2093"/>
      </w:tblGrid>
      <w:tr w:rsidR="00B50D72" w:rsidTr="00B217E9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Название поле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B50D72" w:rsidTr="00B217E9">
        <w:trPr>
          <w:trHeight w:val="27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лота, согласно конкурсной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лота, указанная в документации.</w:t>
            </w:r>
          </w:p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Суммы лотов из документации складываются в начальную максимальную цену контракта (НМЦК).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 в у.е.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лота, указанная в документации в у.е.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Описание лота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177B8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Краткое описание лота, в т.ч. предмет торгов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B50D72" w:rsidRDefault="00B50D72" w:rsidP="00B50D72"/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После создания ТРТ и Лота необходимо перевести ТРТ в статус «к рассмотрению». Тогда все Лоты перейдут в статус «к рассмотрению». Придет сообщение Рук. ТО, чтобы он согласовал участие в тендере, а также внес определенную информацию в ТРТ и Лот ТРТ.</w:t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переходе ТРТ в «к рассмотрению», происходит вычисление поля «Начальная максимальная цена контракта» = Сумме полей «Сумма лота из документации» (кроме лотов, участие в которы</w:t>
      </w:r>
      <w:r w:rsidR="00AB2522">
        <w:rPr>
          <w:rFonts w:ascii="Book Antiqua" w:hAnsi="Book Antiqua"/>
        </w:rPr>
        <w:t>х</w:t>
      </w:r>
      <w:r>
        <w:rPr>
          <w:rFonts w:ascii="Book Antiqua" w:hAnsi="Book Antiqua"/>
        </w:rPr>
        <w:t xml:space="preserve"> отклонено).</w:t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Pr="00186C91" w:rsidRDefault="00177B83" w:rsidP="00177B83">
      <w:pPr>
        <w:jc w:val="center"/>
        <w:rPr>
          <w:rFonts w:ascii="Book Antiqua" w:hAnsi="Book Antiqua"/>
          <w:b/>
        </w:rPr>
      </w:pPr>
      <w:r w:rsidRPr="00186C91">
        <w:rPr>
          <w:rFonts w:ascii="Book Antiqua" w:hAnsi="Book Antiqua"/>
          <w:b/>
        </w:rPr>
        <w:t>Согласование участия Рук. ТО.</w:t>
      </w:r>
    </w:p>
    <w:p w:rsidR="00177B83" w:rsidRDefault="00177B83" w:rsidP="00177B83">
      <w:pPr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ТРТ в статусе «К рассмотрению» Рук. ТО после ознакомления с заполненной информацией принимает решение о целесообразности участия в тендере</w:t>
      </w:r>
      <w:r w:rsidR="00791F72">
        <w:rPr>
          <w:rFonts w:ascii="Book Antiqua" w:hAnsi="Book Antiqua"/>
        </w:rPr>
        <w:t>, руководствуясь отчетом о прогнозируемой рентабельности участия,</w:t>
      </w:r>
      <w:r>
        <w:rPr>
          <w:rFonts w:ascii="Book Antiqua" w:hAnsi="Book Antiqua"/>
        </w:rPr>
        <w:t xml:space="preserve"> и в случае положительного решения заполняет поля:</w:t>
      </w: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ТРТ</w:t>
      </w: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610225" cy="3196838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83" w:rsidRDefault="00177B83" w:rsidP="00177B83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4404"/>
        <w:gridCol w:w="6"/>
        <w:gridCol w:w="2087"/>
      </w:tblGrid>
      <w:tr w:rsidR="00177B83" w:rsidTr="00B217E9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Название поля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177B83" w:rsidTr="00B217E9">
        <w:trPr>
          <w:trHeight w:val="15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Электронная площадка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Электронная площадка, на которой проводятся торги (выбор из списка, либо создание)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7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Организатор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Организатор торгов. Поле заполняется в случае, если клиент не является организатором торгов.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2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проведения торгов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отправки конкурсной заявки.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Поле заполняется в случае, если торги проходят не на интернет площадке.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859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Кому оплатить обеспечение заявки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получателя обеспечения заявки. Словарь (по умолчанию – электронная площадка)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1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обеспечения заявки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которую необходимо будет перечислить для обеспечения заявки на участие.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6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Комиссия по обеспечению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Часть суммы, которую не нужно возвращать от  суммы обеспечения заявки (Оплата за участие в конкурсе).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36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Нижний порог участия в тендере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рекомендованная Руководителем ТО, как нижний порог суммы заявки по тендеру.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074" w:type="dxa"/>
          </w:tcPr>
          <w:p w:rsidR="00177B83" w:rsidRDefault="00177B83" w:rsidP="00B217E9">
            <w:pPr>
              <w:ind w:left="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поставки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поставки в случае выигрыша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Отсрочка платежа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Отсрочка платежа за оказанные услуги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действия договора (до)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действия договора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Примечание менеджера Тендерного отдела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Примечание, если необходимо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</w:tbl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Лот:</w:t>
      </w:r>
    </w:p>
    <w:p w:rsidR="00177B83" w:rsidRDefault="00397235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4652855" cy="2628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60" cy="26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4401"/>
        <w:gridCol w:w="2094"/>
      </w:tblGrid>
      <w:tr w:rsidR="00177B83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397235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Заполняется, если торги идут от суммы за единицу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77B83" w:rsidTr="00B217E9">
        <w:trPr>
          <w:trHeight w:val="147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Минимальный порог участия в лоте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Рекомендация Рук. ТО о том какой должен быть минимальный порог участия в лоте, чтобы было целесообразно участвовать в торгах.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397235" w:rsidTr="00B217E9">
        <w:trPr>
          <w:trHeight w:val="147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Рекомендация изменения суммы лота от Рук. ОРКП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0270AE" w:rsidP="000270A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Рекомендация Рук. ТО о том какой должно быть изменение цены лота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9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обеспечения контракта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Из конкурсной документации.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Суммы обеспечения контракта по всем лотам складываются в сумму обеспечения контракта по тендеру.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После заполнения данных полей, Рук. ТО переводит ТРТ и Лот в статус «подготовлен». Все Лоты переходят в статус «подготовлен». Директору Холдинга будет поставлена проект-задача для согласования участия в Тендере.</w:t>
      </w:r>
    </w:p>
    <w:p w:rsidR="000270AE" w:rsidRDefault="000270AE" w:rsidP="000270AE">
      <w:pPr>
        <w:jc w:val="both"/>
        <w:rPr>
          <w:rFonts w:ascii="Book Antiqua" w:hAnsi="Book Antiqua"/>
        </w:rPr>
      </w:pP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Происходит вычисление поля Сумма обеспечения контракта = сумме полей «сумма обеспечения контракта» всех лотов (кроме отклоненных к участию).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  <w:t>Рук. ТО может решить не участвовать в тендере, для этого он переводит ТРТ в статус «отказ от участия». Все Лоты переходят в статус «отказ от участия». Также Рук. ТО может отказаться от участия в одном отдельно взятом Лоте ТРТ, для этого он переводит Лот в «отказ от участия».</w:t>
      </w:r>
    </w:p>
    <w:p w:rsidR="000270AE" w:rsidRDefault="000270AE" w:rsidP="000270AE">
      <w:pPr>
        <w:jc w:val="center"/>
        <w:rPr>
          <w:rFonts w:ascii="Book Antiqua" w:hAnsi="Book Antiqua"/>
          <w:b/>
        </w:rPr>
      </w:pPr>
    </w:p>
    <w:p w:rsidR="000270AE" w:rsidRPr="00C10A14" w:rsidRDefault="000270AE" w:rsidP="000270AE">
      <w:pPr>
        <w:jc w:val="center"/>
        <w:rPr>
          <w:rFonts w:ascii="Book Antiqua" w:hAnsi="Book Antiqua"/>
          <w:b/>
        </w:rPr>
      </w:pPr>
      <w:r w:rsidRPr="00C10A14">
        <w:rPr>
          <w:rFonts w:ascii="Book Antiqua" w:hAnsi="Book Antiqua"/>
          <w:b/>
        </w:rPr>
        <w:t>Согласован</w:t>
      </w:r>
      <w:r w:rsidR="0081121F">
        <w:rPr>
          <w:rFonts w:ascii="Book Antiqua" w:hAnsi="Book Antiqua"/>
          <w:b/>
        </w:rPr>
        <w:t>ие к участию Директором</w:t>
      </w:r>
      <w:bookmarkStart w:id="0" w:name="_GoBack"/>
      <w:bookmarkEnd w:id="0"/>
    </w:p>
    <w:p w:rsidR="000270AE" w:rsidRDefault="000270AE" w:rsidP="000270AE">
      <w:pPr>
        <w:jc w:val="center"/>
        <w:rPr>
          <w:rFonts w:ascii="Book Antiqua" w:hAnsi="Book Antiqua"/>
        </w:rPr>
      </w:pP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Директор Холдинга получает ТРТ в статусе «Подготовлен», и определяет целесообразность участия в тендере, исходя из текущей загруженности ресурсов.</w:t>
      </w: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положительном решении переводит </w:t>
      </w:r>
      <w:r>
        <w:rPr>
          <w:rFonts w:ascii="Book Antiqua" w:hAnsi="Book Antiqua"/>
          <w:b/>
        </w:rPr>
        <w:t xml:space="preserve">ТРТ </w:t>
      </w:r>
      <w:r>
        <w:rPr>
          <w:rFonts w:ascii="Book Antiqua" w:hAnsi="Book Antiqua"/>
        </w:rPr>
        <w:t xml:space="preserve">в статус </w:t>
      </w:r>
      <w:r>
        <w:rPr>
          <w:rFonts w:ascii="Book Antiqua" w:hAnsi="Book Antiqua"/>
          <w:b/>
        </w:rPr>
        <w:t>«Согласован к участию»</w:t>
      </w:r>
      <w:r>
        <w:rPr>
          <w:rFonts w:ascii="Book Antiqua" w:hAnsi="Book Antiqua"/>
        </w:rPr>
        <w:t>.</w:t>
      </w: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отрицательном решении переводит ТРТ в статус </w:t>
      </w:r>
      <w:r>
        <w:rPr>
          <w:rFonts w:ascii="Book Antiqua" w:hAnsi="Book Antiqua"/>
          <w:b/>
        </w:rPr>
        <w:t>«Отказ от участия».</w:t>
      </w:r>
      <w:r>
        <w:rPr>
          <w:rFonts w:ascii="Book Antiqua" w:hAnsi="Book Antiqua"/>
        </w:rPr>
        <w:t xml:space="preserve"> Директор Холдинга может также отменить участие в отдельно взятом лоте.</w:t>
      </w:r>
    </w:p>
    <w:p w:rsidR="00177B83" w:rsidRPr="00B50D72" w:rsidRDefault="00177B83" w:rsidP="00B50D72"/>
    <w:sectPr w:rsidR="00177B83" w:rsidRPr="00B50D7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2FE7"/>
    <w:rsid w:val="000270AE"/>
    <w:rsid w:val="00056492"/>
    <w:rsid w:val="000719E6"/>
    <w:rsid w:val="000756D6"/>
    <w:rsid w:val="000E69E2"/>
    <w:rsid w:val="00102F7D"/>
    <w:rsid w:val="0011458B"/>
    <w:rsid w:val="00121895"/>
    <w:rsid w:val="001713E1"/>
    <w:rsid w:val="00177B83"/>
    <w:rsid w:val="001B6B61"/>
    <w:rsid w:val="00202E8D"/>
    <w:rsid w:val="002725BE"/>
    <w:rsid w:val="002B654B"/>
    <w:rsid w:val="00321A06"/>
    <w:rsid w:val="00377D5F"/>
    <w:rsid w:val="00397235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B6388"/>
    <w:rsid w:val="006D55E3"/>
    <w:rsid w:val="00722C90"/>
    <w:rsid w:val="00723C39"/>
    <w:rsid w:val="007324AD"/>
    <w:rsid w:val="007522E8"/>
    <w:rsid w:val="007865AB"/>
    <w:rsid w:val="00791F72"/>
    <w:rsid w:val="007966EB"/>
    <w:rsid w:val="007E69C9"/>
    <w:rsid w:val="007F3D87"/>
    <w:rsid w:val="0081121F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B2522"/>
    <w:rsid w:val="00AF4B38"/>
    <w:rsid w:val="00B50D72"/>
    <w:rsid w:val="00C74909"/>
    <w:rsid w:val="00C879A5"/>
    <w:rsid w:val="00C9687E"/>
    <w:rsid w:val="00D24683"/>
    <w:rsid w:val="00D37E9E"/>
    <w:rsid w:val="00D42FE7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E5017"/>
  <w15:docId w15:val="{6BB00A66-7FF4-4CBE-A424-CED91B5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user</cp:lastModifiedBy>
  <cp:revision>4</cp:revision>
  <dcterms:created xsi:type="dcterms:W3CDTF">2016-04-06T13:42:00Z</dcterms:created>
  <dcterms:modified xsi:type="dcterms:W3CDTF">2021-03-03T13:32:00Z</dcterms:modified>
</cp:coreProperties>
</file>