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3B0C62" w:rsidP="003B0C62">
      <w:pPr>
        <w:pStyle w:val="1"/>
        <w:rPr>
          <w:color w:val="auto"/>
        </w:rPr>
      </w:pPr>
      <w:r w:rsidRPr="003B0C62">
        <w:rPr>
          <w:color w:val="auto"/>
        </w:rPr>
        <w:t>Перечень функций ЛМ групп</w:t>
      </w:r>
    </w:p>
    <w:p w:rsidR="003B0C62" w:rsidRPr="003B0C62" w:rsidRDefault="003B0C62" w:rsidP="003B0C6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2015"/>
        <w:gridCol w:w="1723"/>
        <w:gridCol w:w="1999"/>
        <w:gridCol w:w="2159"/>
      </w:tblGrid>
      <w:tr w:rsidR="00FC2C15" w:rsidTr="009B177B">
        <w:tc>
          <w:tcPr>
            <w:tcW w:w="1675" w:type="dxa"/>
          </w:tcPr>
          <w:p w:rsidR="003B0C62" w:rsidRDefault="003B0C62" w:rsidP="00002A94">
            <w:pPr>
              <w:rPr>
                <w:b/>
              </w:rPr>
            </w:pPr>
            <w:r>
              <w:rPr>
                <w:b/>
              </w:rPr>
              <w:t>Процесс</w:t>
            </w:r>
          </w:p>
        </w:tc>
        <w:tc>
          <w:tcPr>
            <w:tcW w:w="2015" w:type="dxa"/>
          </w:tcPr>
          <w:p w:rsidR="003B0C62" w:rsidRPr="00496316" w:rsidRDefault="003B0C62" w:rsidP="00002A94">
            <w:pPr>
              <w:rPr>
                <w:b/>
              </w:rPr>
            </w:pPr>
            <w:r>
              <w:rPr>
                <w:b/>
              </w:rPr>
              <w:t>Информационный объект</w:t>
            </w:r>
          </w:p>
        </w:tc>
        <w:tc>
          <w:tcPr>
            <w:tcW w:w="1723" w:type="dxa"/>
          </w:tcPr>
          <w:p w:rsidR="003B0C62" w:rsidRPr="00496316" w:rsidRDefault="003B0C62" w:rsidP="00002A94">
            <w:pPr>
              <w:rPr>
                <w:b/>
              </w:rPr>
            </w:pPr>
            <w:r>
              <w:rPr>
                <w:b/>
              </w:rPr>
              <w:t xml:space="preserve">Переход в статус </w:t>
            </w:r>
          </w:p>
        </w:tc>
        <w:tc>
          <w:tcPr>
            <w:tcW w:w="1999" w:type="dxa"/>
          </w:tcPr>
          <w:p w:rsidR="003B0C62" w:rsidRPr="00496316" w:rsidRDefault="003B0C62" w:rsidP="00002A94">
            <w:pPr>
              <w:rPr>
                <w:b/>
              </w:rPr>
            </w:pPr>
            <w:r w:rsidRPr="00496316">
              <w:rPr>
                <w:b/>
              </w:rPr>
              <w:t>Момент инициации функции</w:t>
            </w:r>
          </w:p>
        </w:tc>
        <w:tc>
          <w:tcPr>
            <w:tcW w:w="2159" w:type="dxa"/>
          </w:tcPr>
          <w:p w:rsidR="003B0C62" w:rsidRPr="00496316" w:rsidRDefault="003B0C62" w:rsidP="00002A94">
            <w:pPr>
              <w:rPr>
                <w:b/>
              </w:rPr>
            </w:pPr>
            <w:r w:rsidRPr="00496316">
              <w:rPr>
                <w:b/>
              </w:rPr>
              <w:t>Описание функции</w:t>
            </w:r>
          </w:p>
        </w:tc>
      </w:tr>
      <w:tr w:rsidR="00FC2C15" w:rsidTr="009B177B">
        <w:tc>
          <w:tcPr>
            <w:tcW w:w="1675" w:type="dxa"/>
          </w:tcPr>
          <w:p w:rsidR="003B0C62" w:rsidRPr="00CF4565" w:rsidRDefault="003B0C62" w:rsidP="003B0C62">
            <w:pPr>
              <w:rPr>
                <w:b/>
                <w:i/>
              </w:rPr>
            </w:pPr>
            <w:r w:rsidRPr="00CF4565">
              <w:rPr>
                <w:b/>
                <w:i/>
              </w:rPr>
              <w:t xml:space="preserve">Прием </w:t>
            </w:r>
            <w:r>
              <w:rPr>
                <w:b/>
                <w:i/>
              </w:rPr>
              <w:t>заявки на перевод</w:t>
            </w:r>
            <w:r w:rsidRPr="00CF4565">
              <w:rPr>
                <w:b/>
                <w:i/>
              </w:rPr>
              <w:t>:</w:t>
            </w:r>
          </w:p>
        </w:tc>
        <w:tc>
          <w:tcPr>
            <w:tcW w:w="2015" w:type="dxa"/>
          </w:tcPr>
          <w:p w:rsidR="003B0C62" w:rsidRPr="00CF4565" w:rsidRDefault="003B0C62" w:rsidP="00002A94">
            <w:pPr>
              <w:rPr>
                <w:b/>
                <w:i/>
              </w:rPr>
            </w:pPr>
          </w:p>
        </w:tc>
        <w:tc>
          <w:tcPr>
            <w:tcW w:w="1723" w:type="dxa"/>
          </w:tcPr>
          <w:p w:rsidR="003B0C62" w:rsidRPr="00CF4565" w:rsidRDefault="003B0C62" w:rsidP="00002A94">
            <w:pPr>
              <w:rPr>
                <w:b/>
                <w:i/>
              </w:rPr>
            </w:pPr>
          </w:p>
        </w:tc>
        <w:tc>
          <w:tcPr>
            <w:tcW w:w="1999" w:type="dxa"/>
          </w:tcPr>
          <w:p w:rsidR="003B0C62" w:rsidRPr="00CF4565" w:rsidRDefault="003B0C62" w:rsidP="00002A94">
            <w:pPr>
              <w:rPr>
                <w:b/>
                <w:i/>
              </w:rPr>
            </w:pPr>
          </w:p>
        </w:tc>
        <w:tc>
          <w:tcPr>
            <w:tcW w:w="2159" w:type="dxa"/>
          </w:tcPr>
          <w:p w:rsidR="003B0C62" w:rsidRPr="00496316" w:rsidRDefault="003B0C62" w:rsidP="00002A94">
            <w:pPr>
              <w:rPr>
                <w:b/>
              </w:rPr>
            </w:pPr>
          </w:p>
        </w:tc>
      </w:tr>
      <w:tr w:rsidR="00FC2C15" w:rsidTr="009B177B">
        <w:tc>
          <w:tcPr>
            <w:tcW w:w="1675" w:type="dxa"/>
          </w:tcPr>
          <w:p w:rsidR="003B0C62" w:rsidRPr="009624D5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B0C62" w:rsidRPr="009624D5" w:rsidRDefault="00D52FBB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</w:t>
            </w:r>
          </w:p>
        </w:tc>
        <w:tc>
          <w:tcPr>
            <w:tcW w:w="1723" w:type="dxa"/>
          </w:tcPr>
          <w:p w:rsidR="003B0C62" w:rsidRPr="009624D5" w:rsidRDefault="00D52FBB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Потенциальный</w:t>
            </w:r>
          </w:p>
        </w:tc>
        <w:tc>
          <w:tcPr>
            <w:tcW w:w="1999" w:type="dxa"/>
          </w:tcPr>
          <w:p w:rsidR="003B0C62" w:rsidRPr="009624D5" w:rsidRDefault="00D52FBB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Сохранение учетных данных при регистрации на сайте</w:t>
            </w:r>
          </w:p>
        </w:tc>
        <w:tc>
          <w:tcPr>
            <w:tcW w:w="2159" w:type="dxa"/>
          </w:tcPr>
          <w:p w:rsidR="003B0C62" w:rsidRPr="009624D5" w:rsidRDefault="00D52FBB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Сохранение данных клиента, создание логина и пароля клиента</w:t>
            </w:r>
          </w:p>
        </w:tc>
      </w:tr>
      <w:tr w:rsidR="00FC2C15" w:rsidTr="009B177B">
        <w:tc>
          <w:tcPr>
            <w:tcW w:w="1675" w:type="dxa"/>
          </w:tcPr>
          <w:p w:rsidR="003B0C62" w:rsidRPr="009624D5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B0C62" w:rsidRPr="009624D5" w:rsidRDefault="00D52FBB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3B0C62" w:rsidRPr="009624D5" w:rsidRDefault="00D52FBB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iCs/>
              </w:rPr>
              <w:t>задан</w:t>
            </w:r>
            <w:proofErr w:type="gramEnd"/>
          </w:p>
        </w:tc>
        <w:tc>
          <w:tcPr>
            <w:tcW w:w="1999" w:type="dxa"/>
          </w:tcPr>
          <w:p w:rsidR="003B0C62" w:rsidRPr="009624D5" w:rsidRDefault="00D52FBB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Создание заявки на перевод</w:t>
            </w:r>
          </w:p>
        </w:tc>
        <w:tc>
          <w:tcPr>
            <w:tcW w:w="2159" w:type="dxa"/>
          </w:tcPr>
          <w:p w:rsidR="003B0C62" w:rsidRPr="009624D5" w:rsidRDefault="00D52FBB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Формирование заявки и заполнение основных полей автоматически (номер, дата, инициатор). Перевод заявки в статус «запланировано»</w:t>
            </w:r>
          </w:p>
        </w:tc>
      </w:tr>
      <w:tr w:rsidR="00FC2C15" w:rsidTr="009B177B">
        <w:tc>
          <w:tcPr>
            <w:tcW w:w="1675" w:type="dxa"/>
          </w:tcPr>
          <w:p w:rsidR="003B0C62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B0C62" w:rsidRDefault="00D52FBB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3B0C62" w:rsidRDefault="00D52FBB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Запланировано</w:t>
            </w:r>
          </w:p>
        </w:tc>
        <w:tc>
          <w:tcPr>
            <w:tcW w:w="1999" w:type="dxa"/>
          </w:tcPr>
          <w:p w:rsidR="003B0C62" w:rsidRPr="0096510C" w:rsidRDefault="00D52FBB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Переход в статус запланировано, при наличии необходимости предварительного расчета</w:t>
            </w:r>
          </w:p>
        </w:tc>
        <w:tc>
          <w:tcPr>
            <w:tcW w:w="2159" w:type="dxa"/>
          </w:tcPr>
          <w:p w:rsidR="003B0C62" w:rsidRPr="0096510C" w:rsidRDefault="00D52FBB" w:rsidP="00D52FB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Перевод заявка на перевод в статус «на </w:t>
            </w:r>
            <w:r w:rsidR="00546A70">
              <w:rPr>
                <w:rFonts w:ascii="Times New Roman" w:hAnsi="Times New Roman"/>
                <w:iCs/>
              </w:rPr>
              <w:t xml:space="preserve">предварительный </w:t>
            </w:r>
            <w:r>
              <w:rPr>
                <w:rFonts w:ascii="Times New Roman" w:hAnsi="Times New Roman"/>
                <w:iCs/>
              </w:rPr>
              <w:t>расчет», создание ПЗ специалисту по переводам с текстом: «Рассчитайте заявку №».</w:t>
            </w:r>
          </w:p>
        </w:tc>
      </w:tr>
      <w:tr w:rsidR="009B177B" w:rsidTr="009B177B">
        <w:tc>
          <w:tcPr>
            <w:tcW w:w="1675" w:type="dxa"/>
          </w:tcPr>
          <w:p w:rsidR="00A23155" w:rsidRDefault="00A23155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A23155" w:rsidRDefault="00A2315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A23155" w:rsidRDefault="00A2315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Рассчитано</w:t>
            </w:r>
          </w:p>
        </w:tc>
        <w:tc>
          <w:tcPr>
            <w:tcW w:w="1999" w:type="dxa"/>
          </w:tcPr>
          <w:p w:rsidR="00A23155" w:rsidRDefault="00A2315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«Рассчитано»</w:t>
            </w:r>
          </w:p>
        </w:tc>
        <w:tc>
          <w:tcPr>
            <w:tcW w:w="2159" w:type="dxa"/>
          </w:tcPr>
          <w:p w:rsidR="00A23155" w:rsidRDefault="00A23155" w:rsidP="00D52FB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Уведомление специалиста по работе с клиентом об окончании </w:t>
            </w:r>
            <w:proofErr w:type="spellStart"/>
            <w:r>
              <w:rPr>
                <w:rFonts w:ascii="Times New Roman" w:hAnsi="Times New Roman"/>
                <w:iCs/>
              </w:rPr>
              <w:t>рассчетов</w:t>
            </w:r>
            <w:proofErr w:type="spellEnd"/>
            <w:r>
              <w:rPr>
                <w:rFonts w:ascii="Times New Roman" w:hAnsi="Times New Roman"/>
                <w:iCs/>
              </w:rPr>
              <w:t>. Текст: «Заявка на перевод рассчитана. Уведомите клиента!»</w:t>
            </w:r>
          </w:p>
        </w:tc>
      </w:tr>
      <w:tr w:rsidR="009B177B" w:rsidTr="009B177B">
        <w:tc>
          <w:tcPr>
            <w:tcW w:w="1675" w:type="dxa"/>
          </w:tcPr>
          <w:p w:rsidR="00D52FBB" w:rsidRDefault="00D52FBB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D52FBB" w:rsidRDefault="00A2315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Спецификация к договору</w:t>
            </w:r>
          </w:p>
        </w:tc>
        <w:tc>
          <w:tcPr>
            <w:tcW w:w="1723" w:type="dxa"/>
          </w:tcPr>
          <w:p w:rsidR="00D52FBB" w:rsidRDefault="00A2315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iCs/>
              </w:rPr>
              <w:t>задан</w:t>
            </w:r>
            <w:proofErr w:type="gramEnd"/>
          </w:p>
        </w:tc>
        <w:tc>
          <w:tcPr>
            <w:tcW w:w="1999" w:type="dxa"/>
          </w:tcPr>
          <w:p w:rsidR="00D52FBB" w:rsidRDefault="00A2315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Создание спецификации к договору</w:t>
            </w:r>
          </w:p>
        </w:tc>
        <w:tc>
          <w:tcPr>
            <w:tcW w:w="2159" w:type="dxa"/>
          </w:tcPr>
          <w:p w:rsidR="00D52FBB" w:rsidRDefault="00546A70" w:rsidP="00D52FB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Формирование спецификации к договору с автоматическим </w:t>
            </w:r>
            <w:r>
              <w:rPr>
                <w:rFonts w:ascii="Times New Roman" w:hAnsi="Times New Roman"/>
                <w:iCs/>
              </w:rPr>
              <w:lastRenderedPageBreak/>
              <w:t>заполнением полей.</w:t>
            </w:r>
          </w:p>
        </w:tc>
      </w:tr>
      <w:tr w:rsidR="009B177B" w:rsidTr="009B177B">
        <w:tc>
          <w:tcPr>
            <w:tcW w:w="1675" w:type="dxa"/>
          </w:tcPr>
          <w:p w:rsidR="00546A70" w:rsidRDefault="00546A70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546A70" w:rsidRDefault="00546A70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546A70" w:rsidRDefault="00546A70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 плановому расчету</w:t>
            </w:r>
          </w:p>
        </w:tc>
        <w:tc>
          <w:tcPr>
            <w:tcW w:w="1999" w:type="dxa"/>
          </w:tcPr>
          <w:p w:rsidR="00546A70" w:rsidRDefault="00546A70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«к плановому расчету»</w:t>
            </w:r>
          </w:p>
        </w:tc>
        <w:tc>
          <w:tcPr>
            <w:tcW w:w="2159" w:type="dxa"/>
          </w:tcPr>
          <w:p w:rsidR="00546A70" w:rsidRDefault="00546A70" w:rsidP="00D52FB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системой плановой стоимости заявки исходя из тарифов. Перевод заявки в статус «Рассчитана плановая стоимость».</w:t>
            </w:r>
          </w:p>
          <w:p w:rsidR="00546A70" w:rsidRDefault="00546A70" w:rsidP="00D52FB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Уведомление Специалиста по работе с клиентами. Текст: «отправьте КП клиенту».</w:t>
            </w:r>
          </w:p>
        </w:tc>
      </w:tr>
      <w:tr w:rsidR="00FC2C15" w:rsidTr="009B177B">
        <w:tc>
          <w:tcPr>
            <w:tcW w:w="1675" w:type="dxa"/>
          </w:tcPr>
          <w:p w:rsidR="003B0C62" w:rsidRPr="00CF4565" w:rsidRDefault="00546A70" w:rsidP="00002A94">
            <w:pPr>
              <w:rPr>
                <w:b/>
                <w:i/>
              </w:rPr>
            </w:pPr>
            <w:r>
              <w:rPr>
                <w:b/>
                <w:i/>
              </w:rPr>
              <w:t>Обработка заказа</w:t>
            </w:r>
            <w:r w:rsidR="003B0C62" w:rsidRPr="00CF4565">
              <w:rPr>
                <w:b/>
                <w:i/>
              </w:rPr>
              <w:t>:</w:t>
            </w:r>
          </w:p>
        </w:tc>
        <w:tc>
          <w:tcPr>
            <w:tcW w:w="2015" w:type="dxa"/>
          </w:tcPr>
          <w:p w:rsidR="003B0C62" w:rsidRPr="0096510C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723" w:type="dxa"/>
          </w:tcPr>
          <w:p w:rsidR="003B0C62" w:rsidRPr="0096510C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99" w:type="dxa"/>
          </w:tcPr>
          <w:p w:rsidR="003B0C62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159" w:type="dxa"/>
          </w:tcPr>
          <w:p w:rsidR="003B0C62" w:rsidRPr="0096510C" w:rsidRDefault="003B0C62" w:rsidP="00002A94">
            <w:pPr>
              <w:rPr>
                <w:rFonts w:ascii="Times New Roman" w:hAnsi="Times New Roman"/>
                <w:iCs/>
              </w:rPr>
            </w:pPr>
          </w:p>
        </w:tc>
      </w:tr>
      <w:tr w:rsidR="00FC2C15" w:rsidTr="009B177B">
        <w:tc>
          <w:tcPr>
            <w:tcW w:w="1675" w:type="dxa"/>
          </w:tcPr>
          <w:p w:rsidR="003B0C62" w:rsidRPr="00E0785C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B0C62" w:rsidRDefault="00546A70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3B0C62" w:rsidRDefault="00546A70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работу</w:t>
            </w:r>
          </w:p>
        </w:tc>
        <w:tc>
          <w:tcPr>
            <w:tcW w:w="1999" w:type="dxa"/>
          </w:tcPr>
          <w:p w:rsidR="003B0C62" w:rsidRPr="00E0785C" w:rsidRDefault="00546A70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Перевод заявки на перевод в статус </w:t>
            </w:r>
            <w:r w:rsidR="00FC2C15">
              <w:rPr>
                <w:rFonts w:ascii="Times New Roman" w:hAnsi="Times New Roman"/>
                <w:iCs/>
              </w:rPr>
              <w:t>«</w:t>
            </w:r>
            <w:r>
              <w:rPr>
                <w:rFonts w:ascii="Times New Roman" w:hAnsi="Times New Roman"/>
                <w:iCs/>
              </w:rPr>
              <w:t>в работу</w:t>
            </w:r>
            <w:r w:rsidR="00FC2C15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2159" w:type="dxa"/>
          </w:tcPr>
          <w:p w:rsidR="003B0C62" w:rsidRPr="0096510C" w:rsidRDefault="00546A70" w:rsidP="00546A70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Уведомление менеджера проекта о том, что заявка на перевод запущена в работу</w:t>
            </w:r>
            <w:r w:rsidR="00AC2C68">
              <w:rPr>
                <w:rFonts w:ascii="Times New Roman" w:hAnsi="Times New Roman"/>
                <w:iCs/>
              </w:rPr>
              <w:t>. Текст: «Ознакомьтесь с новым проектом №»</w:t>
            </w:r>
            <w:r>
              <w:rPr>
                <w:rFonts w:ascii="Times New Roman" w:hAnsi="Times New Roman"/>
                <w:iCs/>
              </w:rPr>
              <w:t xml:space="preserve"> </w:t>
            </w:r>
          </w:p>
        </w:tc>
      </w:tr>
      <w:tr w:rsidR="00FC2C15" w:rsidTr="009B177B">
        <w:tc>
          <w:tcPr>
            <w:tcW w:w="1675" w:type="dxa"/>
          </w:tcPr>
          <w:p w:rsidR="003B0C62" w:rsidRPr="00E0785C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B0C62" w:rsidRDefault="00FC2C1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3B0C62" w:rsidRDefault="00FC2C1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Поиск исполнителей</w:t>
            </w:r>
          </w:p>
        </w:tc>
        <w:tc>
          <w:tcPr>
            <w:tcW w:w="1999" w:type="dxa"/>
          </w:tcPr>
          <w:p w:rsidR="003B0C62" w:rsidRDefault="00FC2C1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«поиск исполнителей»</w:t>
            </w:r>
          </w:p>
        </w:tc>
        <w:tc>
          <w:tcPr>
            <w:tcW w:w="2159" w:type="dxa"/>
          </w:tcPr>
          <w:p w:rsidR="003B0C62" w:rsidRDefault="00FC2C1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Создание составов заявки на перевод. Автоматическое заполнение полей. Распределение объема работ между переводчиками. Уведомление переводчиков в ЛК о необходимости начать работу.</w:t>
            </w:r>
          </w:p>
        </w:tc>
      </w:tr>
      <w:tr w:rsidR="00FC2C15" w:rsidTr="009B177B">
        <w:tc>
          <w:tcPr>
            <w:tcW w:w="1675" w:type="dxa"/>
          </w:tcPr>
          <w:p w:rsidR="003B0C62" w:rsidRPr="00E0785C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B0C62" w:rsidRPr="00E0785C" w:rsidRDefault="00FC2C1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Состав заявки на перевод</w:t>
            </w:r>
          </w:p>
        </w:tc>
        <w:tc>
          <w:tcPr>
            <w:tcW w:w="1723" w:type="dxa"/>
          </w:tcPr>
          <w:p w:rsidR="003B0C62" w:rsidRPr="00E0785C" w:rsidRDefault="00FC2C1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 проверке</w:t>
            </w:r>
          </w:p>
        </w:tc>
        <w:tc>
          <w:tcPr>
            <w:tcW w:w="1999" w:type="dxa"/>
          </w:tcPr>
          <w:p w:rsidR="003B0C62" w:rsidRPr="0096510C" w:rsidRDefault="00FC2C1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«К проверке»</w:t>
            </w:r>
          </w:p>
        </w:tc>
        <w:tc>
          <w:tcPr>
            <w:tcW w:w="2159" w:type="dxa"/>
          </w:tcPr>
          <w:p w:rsidR="003B0C62" w:rsidRPr="0096510C" w:rsidRDefault="00FC2C1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Уведомление Менеджера проверки о необходимости проверки перевода. Текст «Проверьте правильность перевода по заявке №». При переводе всех составов заявки «к </w:t>
            </w:r>
            <w:r>
              <w:rPr>
                <w:rFonts w:ascii="Times New Roman" w:hAnsi="Times New Roman"/>
                <w:iCs/>
              </w:rPr>
              <w:lastRenderedPageBreak/>
              <w:t>проверке», Заявка на перевод переходит в статус «к проверке».</w:t>
            </w:r>
          </w:p>
        </w:tc>
      </w:tr>
      <w:tr w:rsidR="00FC2C15" w:rsidTr="009B177B">
        <w:tc>
          <w:tcPr>
            <w:tcW w:w="1675" w:type="dxa"/>
          </w:tcPr>
          <w:p w:rsidR="003B0C62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B0C62" w:rsidRDefault="00FC2C1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3B0C62" w:rsidRDefault="00FC2C1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 верстку</w:t>
            </w:r>
          </w:p>
        </w:tc>
        <w:tc>
          <w:tcPr>
            <w:tcW w:w="1999" w:type="dxa"/>
          </w:tcPr>
          <w:p w:rsidR="003B0C62" w:rsidRPr="0096510C" w:rsidRDefault="00FC2C1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«на верстку»</w:t>
            </w:r>
          </w:p>
        </w:tc>
        <w:tc>
          <w:tcPr>
            <w:tcW w:w="2159" w:type="dxa"/>
          </w:tcPr>
          <w:p w:rsidR="003B0C62" w:rsidRPr="0096510C" w:rsidRDefault="00FC2C1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Уведомление верстальщика о необходимости верстки. Текст: «Произведите верстку по заявке №».</w:t>
            </w:r>
          </w:p>
        </w:tc>
      </w:tr>
      <w:tr w:rsidR="00FC2C15" w:rsidTr="009B177B">
        <w:tc>
          <w:tcPr>
            <w:tcW w:w="1675" w:type="dxa"/>
          </w:tcPr>
          <w:p w:rsidR="00FC2C15" w:rsidRDefault="00FC2C15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FC2C15" w:rsidRDefault="00FC2C1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FC2C15" w:rsidRDefault="00FC2C1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Верстка готова</w:t>
            </w:r>
          </w:p>
        </w:tc>
        <w:tc>
          <w:tcPr>
            <w:tcW w:w="1999" w:type="dxa"/>
          </w:tcPr>
          <w:p w:rsidR="00FC2C15" w:rsidRDefault="00FC2C15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«верстка готова».</w:t>
            </w:r>
          </w:p>
        </w:tc>
        <w:tc>
          <w:tcPr>
            <w:tcW w:w="2159" w:type="dxa"/>
          </w:tcPr>
          <w:p w:rsidR="00FC2C15" w:rsidRDefault="00E90B49" w:rsidP="00E90B4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Уведомление менеджера проекта о том, что верстка выполнена. Текст: «Заявка № выполнена, передайте материалы менеджеру по работе с клиентом».</w:t>
            </w:r>
          </w:p>
        </w:tc>
      </w:tr>
      <w:tr w:rsidR="00E90B49" w:rsidTr="009B177B">
        <w:tc>
          <w:tcPr>
            <w:tcW w:w="1675" w:type="dxa"/>
          </w:tcPr>
          <w:p w:rsidR="00E90B49" w:rsidRDefault="00E90B49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E90B49" w:rsidRDefault="00E90B49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E90B49" w:rsidRDefault="00E90B49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Проект готов</w:t>
            </w:r>
          </w:p>
        </w:tc>
        <w:tc>
          <w:tcPr>
            <w:tcW w:w="1999" w:type="dxa"/>
          </w:tcPr>
          <w:p w:rsidR="00E90B49" w:rsidRDefault="00E90B49" w:rsidP="00E90B4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«проект готов»</w:t>
            </w:r>
          </w:p>
        </w:tc>
        <w:tc>
          <w:tcPr>
            <w:tcW w:w="2159" w:type="dxa"/>
          </w:tcPr>
          <w:p w:rsidR="00E90B49" w:rsidRDefault="00E90B49" w:rsidP="00E90B4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Уведомление менеджера клиента о том, что проект выполнен. Текст: «Заявка № выполнена, передайте материалы клиенту».</w:t>
            </w:r>
          </w:p>
        </w:tc>
      </w:tr>
      <w:tr w:rsidR="00E90B49" w:rsidTr="009B177B">
        <w:tc>
          <w:tcPr>
            <w:tcW w:w="1675" w:type="dxa"/>
          </w:tcPr>
          <w:p w:rsidR="00E90B49" w:rsidRDefault="00E90B49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E90B49" w:rsidRDefault="00E90B49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E90B49" w:rsidRDefault="00E90B49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Выполнено </w:t>
            </w:r>
          </w:p>
        </w:tc>
        <w:tc>
          <w:tcPr>
            <w:tcW w:w="1999" w:type="dxa"/>
          </w:tcPr>
          <w:p w:rsidR="00E90B49" w:rsidRDefault="00E90B49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выполнено</w:t>
            </w:r>
          </w:p>
        </w:tc>
        <w:tc>
          <w:tcPr>
            <w:tcW w:w="2159" w:type="dxa"/>
          </w:tcPr>
          <w:p w:rsidR="00E90B49" w:rsidRDefault="00E90B49" w:rsidP="00E90B4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Формирование счета клиенту для оплаты работ.</w:t>
            </w:r>
          </w:p>
        </w:tc>
      </w:tr>
      <w:tr w:rsidR="00FC2C15" w:rsidTr="009B177B">
        <w:tc>
          <w:tcPr>
            <w:tcW w:w="1675" w:type="dxa"/>
          </w:tcPr>
          <w:p w:rsidR="003B0C62" w:rsidRPr="00CF4565" w:rsidRDefault="00E90B49" w:rsidP="00002A94">
            <w:pPr>
              <w:rPr>
                <w:b/>
                <w:i/>
              </w:rPr>
            </w:pPr>
            <w:r>
              <w:rPr>
                <w:b/>
                <w:i/>
              </w:rPr>
              <w:t>Оплата услуг переводчикам</w:t>
            </w:r>
            <w:r w:rsidR="003B0C62">
              <w:rPr>
                <w:b/>
                <w:i/>
              </w:rPr>
              <w:t>:</w:t>
            </w:r>
          </w:p>
        </w:tc>
        <w:tc>
          <w:tcPr>
            <w:tcW w:w="2015" w:type="dxa"/>
          </w:tcPr>
          <w:p w:rsidR="003B0C62" w:rsidRPr="0096510C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723" w:type="dxa"/>
          </w:tcPr>
          <w:p w:rsidR="003B0C62" w:rsidRPr="0096510C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99" w:type="dxa"/>
          </w:tcPr>
          <w:p w:rsidR="003B0C62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159" w:type="dxa"/>
          </w:tcPr>
          <w:p w:rsidR="003B0C62" w:rsidRDefault="003B0C62" w:rsidP="00002A94">
            <w:pPr>
              <w:rPr>
                <w:rFonts w:ascii="Times New Roman" w:hAnsi="Times New Roman"/>
                <w:iCs/>
              </w:rPr>
            </w:pPr>
          </w:p>
        </w:tc>
      </w:tr>
      <w:tr w:rsidR="00FC2C15" w:rsidTr="009B177B">
        <w:tc>
          <w:tcPr>
            <w:tcW w:w="1675" w:type="dxa"/>
          </w:tcPr>
          <w:p w:rsidR="003B0C62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B0C62" w:rsidRDefault="00E90B49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платеж</w:t>
            </w:r>
          </w:p>
        </w:tc>
        <w:tc>
          <w:tcPr>
            <w:tcW w:w="1723" w:type="dxa"/>
          </w:tcPr>
          <w:p w:rsidR="003B0C62" w:rsidRDefault="00E90B49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iCs/>
              </w:rPr>
              <w:t>задан</w:t>
            </w:r>
            <w:proofErr w:type="gramEnd"/>
          </w:p>
        </w:tc>
        <w:tc>
          <w:tcPr>
            <w:tcW w:w="1999" w:type="dxa"/>
          </w:tcPr>
          <w:p w:rsidR="003B0C62" w:rsidRPr="0096510C" w:rsidRDefault="00E90B49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Создание заявки на платеж</w:t>
            </w:r>
          </w:p>
        </w:tc>
        <w:tc>
          <w:tcPr>
            <w:tcW w:w="2159" w:type="dxa"/>
          </w:tcPr>
          <w:p w:rsidR="003B0C62" w:rsidRPr="0096510C" w:rsidRDefault="00E90B49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Формирование заявки на платеж, заполнение основных полей.</w:t>
            </w:r>
          </w:p>
        </w:tc>
      </w:tr>
      <w:tr w:rsidR="00FC2C15" w:rsidTr="009B177B">
        <w:tc>
          <w:tcPr>
            <w:tcW w:w="1675" w:type="dxa"/>
          </w:tcPr>
          <w:p w:rsidR="003B0C62" w:rsidRDefault="003B0C62" w:rsidP="00002A94"/>
        </w:tc>
        <w:tc>
          <w:tcPr>
            <w:tcW w:w="2015" w:type="dxa"/>
          </w:tcPr>
          <w:p w:rsidR="003B0C62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723" w:type="dxa"/>
          </w:tcPr>
          <w:p w:rsidR="003B0C62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99" w:type="dxa"/>
          </w:tcPr>
          <w:p w:rsidR="003B0C62" w:rsidRPr="0096510C" w:rsidRDefault="003B0C62" w:rsidP="00002A9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159" w:type="dxa"/>
          </w:tcPr>
          <w:p w:rsidR="003B0C62" w:rsidRPr="0096510C" w:rsidRDefault="003B0C62" w:rsidP="00002A94">
            <w:pPr>
              <w:rPr>
                <w:rFonts w:ascii="Times New Roman" w:hAnsi="Times New Roman"/>
                <w:iCs/>
              </w:rPr>
            </w:pPr>
          </w:p>
        </w:tc>
      </w:tr>
    </w:tbl>
    <w:p w:rsidR="003B0C62" w:rsidRDefault="003B0C62">
      <w:bookmarkStart w:id="0" w:name="_GoBack"/>
      <w:bookmarkEnd w:id="0"/>
    </w:p>
    <w:sectPr w:rsidR="003B0C6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62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77D5F"/>
    <w:rsid w:val="003B0C62"/>
    <w:rsid w:val="003D13B3"/>
    <w:rsid w:val="003D2691"/>
    <w:rsid w:val="003D2AA1"/>
    <w:rsid w:val="003D5D56"/>
    <w:rsid w:val="003E3973"/>
    <w:rsid w:val="003F0C21"/>
    <w:rsid w:val="0040580D"/>
    <w:rsid w:val="00452CE1"/>
    <w:rsid w:val="00464491"/>
    <w:rsid w:val="00471134"/>
    <w:rsid w:val="00513D05"/>
    <w:rsid w:val="00546A70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8F2845"/>
    <w:rsid w:val="0094626F"/>
    <w:rsid w:val="00946632"/>
    <w:rsid w:val="00991397"/>
    <w:rsid w:val="00991ACF"/>
    <w:rsid w:val="009A17EE"/>
    <w:rsid w:val="009A665C"/>
    <w:rsid w:val="009B177B"/>
    <w:rsid w:val="009B46CA"/>
    <w:rsid w:val="009C27CB"/>
    <w:rsid w:val="00A23155"/>
    <w:rsid w:val="00A6465F"/>
    <w:rsid w:val="00A82055"/>
    <w:rsid w:val="00AA28C5"/>
    <w:rsid w:val="00AA6CF2"/>
    <w:rsid w:val="00AB127A"/>
    <w:rsid w:val="00AC2C68"/>
    <w:rsid w:val="00AF4B38"/>
    <w:rsid w:val="00C74909"/>
    <w:rsid w:val="00C879A5"/>
    <w:rsid w:val="00C9687E"/>
    <w:rsid w:val="00D24683"/>
    <w:rsid w:val="00D37E9E"/>
    <w:rsid w:val="00D447C8"/>
    <w:rsid w:val="00D52FBB"/>
    <w:rsid w:val="00D777C8"/>
    <w:rsid w:val="00E46758"/>
    <w:rsid w:val="00E614CB"/>
    <w:rsid w:val="00E7586C"/>
    <w:rsid w:val="00E90B49"/>
    <w:rsid w:val="00EA68AC"/>
    <w:rsid w:val="00EB204F"/>
    <w:rsid w:val="00EB746D"/>
    <w:rsid w:val="00EE3278"/>
    <w:rsid w:val="00EE7354"/>
    <w:rsid w:val="00F0786B"/>
    <w:rsid w:val="00F45C47"/>
    <w:rsid w:val="00F73D88"/>
    <w:rsid w:val="00F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C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B0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C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0C62"/>
    <w:rPr>
      <w:rFonts w:ascii="Calibri" w:hAnsi="Calibri"/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3B0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C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B0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C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0C62"/>
    <w:rPr>
      <w:rFonts w:ascii="Calibri" w:hAnsi="Calibri"/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3B0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2016-11-07T14:10:00Z</dcterms:created>
  <dcterms:modified xsi:type="dcterms:W3CDTF">2016-11-07T15:50:00Z</dcterms:modified>
</cp:coreProperties>
</file>