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04" w:rsidRDefault="00DD0A04" w:rsidP="00DD0A04">
      <w:pPr>
        <w:pStyle w:val="a3"/>
        <w:keepNext/>
        <w:numPr>
          <w:ilvl w:val="0"/>
          <w:numId w:val="1"/>
        </w:numPr>
        <w:ind w:left="357" w:hanging="35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Описание объекта автоматизации</w:t>
      </w:r>
    </w:p>
    <w:p w:rsidR="00DD0A04" w:rsidRDefault="00DD0A04" w:rsidP="00DD0A04">
      <w:pPr>
        <w:pStyle w:val="a3"/>
        <w:keepNext/>
        <w:numPr>
          <w:ilvl w:val="1"/>
          <w:numId w:val="1"/>
        </w:numPr>
        <w:ind w:left="788" w:hanging="431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Основание для разработки</w:t>
      </w:r>
    </w:p>
    <w:p w:rsidR="00DD0A04" w:rsidRDefault="00DD0A04" w:rsidP="00DD0A0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ИС разрабатывается в стандартном интерфейсе платформы для комплексной автоматизации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DD7C18">
        <w:rPr>
          <w:rFonts w:ascii="Book Antiqua" w:hAnsi="Book Antiqua"/>
          <w:sz w:val="24"/>
          <w:szCs w:val="24"/>
        </w:rPr>
        <w:t xml:space="preserve"> 6 </w:t>
      </w:r>
      <w:r>
        <w:rPr>
          <w:rFonts w:ascii="Book Antiqua" w:hAnsi="Book Antiqua"/>
          <w:sz w:val="24"/>
          <w:szCs w:val="24"/>
        </w:rPr>
        <w:t>на основе Технического задания Заказчика.</w:t>
      </w:r>
    </w:p>
    <w:p w:rsidR="00DD0A04" w:rsidRPr="00C2495A" w:rsidRDefault="00DD0A04" w:rsidP="00DD0A04">
      <w:pPr>
        <w:pStyle w:val="a3"/>
        <w:numPr>
          <w:ilvl w:val="1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 w:rsidRPr="00C2495A">
        <w:rPr>
          <w:rFonts w:ascii="Book Antiqua" w:hAnsi="Book Antiqua"/>
          <w:b/>
          <w:sz w:val="24"/>
          <w:szCs w:val="24"/>
        </w:rPr>
        <w:t xml:space="preserve">Перечень </w:t>
      </w:r>
      <w:r>
        <w:rPr>
          <w:rFonts w:ascii="Book Antiqua" w:hAnsi="Book Antiqua"/>
          <w:b/>
          <w:sz w:val="24"/>
          <w:szCs w:val="24"/>
        </w:rPr>
        <w:t xml:space="preserve">функциональных </w:t>
      </w:r>
      <w:r w:rsidRPr="00C2495A">
        <w:rPr>
          <w:rFonts w:ascii="Book Antiqua" w:hAnsi="Book Antiqua"/>
          <w:b/>
          <w:sz w:val="24"/>
          <w:szCs w:val="24"/>
        </w:rPr>
        <w:t>возможностей ИС</w:t>
      </w:r>
    </w:p>
    <w:p w:rsidR="00DD0A04" w:rsidRDefault="00DD0A04" w:rsidP="00DD0A0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Основные услуги компании – выполнение письменного перевода, выполнение устного перевода, дополнительные услуги.</w:t>
      </w:r>
    </w:p>
    <w:p w:rsidR="00DD0A04" w:rsidRDefault="00DD0A04" w:rsidP="00DD0A0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  <w:r w:rsidRPr="00E56653">
        <w:rPr>
          <w:rFonts w:ascii="Book Antiqua" w:hAnsi="Book Antiqua"/>
          <w:sz w:val="24"/>
          <w:szCs w:val="24"/>
        </w:rPr>
        <w:t xml:space="preserve">ИС должна </w:t>
      </w:r>
      <w:r>
        <w:rPr>
          <w:rFonts w:ascii="Book Antiqua" w:hAnsi="Book Antiqua"/>
          <w:sz w:val="24"/>
          <w:szCs w:val="24"/>
        </w:rPr>
        <w:t>обладать следующими функциональными возможностями:</w:t>
      </w:r>
    </w:p>
    <w:p w:rsidR="00DD0A04" w:rsidRDefault="00DD0A04" w:rsidP="00DD0A04">
      <w:pPr>
        <w:numPr>
          <w:ilvl w:val="0"/>
          <w:numId w:val="3"/>
        </w:numPr>
      </w:pPr>
      <w:r>
        <w:tab/>
        <w:t>Управление заказами на письменный перевод;</w:t>
      </w:r>
    </w:p>
    <w:p w:rsidR="00DD0A04" w:rsidRDefault="00DD0A04" w:rsidP="00DD0A04">
      <w:pPr>
        <w:numPr>
          <w:ilvl w:val="0"/>
          <w:numId w:val="3"/>
        </w:numPr>
      </w:pPr>
      <w:r>
        <w:t>Управление заказами на устный перевод;</w:t>
      </w:r>
    </w:p>
    <w:p w:rsidR="00DD0A04" w:rsidRDefault="00DD0A04" w:rsidP="00DD0A04">
      <w:pPr>
        <w:numPr>
          <w:ilvl w:val="0"/>
          <w:numId w:val="3"/>
        </w:numPr>
      </w:pPr>
      <w:r>
        <w:t>Формирование договоров с клиентами и ведение спецификаций к договорам;</w:t>
      </w:r>
    </w:p>
    <w:p w:rsidR="00DD0A04" w:rsidRDefault="00DD0A04" w:rsidP="00DD0A04">
      <w:pPr>
        <w:numPr>
          <w:ilvl w:val="0"/>
          <w:numId w:val="3"/>
        </w:numPr>
      </w:pPr>
      <w:r>
        <w:t>Подготовка коммерческого предложения;</w:t>
      </w:r>
    </w:p>
    <w:p w:rsidR="00DD0A04" w:rsidRDefault="00DD0A04" w:rsidP="00DD0A04">
      <w:pPr>
        <w:numPr>
          <w:ilvl w:val="0"/>
          <w:numId w:val="3"/>
        </w:numPr>
      </w:pPr>
      <w:r>
        <w:t>Управление изготовлением перевода (назначение исполнителя, предоставление исходных данных, контроль времени выполнения, получение результатов работы, редактирование, верстка, сдача работы заказчику);</w:t>
      </w:r>
    </w:p>
    <w:p w:rsidR="00DD0A04" w:rsidRDefault="00DD0A04" w:rsidP="00DD0A04">
      <w:pPr>
        <w:numPr>
          <w:ilvl w:val="0"/>
          <w:numId w:val="3"/>
        </w:numPr>
      </w:pPr>
      <w:r>
        <w:t>Формирование счета, акта о выполнении работ, счета-фактуры;</w:t>
      </w:r>
    </w:p>
    <w:p w:rsidR="00DD0A04" w:rsidRDefault="00DD0A04" w:rsidP="00DD0A04">
      <w:pPr>
        <w:numPr>
          <w:ilvl w:val="0"/>
          <w:numId w:val="3"/>
        </w:numPr>
      </w:pPr>
      <w:r>
        <w:t>Управление доставкой документов;</w:t>
      </w:r>
    </w:p>
    <w:p w:rsidR="00DD0A04" w:rsidRPr="00C2495A" w:rsidRDefault="00DD0A04" w:rsidP="00DD0A04">
      <w:pPr>
        <w:numPr>
          <w:ilvl w:val="0"/>
          <w:numId w:val="3"/>
        </w:numPr>
      </w:pPr>
      <w:r>
        <w:t>Отслеживание оплаты;</w:t>
      </w:r>
    </w:p>
    <w:p w:rsidR="00DD0A04" w:rsidRPr="00C2495A" w:rsidRDefault="00DD0A04" w:rsidP="00DD0A04">
      <w:pPr>
        <w:numPr>
          <w:ilvl w:val="0"/>
          <w:numId w:val="3"/>
        </w:numPr>
      </w:pPr>
      <w:r w:rsidRPr="00C2495A">
        <w:tab/>
        <w:t>Управление клиентскими данными</w:t>
      </w:r>
      <w:r>
        <w:t>;</w:t>
      </w:r>
    </w:p>
    <w:p w:rsidR="00DD0A04" w:rsidRPr="00C2495A" w:rsidRDefault="00DD0A04" w:rsidP="00DD0A04">
      <w:pPr>
        <w:numPr>
          <w:ilvl w:val="0"/>
          <w:numId w:val="3"/>
        </w:numPr>
      </w:pPr>
      <w:r w:rsidRPr="00C2495A">
        <w:tab/>
        <w:t>Управление внештатными сотрудниками (</w:t>
      </w:r>
      <w:r>
        <w:t>переводчики</w:t>
      </w:r>
      <w:r w:rsidRPr="00C2495A">
        <w:t>)</w:t>
      </w:r>
      <w:r>
        <w:t>;</w:t>
      </w:r>
    </w:p>
    <w:p w:rsidR="00DD0A04" w:rsidRPr="00C2495A" w:rsidRDefault="00DD0A04" w:rsidP="00DD0A04">
      <w:pPr>
        <w:numPr>
          <w:ilvl w:val="0"/>
          <w:numId w:val="3"/>
        </w:numPr>
      </w:pPr>
      <w:r w:rsidRPr="00C2495A">
        <w:tab/>
        <w:t>Управление учётными записями и правами</w:t>
      </w:r>
      <w:r>
        <w:t>;</w:t>
      </w:r>
    </w:p>
    <w:p w:rsidR="00DD0A04" w:rsidRDefault="00DD0A04" w:rsidP="00DD0A04">
      <w:pPr>
        <w:numPr>
          <w:ilvl w:val="0"/>
          <w:numId w:val="3"/>
        </w:numPr>
      </w:pPr>
      <w:r w:rsidRPr="00C2495A">
        <w:tab/>
        <w:t>Управление интеграцией со смежными системами</w:t>
      </w:r>
      <w:r>
        <w:t>.</w:t>
      </w:r>
    </w:p>
    <w:p w:rsidR="00DD0A04" w:rsidRPr="00C2495A" w:rsidRDefault="00DD0A04" w:rsidP="00DD0A04">
      <w:pPr>
        <w:numPr>
          <w:ilvl w:val="0"/>
          <w:numId w:val="3"/>
        </w:numPr>
      </w:pPr>
      <w:r>
        <w:t>Формирование необходимых аналитических отчетов</w:t>
      </w:r>
      <w:r w:rsidRPr="00F6583D">
        <w:t>.</w:t>
      </w:r>
    </w:p>
    <w:p w:rsidR="00DD0A04" w:rsidRDefault="00DD0A04" w:rsidP="00DD0A0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Функциональные требования для реализации бизнес-алгоритмов предоставляются Заказчиком, и могут быть дополнены, расширены или уточнены Исполнителем с последующим согласованием с Заказчиком. На основании функциональных требований Исполнителем разрабатывается Технический проект на создание ИС.</w:t>
      </w:r>
    </w:p>
    <w:p w:rsidR="00DD0A04" w:rsidRPr="00A75FDF" w:rsidRDefault="00DD0A04" w:rsidP="00DD0A04">
      <w:pPr>
        <w:pStyle w:val="a3"/>
        <w:numPr>
          <w:ilvl w:val="1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 w:rsidRPr="00A75FDF">
        <w:rPr>
          <w:rFonts w:ascii="Book Antiqua" w:hAnsi="Book Antiqua"/>
          <w:b/>
          <w:sz w:val="24"/>
          <w:szCs w:val="24"/>
        </w:rPr>
        <w:t>Перечень ролей пользователей</w:t>
      </w:r>
    </w:p>
    <w:p w:rsidR="00DD0A04" w:rsidRDefault="00DD0A04" w:rsidP="00DD0A0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результате внедрения ИС, пользователи получают собственные автоматизированные рабочие места (АРМ), содержащие определенный функционал, необходимый и достаточный для выполнения своей работы.</w:t>
      </w:r>
    </w:p>
    <w:p w:rsidR="00DD0A04" w:rsidRDefault="00DD0A04" w:rsidP="00DD0A0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Перечень ролей пользователей: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Генеральный директор/администратор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Руководитель проектов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Переводчик/редактор/верстальщик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Внешний переводчик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Менеджер проектов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Менеджер по работе с ресурсами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Секретарь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Руководитель отдела продаж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Менеджер по работе с клиентами</w:t>
      </w:r>
    </w:p>
    <w:p w:rsidR="00DD0A04" w:rsidRDefault="00DD0A04" w:rsidP="00DD0A04">
      <w:pPr>
        <w:pStyle w:val="a3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Менеджер по продажам</w:t>
      </w:r>
    </w:p>
    <w:p w:rsidR="00DD0A04" w:rsidRDefault="00DD0A04" w:rsidP="00DD0A0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Такие функции, как настройка прав пользователей, настройка ролей, организация поиска документов и др. выполняются в стандартном интерфейсе </w:t>
      </w:r>
      <w:r>
        <w:rPr>
          <w:rFonts w:ascii="Book Antiqua" w:hAnsi="Book Antiqua"/>
          <w:sz w:val="24"/>
          <w:szCs w:val="24"/>
        </w:rPr>
        <w:lastRenderedPageBreak/>
        <w:t xml:space="preserve">пользователя системы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Carabi</w:t>
      </w:r>
      <w:proofErr w:type="spellEnd"/>
      <w:r w:rsidRPr="00A75FDF">
        <w:rPr>
          <w:rFonts w:ascii="Book Antiqua" w:hAnsi="Book Antiqua"/>
          <w:sz w:val="24"/>
          <w:szCs w:val="24"/>
        </w:rPr>
        <w:t xml:space="preserve"> 6. </w:t>
      </w:r>
      <w:r>
        <w:rPr>
          <w:rFonts w:ascii="Book Antiqua" w:hAnsi="Book Antiqua"/>
          <w:sz w:val="24"/>
          <w:szCs w:val="24"/>
        </w:rPr>
        <w:t>При этом настройка специализированных бизнес-ролей выполняется для каждой роли, и позволяет предоставить или ограничить доступ к содержимому, организовать безопасное хранение данных и повысить надежность обработки данных.</w:t>
      </w:r>
    </w:p>
    <w:p w:rsidR="00DD0A04" w:rsidRPr="004E5BC5" w:rsidRDefault="00DD0A04" w:rsidP="00DD0A0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</w:p>
    <w:p w:rsidR="00DD0A04" w:rsidRDefault="00DD0A04" w:rsidP="009B710D">
      <w:pPr>
        <w:pStyle w:val="a3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DD0A04">
        <w:rPr>
          <w:rFonts w:ascii="Book Antiqua" w:hAnsi="Book Antiqua"/>
          <w:b/>
          <w:sz w:val="24"/>
          <w:szCs w:val="24"/>
        </w:rPr>
        <w:t>Этапы выполнения работ</w:t>
      </w:r>
    </w:p>
    <w:p w:rsidR="00DD0A04" w:rsidRPr="00DD0A04" w:rsidRDefault="00DD0A04" w:rsidP="00DD0A04">
      <w:pPr>
        <w:pStyle w:val="a3"/>
        <w:ind w:left="360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DD0A04" w:rsidRDefault="00DD0A04" w:rsidP="00DD0A0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  <w:r w:rsidRPr="00435170">
        <w:rPr>
          <w:rFonts w:ascii="Book Antiqua" w:hAnsi="Book Antiqua"/>
          <w:sz w:val="24"/>
          <w:szCs w:val="24"/>
        </w:rPr>
        <w:t>Исходя из логики разработки и внедрения системы, предлагается следующий порядок выполнения работ:</w:t>
      </w:r>
    </w:p>
    <w:p w:rsidR="00DD0A04" w:rsidRPr="00435170" w:rsidRDefault="00DD0A04" w:rsidP="00DD0A04">
      <w:pPr>
        <w:pStyle w:val="a3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Разработка (согласование) Технического задания</w:t>
      </w:r>
    </w:p>
    <w:p w:rsidR="00DD0A04" w:rsidRDefault="00DD0A04" w:rsidP="00DD0A04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435170">
        <w:rPr>
          <w:rFonts w:ascii="Book Antiqua" w:hAnsi="Book Antiqua"/>
          <w:sz w:val="24"/>
          <w:szCs w:val="24"/>
        </w:rPr>
        <w:t xml:space="preserve">Разработка </w:t>
      </w:r>
      <w:r>
        <w:rPr>
          <w:rFonts w:ascii="Book Antiqua" w:hAnsi="Book Antiqua"/>
          <w:sz w:val="24"/>
          <w:szCs w:val="24"/>
        </w:rPr>
        <w:t>Технического проекта на основе Технического задания</w:t>
      </w:r>
      <w:r w:rsidRPr="00435170">
        <w:rPr>
          <w:rFonts w:ascii="Book Antiqua" w:hAnsi="Book Antiqua"/>
          <w:sz w:val="24"/>
          <w:szCs w:val="24"/>
        </w:rPr>
        <w:t>;</w:t>
      </w:r>
    </w:p>
    <w:p w:rsidR="00DD0A04" w:rsidRPr="00435170" w:rsidRDefault="00DD0A04" w:rsidP="00DD0A04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Настройка структуры информационных объектов;</w:t>
      </w:r>
    </w:p>
    <w:p w:rsidR="00DD0A04" w:rsidRDefault="00DD0A04" w:rsidP="00DD0A04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Настройка справочников, сотрудников и данных о компании</w:t>
      </w:r>
      <w:r w:rsidRPr="00435170">
        <w:rPr>
          <w:rFonts w:ascii="Book Antiqua" w:hAnsi="Book Antiqua"/>
          <w:sz w:val="24"/>
          <w:szCs w:val="24"/>
        </w:rPr>
        <w:t>;</w:t>
      </w:r>
    </w:p>
    <w:p w:rsidR="00DD0A04" w:rsidRDefault="00DD0A04" w:rsidP="00DD0A04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Настройка ролей пользователей;</w:t>
      </w:r>
    </w:p>
    <w:p w:rsidR="00DD0A04" w:rsidRPr="00435170" w:rsidRDefault="00DD0A04" w:rsidP="00DD0A04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Разработка выходных форм документов;</w:t>
      </w:r>
    </w:p>
    <w:p w:rsidR="00DD0A04" w:rsidRDefault="00DD0A04" w:rsidP="00DD0A04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Программирование бизнес-логики переходов по статусам;</w:t>
      </w:r>
    </w:p>
    <w:p w:rsidR="00DD0A04" w:rsidRDefault="00DD0A04" w:rsidP="00DD0A04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Миграция данных из существующей системы (</w:t>
      </w:r>
      <w:r>
        <w:rPr>
          <w:rFonts w:ascii="Book Antiqua" w:hAnsi="Book Antiqua"/>
          <w:sz w:val="24"/>
          <w:szCs w:val="24"/>
          <w:lang w:val="en-US"/>
        </w:rPr>
        <w:t>Microsoft</w:t>
      </w:r>
      <w:r w:rsidRPr="00437C2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SQL</w:t>
      </w:r>
      <w:r w:rsidRPr="00437C2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Server</w:t>
      </w:r>
      <w:r w:rsidRPr="00437C23">
        <w:rPr>
          <w:rFonts w:ascii="Book Antiqua" w:hAnsi="Book Antiqua"/>
          <w:sz w:val="24"/>
          <w:szCs w:val="24"/>
        </w:rPr>
        <w:t>);</w:t>
      </w:r>
    </w:p>
    <w:p w:rsidR="00DD0A04" w:rsidRPr="00435170" w:rsidRDefault="00DD0A04" w:rsidP="00DD0A04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Общее тестирование и обработка замечаний. Запуск системы в промышленную эксплуатацию</w:t>
      </w:r>
      <w:r w:rsidRPr="00437C23">
        <w:rPr>
          <w:rFonts w:ascii="Book Antiqua" w:hAnsi="Book Antiqua"/>
          <w:sz w:val="24"/>
          <w:szCs w:val="24"/>
        </w:rPr>
        <w:t>.</w:t>
      </w:r>
    </w:p>
    <w:p w:rsidR="00DD0A04" w:rsidRDefault="00DD0A04" w:rsidP="00DD0A04">
      <w:pPr>
        <w:pStyle w:val="a3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ходе разработки Технического проекта выполняется создание плана-графика работ, фиксируется перечень функциональности и настраиваемых бизнес-решений, могут быть скорректированы стоимость и сроки проекта.</w:t>
      </w:r>
    </w:p>
    <w:p w:rsidR="00FB32A4" w:rsidRDefault="00FB32A4"/>
    <w:sectPr w:rsidR="00FB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108D"/>
    <w:multiLevelType w:val="hybridMultilevel"/>
    <w:tmpl w:val="365E0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26653"/>
    <w:multiLevelType w:val="hybridMultilevel"/>
    <w:tmpl w:val="E88A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21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031773"/>
    <w:multiLevelType w:val="hybridMultilevel"/>
    <w:tmpl w:val="8E945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C46F7"/>
    <w:multiLevelType w:val="hybridMultilevel"/>
    <w:tmpl w:val="785E1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04"/>
    <w:rsid w:val="00DD0A04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6F126-EE2B-4024-A26E-B5F4A540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04"/>
    <w:pPr>
      <w:spacing w:line="276" w:lineRule="auto"/>
      <w:ind w:left="720"/>
      <w:contextualSpacing/>
    </w:pPr>
    <w:rPr>
      <w:rFonts w:ascii="Calibri" w:eastAsia="Calibri" w:hAnsi="Calibri"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2016-09-08T13:16:00Z</dcterms:created>
  <dcterms:modified xsi:type="dcterms:W3CDTF">2016-09-08T13:17:00Z</dcterms:modified>
</cp:coreProperties>
</file>