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CD" w:rsidRDefault="00437D70">
      <w:pPr>
        <w:pStyle w:val="1"/>
        <w:tabs>
          <w:tab w:val="left" w:pos="2354"/>
        </w:tabs>
        <w:spacing w:before="66"/>
        <w:ind w:firstLine="0"/>
        <w:jc w:val="center"/>
      </w:pPr>
      <w:r>
        <w:t>ДОГОВОР</w:t>
      </w:r>
      <w:r>
        <w:rPr>
          <w:spacing w:val="-3"/>
        </w:rPr>
        <w:t xml:space="preserve"> </w:t>
      </w:r>
      <w:r>
        <w:t>№</w:t>
      </w:r>
      <w:r w:rsidR="000E270A">
        <w:t>1</w:t>
      </w:r>
      <w:r w:rsidR="000E270A" w:rsidRPr="00906472">
        <w:t>/25/</w:t>
      </w:r>
      <w:r>
        <w:t>2020</w:t>
      </w:r>
    </w:p>
    <w:p w:rsidR="008633CD" w:rsidRDefault="00437D70">
      <w:pPr>
        <w:spacing w:before="60"/>
        <w:ind w:left="88"/>
        <w:jc w:val="center"/>
        <w:rPr>
          <w:b/>
          <w:sz w:val="24"/>
        </w:rPr>
      </w:pPr>
      <w:r>
        <w:rPr>
          <w:b/>
          <w:sz w:val="24"/>
        </w:rPr>
        <w:t>на оказание услуг по переводу</w:t>
      </w:r>
    </w:p>
    <w:p w:rsidR="008633CD" w:rsidRDefault="00437D70">
      <w:pPr>
        <w:pStyle w:val="a3"/>
        <w:tabs>
          <w:tab w:val="left" w:pos="1492"/>
        </w:tabs>
        <w:spacing w:before="55"/>
        <w:ind w:left="0" w:right="441"/>
        <w:jc w:val="right"/>
      </w:pPr>
      <w:r>
        <w:rPr>
          <w:spacing w:val="-8"/>
        </w:rPr>
        <w:t>«</w:t>
      </w:r>
      <w:r w:rsidR="00673138">
        <w:rPr>
          <w:spacing w:val="-8"/>
        </w:rPr>
        <w:t>15</w:t>
      </w:r>
      <w:r>
        <w:t>»</w:t>
      </w:r>
      <w:r w:rsidR="001F369E">
        <w:rPr>
          <w:u w:val="single"/>
        </w:rPr>
        <w:t xml:space="preserve"> </w:t>
      </w:r>
      <w:r w:rsidR="00673138">
        <w:rPr>
          <w:u w:val="single"/>
        </w:rPr>
        <w:t>июня</w:t>
      </w:r>
      <w:r w:rsidR="001F369E">
        <w:rPr>
          <w:u w:val="single"/>
        </w:rPr>
        <w:t xml:space="preserve"> </w:t>
      </w:r>
      <w:r w:rsidR="00835920">
        <w:t>202</w:t>
      </w:r>
      <w:r w:rsidR="00673138">
        <w:t>1</w:t>
      </w:r>
      <w:r>
        <w:t xml:space="preserve"> года</w:t>
      </w:r>
    </w:p>
    <w:p w:rsidR="008633CD" w:rsidRDefault="008633CD">
      <w:pPr>
        <w:pStyle w:val="a3"/>
        <w:spacing w:before="1"/>
        <w:ind w:left="0"/>
        <w:rPr>
          <w:sz w:val="27"/>
        </w:rPr>
      </w:pPr>
    </w:p>
    <w:p w:rsidR="008633CD" w:rsidRDefault="00B945E5" w:rsidP="001F369E">
      <w:pPr>
        <w:tabs>
          <w:tab w:val="left" w:pos="4603"/>
          <w:tab w:val="left" w:pos="8899"/>
        </w:tabs>
        <w:spacing w:before="92" w:line="237" w:lineRule="auto"/>
        <w:ind w:left="398" w:right="304" w:firstLine="708"/>
        <w:jc w:val="both"/>
      </w:pPr>
      <w:r>
        <w:rPr>
          <w:b/>
          <w:sz w:val="24"/>
        </w:rPr>
        <w:t>Общество с ограниченной ответственностью «ЛМ Групп» (далее – ООО «ЛМ Групп»), именуемое в дальнейшем «ЗАКАЗЧИК»</w:t>
      </w:r>
      <w:r>
        <w:rPr>
          <w:sz w:val="24"/>
        </w:rPr>
        <w:t>, в лице Генерального директора Чернышева Алексея Леонидовича, действующего на основании Устава</w:t>
      </w:r>
      <w:r w:rsidR="00637F7E">
        <w:rPr>
          <w:sz w:val="24"/>
        </w:rPr>
        <w:t xml:space="preserve">, с одной стороны, и </w:t>
      </w:r>
      <w:r w:rsidR="00637F7E" w:rsidRPr="00C83C11">
        <w:rPr>
          <w:sz w:val="24"/>
          <w:highlight w:val="yellow"/>
        </w:rPr>
        <w:t>гражданка</w:t>
      </w:r>
      <w:r w:rsidR="001F369E" w:rsidRPr="00C83C11">
        <w:rPr>
          <w:sz w:val="24"/>
          <w:highlight w:val="yellow"/>
        </w:rPr>
        <w:t xml:space="preserve"> Российской </w:t>
      </w:r>
      <w:r w:rsidR="00437D70" w:rsidRPr="00C83C11">
        <w:rPr>
          <w:spacing w:val="-3"/>
          <w:sz w:val="24"/>
          <w:highlight w:val="yellow"/>
        </w:rPr>
        <w:t>Федерации</w:t>
      </w:r>
      <w:r w:rsidR="001F369E" w:rsidRPr="00C83C11">
        <w:rPr>
          <w:spacing w:val="-3"/>
          <w:sz w:val="24"/>
          <w:highlight w:val="yellow"/>
        </w:rPr>
        <w:t xml:space="preserve"> </w:t>
      </w:r>
      <w:r w:rsidR="00637F7E" w:rsidRPr="00C83C11">
        <w:rPr>
          <w:b/>
          <w:sz w:val="21"/>
          <w:highlight w:val="yellow"/>
        </w:rPr>
        <w:t>Логинова Таисия Сергеевна</w:t>
      </w:r>
      <w:r w:rsidR="00437D70" w:rsidRPr="00C83C11">
        <w:rPr>
          <w:highlight w:val="yellow"/>
        </w:rPr>
        <w:t>,</w:t>
      </w:r>
      <w:r w:rsidR="001F369E" w:rsidRPr="00C83C11">
        <w:rPr>
          <w:highlight w:val="yellow"/>
        </w:rPr>
        <w:t xml:space="preserve"> </w:t>
      </w:r>
      <w:r w:rsidR="00637F7E" w:rsidRPr="00C83C11">
        <w:rPr>
          <w:highlight w:val="yellow"/>
        </w:rPr>
        <w:t>являющая</w:t>
      </w:r>
      <w:r w:rsidR="00437D70" w:rsidRPr="00C83C11">
        <w:rPr>
          <w:highlight w:val="yellow"/>
        </w:rPr>
        <w:t>ся плательщиком налога на</w:t>
      </w:r>
      <w:r w:rsidR="00637F7E" w:rsidRPr="00C83C11">
        <w:rPr>
          <w:highlight w:val="yellow"/>
        </w:rPr>
        <w:t xml:space="preserve"> </w:t>
      </w:r>
      <w:r w:rsidR="00437D70" w:rsidRPr="00C83C11">
        <w:rPr>
          <w:highlight w:val="yellow"/>
        </w:rPr>
        <w:t xml:space="preserve"> профессиональный доход</w:t>
      </w:r>
      <w:r w:rsidR="00437D70" w:rsidRPr="00906472">
        <w:t>, именуемый</w:t>
      </w:r>
      <w:r w:rsidR="00437D70">
        <w:t xml:space="preserve"> в</w:t>
      </w:r>
      <w:r w:rsidR="00437D70">
        <w:rPr>
          <w:spacing w:val="57"/>
        </w:rPr>
        <w:t xml:space="preserve"> </w:t>
      </w:r>
      <w:r w:rsidR="00437D70">
        <w:t>дальнейшем</w:t>
      </w:r>
      <w:r w:rsidR="001F369E">
        <w:t xml:space="preserve"> </w:t>
      </w:r>
      <w:r w:rsidR="00437D70">
        <w:t>«ИСПОЛНИТЕЛЬ», с другой стороны, при совместном упоминании именуемые «Стороны», а по отдельности «Сторона», заключили настоящий Договор (далее – «Договор») о нижеследующем:</w:t>
      </w:r>
    </w:p>
    <w:p w:rsidR="008633CD" w:rsidRDefault="008633CD">
      <w:pPr>
        <w:pStyle w:val="a3"/>
        <w:spacing w:before="10"/>
        <w:ind w:left="0"/>
        <w:rPr>
          <w:sz w:val="34"/>
        </w:rPr>
      </w:pPr>
    </w:p>
    <w:p w:rsidR="008633CD" w:rsidRDefault="00437D70">
      <w:pPr>
        <w:pStyle w:val="1"/>
        <w:numPr>
          <w:ilvl w:val="0"/>
          <w:numId w:val="21"/>
        </w:numPr>
        <w:tabs>
          <w:tab w:val="left" w:pos="3826"/>
        </w:tabs>
        <w:jc w:val="left"/>
      </w:pPr>
      <w:r>
        <w:t>ТЕРМИНЫ И</w:t>
      </w:r>
      <w:r>
        <w:rPr>
          <w:spacing w:val="-2"/>
        </w:rPr>
        <w:t xml:space="preserve"> </w:t>
      </w:r>
      <w:r>
        <w:t>ОПРЕДЕЛЕНИЯ</w:t>
      </w:r>
    </w:p>
    <w:p w:rsidR="000E270A" w:rsidRDefault="000E270A" w:rsidP="000E270A">
      <w:pPr>
        <w:pStyle w:val="a4"/>
        <w:numPr>
          <w:ilvl w:val="1"/>
          <w:numId w:val="20"/>
        </w:numPr>
        <w:tabs>
          <w:tab w:val="left" w:pos="1815"/>
        </w:tabs>
        <w:spacing w:before="55"/>
        <w:ind w:right="305" w:firstLine="708"/>
        <w:rPr>
          <w:sz w:val="24"/>
        </w:rPr>
      </w:pPr>
      <w:r>
        <w:rPr>
          <w:b/>
          <w:sz w:val="24"/>
        </w:rPr>
        <w:t xml:space="preserve">Акт сдачи-приемки оказанных услуг </w:t>
      </w:r>
      <w:r>
        <w:rPr>
          <w:sz w:val="24"/>
        </w:rPr>
        <w:t>– первичный учетный документ, по согласованной Сторонами форме, составляется ИСПОЛНИТЕЛЕМ на основании Технического Акта, подтверждающий выполнение ИСПОЛНИТЕЛЕМ оказанных услуг, и содержащий общий объем и стоимость оказанных услуг, подписываемый уполномоченными лицами Сторон.</w:t>
      </w:r>
    </w:p>
    <w:p w:rsidR="000E270A" w:rsidRDefault="000E270A" w:rsidP="000E270A">
      <w:pPr>
        <w:pStyle w:val="a4"/>
        <w:numPr>
          <w:ilvl w:val="1"/>
          <w:numId w:val="20"/>
        </w:numPr>
        <w:tabs>
          <w:tab w:val="left" w:pos="1814"/>
          <w:tab w:val="left" w:pos="1815"/>
        </w:tabs>
        <w:ind w:left="1814"/>
        <w:rPr>
          <w:sz w:val="24"/>
        </w:rPr>
      </w:pPr>
      <w:r>
        <w:rPr>
          <w:b/>
          <w:sz w:val="24"/>
        </w:rPr>
        <w:t xml:space="preserve">Верстка текста </w:t>
      </w:r>
      <w:r>
        <w:rPr>
          <w:sz w:val="24"/>
        </w:rPr>
        <w:t>– форматирование текстового и графического</w:t>
      </w:r>
      <w:r>
        <w:rPr>
          <w:spacing w:val="-10"/>
          <w:sz w:val="24"/>
        </w:rPr>
        <w:t xml:space="preserve"> </w:t>
      </w:r>
      <w:r>
        <w:rPr>
          <w:sz w:val="24"/>
        </w:rPr>
        <w:t>материала.</w:t>
      </w:r>
    </w:p>
    <w:p w:rsidR="000E270A" w:rsidRDefault="000E270A" w:rsidP="000E270A">
      <w:pPr>
        <w:pStyle w:val="a4"/>
        <w:numPr>
          <w:ilvl w:val="1"/>
          <w:numId w:val="20"/>
        </w:numPr>
        <w:tabs>
          <w:tab w:val="left" w:pos="1815"/>
        </w:tabs>
        <w:ind w:right="302" w:firstLine="708"/>
        <w:rPr>
          <w:sz w:val="24"/>
        </w:rPr>
      </w:pPr>
      <w:r>
        <w:rPr>
          <w:b/>
          <w:sz w:val="24"/>
        </w:rPr>
        <w:t xml:space="preserve">Глоссарий </w:t>
      </w:r>
      <w:r>
        <w:rPr>
          <w:sz w:val="24"/>
        </w:rPr>
        <w:t>– словарь терминов, аббревиатур и сокращений, принятых у ЗАКАЗЧИКА.</w:t>
      </w:r>
      <w:bookmarkStart w:id="0" w:name="_GoBack"/>
      <w:bookmarkEnd w:id="0"/>
    </w:p>
    <w:p w:rsidR="000E270A" w:rsidRDefault="000E270A" w:rsidP="000E270A">
      <w:pPr>
        <w:pStyle w:val="a4"/>
        <w:numPr>
          <w:ilvl w:val="1"/>
          <w:numId w:val="20"/>
        </w:numPr>
        <w:tabs>
          <w:tab w:val="left" w:pos="1815"/>
        </w:tabs>
        <w:ind w:right="306" w:firstLine="708"/>
        <w:rPr>
          <w:sz w:val="24"/>
        </w:rPr>
      </w:pPr>
      <w:r>
        <w:rPr>
          <w:b/>
          <w:sz w:val="24"/>
        </w:rPr>
        <w:t xml:space="preserve">Дополнительное соглашение </w:t>
      </w:r>
      <w:r>
        <w:rPr>
          <w:sz w:val="24"/>
        </w:rPr>
        <w:t>– документ, либо один из нескольких документов, который подписывается Сторонами при любых изменений условий Договора и является неотъемлемой частью</w:t>
      </w:r>
      <w:r>
        <w:rPr>
          <w:spacing w:val="2"/>
          <w:sz w:val="24"/>
        </w:rPr>
        <w:t xml:space="preserve"> </w:t>
      </w:r>
      <w:r>
        <w:rPr>
          <w:sz w:val="24"/>
        </w:rPr>
        <w:t>Договора.</w:t>
      </w:r>
    </w:p>
    <w:p w:rsidR="000E270A" w:rsidRPr="006A78DC" w:rsidRDefault="000E270A" w:rsidP="000E270A">
      <w:pPr>
        <w:pStyle w:val="a4"/>
        <w:numPr>
          <w:ilvl w:val="1"/>
          <w:numId w:val="20"/>
        </w:numPr>
        <w:tabs>
          <w:tab w:val="left" w:pos="1815"/>
        </w:tabs>
        <w:ind w:right="305" w:firstLine="708"/>
        <w:rPr>
          <w:sz w:val="24"/>
        </w:rPr>
      </w:pPr>
      <w:r w:rsidRPr="006A78DC">
        <w:rPr>
          <w:b/>
          <w:sz w:val="24"/>
        </w:rPr>
        <w:t xml:space="preserve">Задание на перевод </w:t>
      </w:r>
      <w:r w:rsidRPr="006A78DC">
        <w:rPr>
          <w:sz w:val="24"/>
        </w:rPr>
        <w:t>– письменный документ на оказание услуг, направленный ИСПОЛНИТЕЛЮ уполномоченными лицами ЗАКАЗЧИКА, с указанием объема услуг, сроков</w:t>
      </w:r>
      <w:r w:rsidRPr="006A78DC">
        <w:rPr>
          <w:spacing w:val="-2"/>
          <w:sz w:val="24"/>
        </w:rPr>
        <w:t xml:space="preserve"> </w:t>
      </w:r>
      <w:r w:rsidRPr="006A78DC">
        <w:rPr>
          <w:sz w:val="24"/>
        </w:rPr>
        <w:t>исполнения, а также требований к переводу.</w:t>
      </w:r>
    </w:p>
    <w:p w:rsidR="000E270A" w:rsidRDefault="000E270A" w:rsidP="000E270A">
      <w:pPr>
        <w:pStyle w:val="a4"/>
        <w:numPr>
          <w:ilvl w:val="1"/>
          <w:numId w:val="20"/>
        </w:numPr>
        <w:tabs>
          <w:tab w:val="left" w:pos="1815"/>
        </w:tabs>
        <w:ind w:right="305" w:firstLine="708"/>
        <w:rPr>
          <w:sz w:val="24"/>
        </w:rPr>
      </w:pPr>
      <w:r>
        <w:rPr>
          <w:b/>
          <w:sz w:val="24"/>
        </w:rPr>
        <w:t xml:space="preserve">Качество перевода </w:t>
      </w:r>
      <w:r>
        <w:rPr>
          <w:sz w:val="24"/>
        </w:rPr>
        <w:t>– критерий оценки того, насколько успешно переводчик справился с переводческими задачами. Зависит не только от общей квалификации переводчика и знания им необходимой терминологии, но и от сложности переводимого текста, сроков, возможности использовать необходимые словари, глоссарии,</w:t>
      </w:r>
      <w:r>
        <w:rPr>
          <w:spacing w:val="-13"/>
          <w:sz w:val="24"/>
        </w:rPr>
        <w:t xml:space="preserve"> </w:t>
      </w:r>
      <w:r>
        <w:rPr>
          <w:sz w:val="24"/>
        </w:rPr>
        <w:t>консультации.</w:t>
      </w:r>
    </w:p>
    <w:p w:rsidR="000E270A" w:rsidRDefault="000E270A" w:rsidP="000E270A">
      <w:pPr>
        <w:pStyle w:val="a4"/>
        <w:numPr>
          <w:ilvl w:val="1"/>
          <w:numId w:val="20"/>
        </w:numPr>
        <w:tabs>
          <w:tab w:val="left" w:pos="1815"/>
        </w:tabs>
        <w:spacing w:before="61"/>
        <w:ind w:right="305" w:firstLine="708"/>
        <w:rPr>
          <w:sz w:val="24"/>
        </w:rPr>
      </w:pPr>
      <w:r>
        <w:rPr>
          <w:b/>
          <w:sz w:val="24"/>
        </w:rPr>
        <w:t xml:space="preserve">Перевод </w:t>
      </w:r>
      <w:r>
        <w:rPr>
          <w:sz w:val="24"/>
        </w:rPr>
        <w:t>– особый вид профессиональной коммуникативной деятельности, предполагающий высокий уровень владения как языком, с которого переводят, так и языком, на который переводят, а также обязательное наличие у переводящего профессиональных навыков перевода, соответствующих виду или жанру выполняемого</w:t>
      </w:r>
      <w:r>
        <w:rPr>
          <w:spacing w:val="-13"/>
          <w:sz w:val="24"/>
        </w:rPr>
        <w:t xml:space="preserve"> </w:t>
      </w:r>
      <w:r>
        <w:rPr>
          <w:sz w:val="24"/>
        </w:rPr>
        <w:t>перевода.</w:t>
      </w:r>
    </w:p>
    <w:p w:rsidR="000E270A" w:rsidRDefault="000E270A" w:rsidP="000E270A">
      <w:pPr>
        <w:pStyle w:val="a4"/>
        <w:numPr>
          <w:ilvl w:val="1"/>
          <w:numId w:val="20"/>
        </w:numPr>
        <w:tabs>
          <w:tab w:val="left" w:pos="1815"/>
        </w:tabs>
        <w:ind w:right="304" w:firstLine="708"/>
        <w:rPr>
          <w:sz w:val="24"/>
        </w:rPr>
      </w:pPr>
      <w:r>
        <w:rPr>
          <w:b/>
          <w:sz w:val="24"/>
        </w:rPr>
        <w:t xml:space="preserve">Письменный перевод – </w:t>
      </w:r>
      <w:r>
        <w:rPr>
          <w:sz w:val="24"/>
        </w:rPr>
        <w:t>наиболее распространенный вид профессионального перевода, при котором восприятие текста осуществляется зрительным путем, а оформление перевода</w:t>
      </w:r>
      <w:r>
        <w:rPr>
          <w:spacing w:val="-1"/>
          <w:sz w:val="24"/>
        </w:rPr>
        <w:t xml:space="preserve"> </w:t>
      </w:r>
      <w:r>
        <w:rPr>
          <w:sz w:val="24"/>
        </w:rPr>
        <w:t>письменно.</w:t>
      </w:r>
    </w:p>
    <w:p w:rsidR="000E270A" w:rsidRDefault="000E270A" w:rsidP="000E270A">
      <w:pPr>
        <w:pStyle w:val="a4"/>
        <w:numPr>
          <w:ilvl w:val="1"/>
          <w:numId w:val="20"/>
        </w:numPr>
        <w:tabs>
          <w:tab w:val="left" w:pos="1815"/>
        </w:tabs>
        <w:ind w:right="305" w:firstLine="708"/>
        <w:rPr>
          <w:sz w:val="24"/>
        </w:rPr>
      </w:pPr>
      <w:r>
        <w:rPr>
          <w:b/>
          <w:sz w:val="24"/>
        </w:rPr>
        <w:t xml:space="preserve">Переводческая страница - </w:t>
      </w:r>
      <w:r>
        <w:rPr>
          <w:sz w:val="24"/>
        </w:rPr>
        <w:t>расчетной единица объема текстовых материалов для письменного перевода, за которую принята одна стандартная страница машинописного текста, содержащая 1800 знаков с пробелами, включая знаки препинания и цифры, либо 1650 знаков без пробелов, при условии что расчет произведен с использованием встроенных средств подсчета статистики CAT-программ SDL Trados или</w:t>
      </w:r>
      <w:r>
        <w:rPr>
          <w:spacing w:val="-10"/>
          <w:sz w:val="24"/>
        </w:rPr>
        <w:t xml:space="preserve"> </w:t>
      </w:r>
      <w:r>
        <w:rPr>
          <w:sz w:val="24"/>
        </w:rPr>
        <w:t>аналога.</w:t>
      </w:r>
    </w:p>
    <w:p w:rsidR="000E270A" w:rsidRDefault="000E270A" w:rsidP="000E270A">
      <w:pPr>
        <w:pStyle w:val="a4"/>
        <w:numPr>
          <w:ilvl w:val="1"/>
          <w:numId w:val="20"/>
        </w:numPr>
        <w:tabs>
          <w:tab w:val="left" w:pos="1815"/>
        </w:tabs>
        <w:ind w:right="306" w:firstLine="708"/>
        <w:rPr>
          <w:sz w:val="24"/>
        </w:rPr>
      </w:pPr>
      <w:r>
        <w:rPr>
          <w:b/>
          <w:sz w:val="24"/>
        </w:rPr>
        <w:t xml:space="preserve">Профессиональный перевод </w:t>
      </w:r>
      <w:r>
        <w:rPr>
          <w:sz w:val="24"/>
        </w:rPr>
        <w:t>– письменный или устный перевод, выполняемый профессиональным переводчиком и соответствующий качественным требованиям, предъявляемым к профессиональному</w:t>
      </w:r>
      <w:r>
        <w:rPr>
          <w:spacing w:val="-9"/>
          <w:sz w:val="24"/>
        </w:rPr>
        <w:t xml:space="preserve"> </w:t>
      </w:r>
      <w:r>
        <w:rPr>
          <w:sz w:val="24"/>
        </w:rPr>
        <w:t>переводу.</w:t>
      </w:r>
    </w:p>
    <w:p w:rsidR="000E270A" w:rsidRDefault="000E270A" w:rsidP="000E270A">
      <w:pPr>
        <w:pStyle w:val="a4"/>
        <w:numPr>
          <w:ilvl w:val="1"/>
          <w:numId w:val="20"/>
        </w:numPr>
        <w:tabs>
          <w:tab w:val="left" w:pos="1815"/>
        </w:tabs>
        <w:ind w:right="305" w:firstLine="708"/>
        <w:rPr>
          <w:sz w:val="24"/>
        </w:rPr>
      </w:pPr>
      <w:r>
        <w:rPr>
          <w:b/>
          <w:sz w:val="24"/>
        </w:rPr>
        <w:t xml:space="preserve">Редактирование переводов </w:t>
      </w:r>
      <w:r>
        <w:rPr>
          <w:sz w:val="24"/>
        </w:rPr>
        <w:t xml:space="preserve">– исправление </w:t>
      </w:r>
      <w:r>
        <w:rPr>
          <w:b/>
          <w:sz w:val="24"/>
        </w:rPr>
        <w:t>с</w:t>
      </w:r>
      <w:r>
        <w:rPr>
          <w:sz w:val="24"/>
        </w:rPr>
        <w:t>мысловых ошибок, искажений и неточностей, улучшение стиля, приведение внешнего вида и форматирования в соответствие с оригиналом, обеспечение единообразия или соблюдения действующих правил оформления документов.</w:t>
      </w:r>
    </w:p>
    <w:p w:rsidR="000E270A" w:rsidRDefault="000E270A" w:rsidP="000E270A">
      <w:pPr>
        <w:jc w:val="both"/>
        <w:rPr>
          <w:sz w:val="24"/>
        </w:rPr>
        <w:sectPr w:rsidR="000E270A">
          <w:type w:val="continuous"/>
          <w:pgSz w:w="11910" w:h="16840"/>
          <w:pgMar w:top="620" w:right="540" w:bottom="280" w:left="1020" w:header="720" w:footer="720" w:gutter="0"/>
          <w:cols w:space="720"/>
        </w:sectPr>
      </w:pPr>
    </w:p>
    <w:p w:rsidR="000E270A" w:rsidRDefault="000E270A" w:rsidP="000E270A">
      <w:pPr>
        <w:pStyle w:val="a4"/>
        <w:numPr>
          <w:ilvl w:val="1"/>
          <w:numId w:val="20"/>
        </w:numPr>
        <w:tabs>
          <w:tab w:val="left" w:pos="1815"/>
        </w:tabs>
        <w:spacing w:before="61"/>
        <w:ind w:right="307" w:firstLine="708"/>
        <w:rPr>
          <w:sz w:val="24"/>
        </w:rPr>
      </w:pPr>
      <w:r>
        <w:rPr>
          <w:b/>
          <w:sz w:val="24"/>
        </w:rPr>
        <w:lastRenderedPageBreak/>
        <w:t xml:space="preserve">Услуги </w:t>
      </w:r>
      <w:r>
        <w:rPr>
          <w:sz w:val="24"/>
        </w:rPr>
        <w:t>– оказание услуг по переводу, а также сопутствующие услуги по настоящему Договору, включая базовое редактирование и корректуру</w:t>
      </w:r>
      <w:r>
        <w:rPr>
          <w:spacing w:val="-9"/>
          <w:sz w:val="24"/>
        </w:rPr>
        <w:t xml:space="preserve"> </w:t>
      </w:r>
      <w:r>
        <w:rPr>
          <w:sz w:val="24"/>
        </w:rPr>
        <w:t>текста.</w:t>
      </w:r>
    </w:p>
    <w:p w:rsidR="000E270A" w:rsidRDefault="000E270A" w:rsidP="000E270A">
      <w:pPr>
        <w:pStyle w:val="a3"/>
        <w:spacing w:before="0"/>
        <w:ind w:left="0"/>
        <w:rPr>
          <w:sz w:val="26"/>
        </w:rPr>
      </w:pPr>
    </w:p>
    <w:p w:rsidR="000E270A" w:rsidRDefault="000E270A" w:rsidP="000E270A">
      <w:pPr>
        <w:pStyle w:val="a3"/>
        <w:spacing w:before="1"/>
        <w:ind w:left="0"/>
        <w:rPr>
          <w:sz w:val="38"/>
        </w:rPr>
      </w:pPr>
    </w:p>
    <w:p w:rsidR="000E270A" w:rsidRDefault="000E270A" w:rsidP="000E270A">
      <w:pPr>
        <w:pStyle w:val="1"/>
        <w:numPr>
          <w:ilvl w:val="0"/>
          <w:numId w:val="21"/>
        </w:numPr>
        <w:tabs>
          <w:tab w:val="left" w:pos="4265"/>
        </w:tabs>
        <w:ind w:left="4264"/>
        <w:jc w:val="left"/>
      </w:pPr>
      <w:r>
        <w:t>ПРЕДМЕТ</w:t>
      </w:r>
      <w:r>
        <w:rPr>
          <w:spacing w:val="-1"/>
        </w:rPr>
        <w:t xml:space="preserve"> </w:t>
      </w:r>
      <w:r>
        <w:t>ДОГОВОРА</w:t>
      </w:r>
    </w:p>
    <w:p w:rsidR="000E270A" w:rsidRPr="0085709E" w:rsidRDefault="000E270A" w:rsidP="000E270A">
      <w:pPr>
        <w:pStyle w:val="a4"/>
        <w:numPr>
          <w:ilvl w:val="1"/>
          <w:numId w:val="19"/>
        </w:numPr>
        <w:shd w:val="clear" w:color="auto" w:fill="FFFFFF" w:themeFill="background1"/>
        <w:tabs>
          <w:tab w:val="left" w:pos="1676"/>
        </w:tabs>
        <w:spacing w:before="55"/>
        <w:ind w:right="305" w:firstLine="708"/>
        <w:rPr>
          <w:sz w:val="24"/>
          <w:szCs w:val="24"/>
        </w:rPr>
      </w:pPr>
      <w:r w:rsidRPr="0085709E">
        <w:rPr>
          <w:sz w:val="24"/>
          <w:szCs w:val="24"/>
        </w:rPr>
        <w:t>ЗАКАЗЧИК поручает, а ИСПОЛНИТЕЛЬ принимает на себя обязательство по оказанию услуг письменного перевода с русского языка на иностранный язык/с иностранного языка на русский язык документации, содержащей специальную терминологию, в соответствии с требованиями Технического задания (Приложение №1 к настоящему</w:t>
      </w:r>
      <w:r w:rsidRPr="0085709E">
        <w:rPr>
          <w:spacing w:val="-6"/>
          <w:sz w:val="24"/>
          <w:szCs w:val="24"/>
        </w:rPr>
        <w:t xml:space="preserve"> </w:t>
      </w:r>
      <w:r w:rsidRPr="0085709E">
        <w:rPr>
          <w:sz w:val="24"/>
          <w:szCs w:val="24"/>
        </w:rPr>
        <w:t>Договору).</w:t>
      </w:r>
    </w:p>
    <w:p w:rsidR="000E270A" w:rsidRPr="0085709E" w:rsidRDefault="00684D31" w:rsidP="000E270A">
      <w:pPr>
        <w:pStyle w:val="a4"/>
        <w:numPr>
          <w:ilvl w:val="1"/>
          <w:numId w:val="19"/>
        </w:numPr>
        <w:shd w:val="clear" w:color="auto" w:fill="FFFFFF" w:themeFill="background1"/>
        <w:tabs>
          <w:tab w:val="left" w:pos="1676"/>
        </w:tabs>
        <w:ind w:right="304" w:firstLine="708"/>
        <w:rPr>
          <w:sz w:val="24"/>
          <w:szCs w:val="24"/>
        </w:rPr>
      </w:pPr>
      <w:r>
        <w:rPr>
          <w:noProof/>
          <w:sz w:val="24"/>
          <w:szCs w:val="24"/>
          <w:lang w:bidi="ar-SA"/>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ragraph">
                  <wp:posOffset>218440</wp:posOffset>
                </wp:positionV>
                <wp:extent cx="6120765" cy="701040"/>
                <wp:effectExtent l="0" t="3175" r="0" b="63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701040"/>
                        </a:xfrm>
                        <a:custGeom>
                          <a:avLst/>
                          <a:gdLst>
                            <a:gd name="T0" fmla="*/ 2147483646 w 9639"/>
                            <a:gd name="T1" fmla="*/ 472579700 h 1104"/>
                            <a:gd name="T2" fmla="*/ 0 w 9639"/>
                            <a:gd name="T3" fmla="*/ 472579700 h 1104"/>
                            <a:gd name="T4" fmla="*/ 0 w 9639"/>
                            <a:gd name="T5" fmla="*/ 583869800 h 1104"/>
                            <a:gd name="T6" fmla="*/ 2147483646 w 9639"/>
                            <a:gd name="T7" fmla="*/ 583869800 h 1104"/>
                            <a:gd name="T8" fmla="*/ 2147483646 w 9639"/>
                            <a:gd name="T9" fmla="*/ 472579700 h 1104"/>
                            <a:gd name="T10" fmla="*/ 2147483646 w 9639"/>
                            <a:gd name="T11" fmla="*/ 138709400 h 1104"/>
                            <a:gd name="T12" fmla="*/ 0 w 9639"/>
                            <a:gd name="T13" fmla="*/ 138709400 h 1104"/>
                            <a:gd name="T14" fmla="*/ 0 w 9639"/>
                            <a:gd name="T15" fmla="*/ 249999500 h 1104"/>
                            <a:gd name="T16" fmla="*/ 0 w 9639"/>
                            <a:gd name="T17" fmla="*/ 361289600 h 1104"/>
                            <a:gd name="T18" fmla="*/ 0 w 9639"/>
                            <a:gd name="T19" fmla="*/ 472579700 h 1104"/>
                            <a:gd name="T20" fmla="*/ 2147483646 w 9639"/>
                            <a:gd name="T21" fmla="*/ 472579700 h 1104"/>
                            <a:gd name="T22" fmla="*/ 2147483646 w 9639"/>
                            <a:gd name="T23" fmla="*/ 361289600 h 1104"/>
                            <a:gd name="T24" fmla="*/ 2147483646 w 9639"/>
                            <a:gd name="T25" fmla="*/ 249999500 h 1104"/>
                            <a:gd name="T26" fmla="*/ 2147483646 w 9639"/>
                            <a:gd name="T27" fmla="*/ 138709400 h 110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639" h="1104">
                              <a:moveTo>
                                <a:pt x="9639" y="828"/>
                              </a:moveTo>
                              <a:lnTo>
                                <a:pt x="0" y="828"/>
                              </a:lnTo>
                              <a:lnTo>
                                <a:pt x="0" y="1104"/>
                              </a:lnTo>
                              <a:lnTo>
                                <a:pt x="9639" y="1104"/>
                              </a:lnTo>
                              <a:lnTo>
                                <a:pt x="9639" y="828"/>
                              </a:lnTo>
                              <a:moveTo>
                                <a:pt x="9639" y="0"/>
                              </a:moveTo>
                              <a:lnTo>
                                <a:pt x="0" y="0"/>
                              </a:lnTo>
                              <a:lnTo>
                                <a:pt x="0" y="276"/>
                              </a:lnTo>
                              <a:lnTo>
                                <a:pt x="0" y="552"/>
                              </a:lnTo>
                              <a:lnTo>
                                <a:pt x="0" y="828"/>
                              </a:lnTo>
                              <a:lnTo>
                                <a:pt x="9639" y="828"/>
                              </a:lnTo>
                              <a:lnTo>
                                <a:pt x="9639" y="552"/>
                              </a:lnTo>
                              <a:lnTo>
                                <a:pt x="9639" y="276"/>
                              </a:lnTo>
                              <a:lnTo>
                                <a:pt x="963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5BE6A" id="AutoShape 20" o:spid="_x0000_s1026" style="position:absolute;margin-left:70.9pt;margin-top:17.2pt;width:481.95pt;height:5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9,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" path="m9639,828l,828r,276l9639,1104r,-276m9639,l,,,276,,552,,828r9639,l9639,552r,-276l9639,e" fillcolor="yellow" stroked="f">
                <v:path arrowok="t" o:connecttype="custom" o:connectlocs="2147483646,2147483646;0,2147483646;0,2147483646;2147483646,2147483646;2147483646,2147483646;2147483646,2147483646;0,2147483646;0,2147483646;0,2147483646;0,2147483646;2147483646,2147483646;2147483646,2147483646;2147483646,2147483646;2147483646,2147483646" o:connectangles="0,0,0,0,0,0,0,0,0,0,0,0,0,0"/>
                <w10:wrap anchorx="page"/>
              </v:shape>
            </w:pict>
          </mc:Fallback>
        </mc:AlternateContent>
      </w:r>
      <w:r w:rsidR="000E270A" w:rsidRPr="0085709E">
        <w:rPr>
          <w:sz w:val="24"/>
          <w:szCs w:val="24"/>
        </w:rPr>
        <w:t xml:space="preserve">Письменный перевод документов с русского языка на иностранный язык/с </w:t>
      </w:r>
      <w:r w:rsidR="000E270A" w:rsidRPr="00427BAF">
        <w:rPr>
          <w:sz w:val="24"/>
          <w:szCs w:val="24"/>
          <w:shd w:val="clear" w:color="auto" w:fill="FFFFFF" w:themeFill="background1"/>
        </w:rPr>
        <w:t>иностранного языка на русский язык по настоящему Договору включает переводы различной категории сложности, предполагающие использование ИСПОЛНИТЕЛЕМ специальной технической терминологии и целевой стандартной лексики финансового, юридического и технического характера. Письменный перевод включает, в том числе редактирование</w:t>
      </w:r>
      <w:r w:rsidR="000E270A" w:rsidRPr="0085709E">
        <w:rPr>
          <w:sz w:val="24"/>
          <w:szCs w:val="24"/>
        </w:rPr>
        <w:t xml:space="preserve"> переводов и корректуру текстов.</w:t>
      </w:r>
    </w:p>
    <w:p w:rsidR="000E270A" w:rsidRDefault="000E270A" w:rsidP="000E270A">
      <w:pPr>
        <w:pStyle w:val="a4"/>
        <w:numPr>
          <w:ilvl w:val="1"/>
          <w:numId w:val="19"/>
        </w:numPr>
        <w:shd w:val="clear" w:color="auto" w:fill="FFFFFF" w:themeFill="background1"/>
        <w:tabs>
          <w:tab w:val="left" w:pos="1676"/>
        </w:tabs>
        <w:spacing w:before="61"/>
        <w:ind w:right="305" w:firstLine="708"/>
        <w:rPr>
          <w:sz w:val="24"/>
        </w:rPr>
      </w:pPr>
      <w:r w:rsidRPr="0085709E">
        <w:rPr>
          <w:sz w:val="24"/>
          <w:szCs w:val="24"/>
        </w:rPr>
        <w:t>Срок оказания услуг: с даты подписания Договора Сторонами и до 31 декабря</w:t>
      </w:r>
      <w:r>
        <w:rPr>
          <w:sz w:val="24"/>
        </w:rPr>
        <w:t xml:space="preserve"> 2022 года</w:t>
      </w:r>
      <w:r>
        <w:rPr>
          <w:spacing w:val="-2"/>
          <w:sz w:val="24"/>
        </w:rPr>
        <w:t xml:space="preserve"> </w:t>
      </w:r>
      <w:r>
        <w:rPr>
          <w:sz w:val="24"/>
        </w:rPr>
        <w:t>включительно.</w:t>
      </w:r>
    </w:p>
    <w:p w:rsidR="000E270A" w:rsidRDefault="000E270A" w:rsidP="000E270A">
      <w:pPr>
        <w:pStyle w:val="a4"/>
        <w:numPr>
          <w:ilvl w:val="1"/>
          <w:numId w:val="19"/>
        </w:numPr>
        <w:tabs>
          <w:tab w:val="left" w:pos="1675"/>
          <w:tab w:val="left" w:pos="1676"/>
        </w:tabs>
        <w:ind w:left="1675"/>
        <w:rPr>
          <w:sz w:val="24"/>
        </w:rPr>
      </w:pPr>
      <w:r>
        <w:rPr>
          <w:sz w:val="24"/>
        </w:rPr>
        <w:t>Настоящий Договор закрепляет следующий порядок размещения</w:t>
      </w:r>
      <w:r>
        <w:rPr>
          <w:spacing w:val="-2"/>
          <w:sz w:val="24"/>
        </w:rPr>
        <w:t xml:space="preserve"> </w:t>
      </w:r>
      <w:r>
        <w:rPr>
          <w:sz w:val="24"/>
        </w:rPr>
        <w:t>Заказов:</w:t>
      </w:r>
    </w:p>
    <w:p w:rsidR="000E270A" w:rsidRDefault="000E270A" w:rsidP="000E270A">
      <w:pPr>
        <w:pStyle w:val="a4"/>
        <w:numPr>
          <w:ilvl w:val="2"/>
          <w:numId w:val="19"/>
        </w:numPr>
        <w:tabs>
          <w:tab w:val="left" w:pos="1736"/>
        </w:tabs>
        <w:ind w:right="302" w:firstLine="708"/>
        <w:rPr>
          <w:sz w:val="24"/>
        </w:rPr>
      </w:pPr>
      <w:r>
        <w:rPr>
          <w:sz w:val="24"/>
        </w:rPr>
        <w:t>Наименование и сроки оказания услуг по каждому передаваемому ЗАКАЗЧИКОМ на перевод пакету документов определяются индивидуально Заказом на перевод.</w:t>
      </w:r>
    </w:p>
    <w:p w:rsidR="000E270A" w:rsidRDefault="000E270A" w:rsidP="000E270A">
      <w:pPr>
        <w:pStyle w:val="a4"/>
        <w:numPr>
          <w:ilvl w:val="2"/>
          <w:numId w:val="19"/>
        </w:numPr>
        <w:tabs>
          <w:tab w:val="left" w:pos="1676"/>
          <w:tab w:val="left" w:pos="4211"/>
          <w:tab w:val="left" w:pos="6393"/>
          <w:tab w:val="left" w:pos="8567"/>
        </w:tabs>
        <w:spacing w:before="0"/>
        <w:ind w:right="304" w:firstLine="708"/>
        <w:rPr>
          <w:sz w:val="24"/>
        </w:rPr>
      </w:pPr>
      <w:r>
        <w:rPr>
          <w:sz w:val="24"/>
        </w:rPr>
        <w:t>Уполномоченный</w:t>
      </w:r>
      <w:r>
        <w:rPr>
          <w:sz w:val="24"/>
        </w:rPr>
        <w:tab/>
        <w:t>представитель</w:t>
      </w:r>
      <w:r>
        <w:rPr>
          <w:sz w:val="24"/>
        </w:rPr>
        <w:tab/>
        <w:t>ЗАКАЗЧИКА,</w:t>
      </w:r>
      <w:r>
        <w:rPr>
          <w:sz w:val="24"/>
        </w:rPr>
        <w:tab/>
        <w:t>предоставляет ИСПОЛНИТЕЛЮ по электронной почте Заявку с указанием всех необходимых исходных данных. После ознакомления с параметрами Заявки, ИСПОЛНИТЕЛЬ направляет ЗАКАЗЧИКУ подтверждение о готовности приступить к выполнению Заказа либо мотивированный отказ. Подтверждение получения Заказа осуществляется Исполнителем в течение 30 минут с момента получения Заявки для срочных Заказов, и в течение 3-х часов с момента получения Заявки для Заказов со стандартным сроком</w:t>
      </w:r>
      <w:r>
        <w:rPr>
          <w:spacing w:val="-5"/>
          <w:sz w:val="24"/>
        </w:rPr>
        <w:t xml:space="preserve"> </w:t>
      </w:r>
      <w:r>
        <w:rPr>
          <w:sz w:val="24"/>
        </w:rPr>
        <w:t>сдачи.</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2704"/>
          <w:tab w:val="left" w:pos="2705"/>
        </w:tabs>
        <w:ind w:left="2704" w:hanging="427"/>
        <w:jc w:val="left"/>
      </w:pPr>
      <w:r>
        <w:t>СТОИМОСТЬ УСЛУГ И ПОРЯДОК</w:t>
      </w:r>
      <w:r>
        <w:rPr>
          <w:spacing w:val="1"/>
        </w:rPr>
        <w:t xml:space="preserve"> </w:t>
      </w:r>
      <w:r>
        <w:t>РАСЧЕТОВ</w:t>
      </w:r>
    </w:p>
    <w:p w:rsidR="000E270A" w:rsidRDefault="000E270A" w:rsidP="000E270A">
      <w:pPr>
        <w:pStyle w:val="a4"/>
        <w:numPr>
          <w:ilvl w:val="1"/>
          <w:numId w:val="18"/>
        </w:numPr>
        <w:tabs>
          <w:tab w:val="left" w:pos="1676"/>
        </w:tabs>
        <w:spacing w:before="55"/>
        <w:ind w:right="309" w:firstLine="708"/>
        <w:rPr>
          <w:sz w:val="24"/>
        </w:rPr>
      </w:pPr>
      <w:r>
        <w:rPr>
          <w:sz w:val="24"/>
        </w:rPr>
        <w:t>Общая стоимость услуг, оказываемых по настоящему Договору, не может превышать 1 548 000 (один миллион пятьсот сорок восемь тысяч) рублей 00</w:t>
      </w:r>
      <w:r>
        <w:rPr>
          <w:spacing w:val="-8"/>
          <w:sz w:val="24"/>
        </w:rPr>
        <w:t xml:space="preserve"> </w:t>
      </w:r>
      <w:r>
        <w:rPr>
          <w:sz w:val="24"/>
        </w:rPr>
        <w:t>копеек.</w:t>
      </w:r>
    </w:p>
    <w:p w:rsidR="000E270A" w:rsidRDefault="000E270A" w:rsidP="000E270A">
      <w:pPr>
        <w:pStyle w:val="a4"/>
        <w:numPr>
          <w:ilvl w:val="1"/>
          <w:numId w:val="18"/>
        </w:numPr>
        <w:tabs>
          <w:tab w:val="left" w:pos="1676"/>
        </w:tabs>
        <w:ind w:right="302" w:firstLine="708"/>
        <w:rPr>
          <w:sz w:val="24"/>
        </w:rPr>
      </w:pPr>
      <w:r>
        <w:rPr>
          <w:sz w:val="24"/>
        </w:rPr>
        <w:t xml:space="preserve">До </w:t>
      </w:r>
      <w:r w:rsidRPr="00677964">
        <w:rPr>
          <w:sz w:val="24"/>
          <w:highlight w:val="red"/>
        </w:rPr>
        <w:t>05</w:t>
      </w:r>
      <w:r>
        <w:rPr>
          <w:sz w:val="24"/>
        </w:rPr>
        <w:t xml:space="preserve"> числа каждого месяц ИСПОЛНИТЕЛЬ представляет ЗАКАЗЧИКУ Акт сдачи-приемки оказанных услуг за предыдущий отчетный период. ЗАКАЗЧИК в течение </w:t>
      </w:r>
      <w:r w:rsidRPr="00677964">
        <w:rPr>
          <w:sz w:val="24"/>
          <w:highlight w:val="red"/>
        </w:rPr>
        <w:t>15 (пятнадцати)</w:t>
      </w:r>
      <w:r>
        <w:rPr>
          <w:sz w:val="24"/>
        </w:rPr>
        <w:t xml:space="preserve"> рабочих дней со дня получения Акта сдачи-приемки оказанных услуг обязан принять оказанные услуги путем направления ИСПОЛНИТЕЛЮ подписанного Акта сдачи- приемки оказанных услуг или направить мотивированный отказ от приемки услуг. Форма Акта сдачи-приемки оказанных услуг приведена в Приложении № 2 к настоящему</w:t>
      </w:r>
      <w:r>
        <w:rPr>
          <w:spacing w:val="-23"/>
          <w:sz w:val="24"/>
        </w:rPr>
        <w:t xml:space="preserve"> </w:t>
      </w:r>
      <w:r>
        <w:rPr>
          <w:sz w:val="24"/>
        </w:rPr>
        <w:t>Договору.</w:t>
      </w:r>
    </w:p>
    <w:p w:rsidR="000E270A" w:rsidRDefault="000E270A" w:rsidP="000E270A">
      <w:pPr>
        <w:pStyle w:val="a4"/>
        <w:numPr>
          <w:ilvl w:val="1"/>
          <w:numId w:val="18"/>
        </w:numPr>
        <w:tabs>
          <w:tab w:val="left" w:pos="1815"/>
        </w:tabs>
        <w:ind w:right="304" w:firstLine="708"/>
        <w:rPr>
          <w:sz w:val="24"/>
        </w:rPr>
      </w:pPr>
      <w:r>
        <w:rPr>
          <w:sz w:val="24"/>
        </w:rPr>
        <w:t xml:space="preserve">Оплата оказанных услуг ИСПОЛНИТЕЛЮ производится ЗАКАЗЧИКОМ за фактически оказанные услуги на основании оформленного и подписанного Сторонами Акта сдачи-приемки оказанных услуг в течение </w:t>
      </w:r>
      <w:r w:rsidRPr="00677964">
        <w:rPr>
          <w:sz w:val="24"/>
          <w:highlight w:val="red"/>
        </w:rPr>
        <w:t>30 (тридцати)</w:t>
      </w:r>
      <w:r>
        <w:rPr>
          <w:sz w:val="24"/>
        </w:rPr>
        <w:t xml:space="preserve"> банковских дней путем безналичного перечисления денежных средств на реквизиты ИСПОЛНИТЕЛЯ, указанные в Договоре.</w:t>
      </w:r>
    </w:p>
    <w:p w:rsidR="000E270A" w:rsidRDefault="000E270A" w:rsidP="000E270A">
      <w:pPr>
        <w:jc w:val="both"/>
        <w:rPr>
          <w:sz w:val="24"/>
        </w:rPr>
        <w:sectPr w:rsidR="000E270A">
          <w:footerReference w:type="default" r:id="rId7"/>
          <w:pgSz w:w="11910" w:h="16840"/>
          <w:pgMar w:top="620" w:right="540" w:bottom="580" w:left="1020" w:header="0" w:footer="392" w:gutter="0"/>
          <w:pgNumType w:start="2"/>
          <w:cols w:space="720"/>
        </w:sectPr>
      </w:pPr>
    </w:p>
    <w:p w:rsidR="000E270A" w:rsidRDefault="000E270A" w:rsidP="000E270A">
      <w:pPr>
        <w:pStyle w:val="a4"/>
        <w:numPr>
          <w:ilvl w:val="1"/>
          <w:numId w:val="18"/>
        </w:numPr>
        <w:tabs>
          <w:tab w:val="left" w:pos="1814"/>
          <w:tab w:val="left" w:pos="1815"/>
        </w:tabs>
        <w:spacing w:before="61"/>
        <w:ind w:right="304" w:firstLine="708"/>
        <w:rPr>
          <w:sz w:val="24"/>
        </w:rPr>
      </w:pPr>
      <w:r>
        <w:rPr>
          <w:sz w:val="24"/>
        </w:rPr>
        <w:lastRenderedPageBreak/>
        <w:t>По настоящему Договору законные проценты (п.1 ст.317.1 ГК РФ) не начисляются и не</w:t>
      </w:r>
      <w:r>
        <w:rPr>
          <w:spacing w:val="-1"/>
          <w:sz w:val="24"/>
        </w:rPr>
        <w:t xml:space="preserve"> </w:t>
      </w:r>
      <w:r>
        <w:rPr>
          <w:sz w:val="24"/>
        </w:rPr>
        <w:t>оплачиваются.</w:t>
      </w:r>
    </w:p>
    <w:p w:rsidR="000E270A" w:rsidRDefault="000E270A" w:rsidP="000E270A">
      <w:pPr>
        <w:pStyle w:val="1"/>
        <w:numPr>
          <w:ilvl w:val="0"/>
          <w:numId w:val="21"/>
        </w:numPr>
        <w:tabs>
          <w:tab w:val="left" w:pos="3357"/>
          <w:tab w:val="left" w:pos="3358"/>
        </w:tabs>
        <w:spacing w:before="65"/>
        <w:ind w:left="3357" w:hanging="427"/>
        <w:jc w:val="left"/>
      </w:pPr>
      <w:r>
        <w:t>ОБЯЗАННОСТИ И ПРАВА</w:t>
      </w:r>
      <w:r>
        <w:rPr>
          <w:spacing w:val="-2"/>
        </w:rPr>
        <w:t xml:space="preserve"> </w:t>
      </w:r>
      <w:r>
        <w:t>СТОРОН</w:t>
      </w:r>
    </w:p>
    <w:p w:rsidR="000E270A" w:rsidRDefault="000E270A" w:rsidP="000E270A">
      <w:pPr>
        <w:pStyle w:val="a4"/>
        <w:numPr>
          <w:ilvl w:val="1"/>
          <w:numId w:val="17"/>
        </w:numPr>
        <w:tabs>
          <w:tab w:val="left" w:pos="1814"/>
          <w:tab w:val="left" w:pos="1815"/>
        </w:tabs>
        <w:spacing w:before="55"/>
        <w:rPr>
          <w:sz w:val="24"/>
        </w:rPr>
      </w:pPr>
      <w:r>
        <w:rPr>
          <w:sz w:val="24"/>
        </w:rPr>
        <w:t>ИСПОЛНИТЕЛЬ обязан и</w:t>
      </w:r>
      <w:r>
        <w:rPr>
          <w:spacing w:val="-1"/>
          <w:sz w:val="24"/>
        </w:rPr>
        <w:t xml:space="preserve"> </w:t>
      </w:r>
      <w:r>
        <w:rPr>
          <w:sz w:val="24"/>
        </w:rPr>
        <w:t>вправе:</w:t>
      </w:r>
    </w:p>
    <w:p w:rsidR="000E270A" w:rsidRDefault="000E270A" w:rsidP="000E270A">
      <w:pPr>
        <w:pStyle w:val="a4"/>
        <w:numPr>
          <w:ilvl w:val="2"/>
          <w:numId w:val="17"/>
        </w:numPr>
        <w:tabs>
          <w:tab w:val="left" w:pos="1817"/>
        </w:tabs>
        <w:ind w:right="306" w:firstLine="708"/>
        <w:rPr>
          <w:sz w:val="24"/>
        </w:rPr>
      </w:pPr>
      <w:r>
        <w:rPr>
          <w:sz w:val="24"/>
        </w:rPr>
        <w:t>оказать услуги с надлежащим качеством, удовлетворяющим следующим требованиям:</w:t>
      </w:r>
    </w:p>
    <w:p w:rsidR="000E270A" w:rsidRDefault="000E270A" w:rsidP="000E270A">
      <w:pPr>
        <w:pStyle w:val="a4"/>
        <w:numPr>
          <w:ilvl w:val="0"/>
          <w:numId w:val="16"/>
        </w:numPr>
        <w:tabs>
          <w:tab w:val="left" w:pos="1332"/>
        </w:tabs>
        <w:ind w:right="307" w:firstLine="708"/>
        <w:jc w:val="left"/>
        <w:rPr>
          <w:sz w:val="24"/>
        </w:rPr>
      </w:pPr>
      <w:r>
        <w:rPr>
          <w:sz w:val="24"/>
        </w:rPr>
        <w:t>соблюдено соответствие перевода оригиналу в рамках языковых нормативных требований;</w:t>
      </w:r>
    </w:p>
    <w:p w:rsidR="000E270A" w:rsidRDefault="000E270A" w:rsidP="000E270A">
      <w:pPr>
        <w:pStyle w:val="a4"/>
        <w:numPr>
          <w:ilvl w:val="0"/>
          <w:numId w:val="16"/>
        </w:numPr>
        <w:tabs>
          <w:tab w:val="left" w:pos="1402"/>
        </w:tabs>
        <w:ind w:right="307" w:firstLine="708"/>
        <w:rPr>
          <w:sz w:val="24"/>
        </w:rPr>
      </w:pPr>
      <w:r>
        <w:rPr>
          <w:sz w:val="24"/>
        </w:rPr>
        <w:t>переведенный текст содержит терминологию, принятую в международных стандартах, а также в глоссариях специальных терминов, если такой был передан ЗАКАЗЧИКОМ;</w:t>
      </w:r>
    </w:p>
    <w:p w:rsidR="000E270A" w:rsidRDefault="000E270A" w:rsidP="000E270A">
      <w:pPr>
        <w:pStyle w:val="a4"/>
        <w:numPr>
          <w:ilvl w:val="0"/>
          <w:numId w:val="16"/>
        </w:numPr>
        <w:tabs>
          <w:tab w:val="left" w:pos="1366"/>
        </w:tabs>
        <w:ind w:left="1365" w:hanging="259"/>
        <w:jc w:val="left"/>
        <w:rPr>
          <w:sz w:val="24"/>
        </w:rPr>
      </w:pPr>
      <w:r>
        <w:rPr>
          <w:sz w:val="24"/>
        </w:rPr>
        <w:t>перевод стилистически и грамматически</w:t>
      </w:r>
      <w:r>
        <w:rPr>
          <w:spacing w:val="2"/>
          <w:sz w:val="24"/>
        </w:rPr>
        <w:t xml:space="preserve"> </w:t>
      </w:r>
      <w:r>
        <w:rPr>
          <w:sz w:val="24"/>
        </w:rPr>
        <w:t>правилен;</w:t>
      </w:r>
    </w:p>
    <w:p w:rsidR="000E270A" w:rsidRDefault="000E270A" w:rsidP="000E270A">
      <w:pPr>
        <w:pStyle w:val="a4"/>
        <w:numPr>
          <w:ilvl w:val="2"/>
          <w:numId w:val="17"/>
        </w:numPr>
        <w:tabs>
          <w:tab w:val="left" w:pos="1815"/>
        </w:tabs>
        <w:spacing w:before="61"/>
        <w:ind w:right="307" w:firstLine="708"/>
        <w:rPr>
          <w:sz w:val="24"/>
        </w:rPr>
      </w:pPr>
      <w:r>
        <w:rPr>
          <w:sz w:val="24"/>
        </w:rPr>
        <w:t>неукоснительно использовать терминологический глоссарий предоставленный ЗАКАЗЧИКОМ;</w:t>
      </w:r>
    </w:p>
    <w:p w:rsidR="000E270A" w:rsidRDefault="000E270A" w:rsidP="000E270A">
      <w:pPr>
        <w:pStyle w:val="a4"/>
        <w:numPr>
          <w:ilvl w:val="2"/>
          <w:numId w:val="17"/>
        </w:numPr>
        <w:tabs>
          <w:tab w:val="left" w:pos="1815"/>
        </w:tabs>
        <w:ind w:left="1814" w:hanging="708"/>
        <w:rPr>
          <w:sz w:val="24"/>
        </w:rPr>
      </w:pPr>
      <w:r>
        <w:rPr>
          <w:sz w:val="24"/>
        </w:rPr>
        <w:t>оказать услуги в полном объеме в срок, указанный в Задании на</w:t>
      </w:r>
      <w:r>
        <w:rPr>
          <w:spacing w:val="-6"/>
          <w:sz w:val="24"/>
        </w:rPr>
        <w:t xml:space="preserve"> </w:t>
      </w:r>
      <w:r>
        <w:rPr>
          <w:sz w:val="24"/>
        </w:rPr>
        <w:t>перевод;</w:t>
      </w:r>
    </w:p>
    <w:p w:rsidR="000E270A" w:rsidRDefault="000E270A" w:rsidP="000E270A">
      <w:pPr>
        <w:pStyle w:val="a4"/>
        <w:numPr>
          <w:ilvl w:val="2"/>
          <w:numId w:val="17"/>
        </w:numPr>
        <w:tabs>
          <w:tab w:val="left" w:pos="1815"/>
        </w:tabs>
        <w:ind w:right="306" w:firstLine="708"/>
        <w:rPr>
          <w:sz w:val="24"/>
        </w:rPr>
      </w:pPr>
      <w:r>
        <w:rPr>
          <w:sz w:val="24"/>
        </w:rPr>
        <w:t>передать переведенный документ посредством электронных средств связи (интернет, электронная почта и</w:t>
      </w:r>
      <w:r>
        <w:rPr>
          <w:spacing w:val="-4"/>
          <w:sz w:val="24"/>
        </w:rPr>
        <w:t xml:space="preserve"> </w:t>
      </w:r>
      <w:r>
        <w:rPr>
          <w:sz w:val="24"/>
        </w:rPr>
        <w:t>т.д.);</w:t>
      </w:r>
    </w:p>
    <w:p w:rsidR="000E270A" w:rsidRDefault="000E270A" w:rsidP="000E270A">
      <w:pPr>
        <w:pStyle w:val="a4"/>
        <w:numPr>
          <w:ilvl w:val="2"/>
          <w:numId w:val="17"/>
        </w:numPr>
        <w:tabs>
          <w:tab w:val="left" w:pos="1815"/>
        </w:tabs>
        <w:ind w:right="305" w:firstLine="708"/>
        <w:rPr>
          <w:sz w:val="24"/>
        </w:rPr>
      </w:pPr>
      <w:r>
        <w:rPr>
          <w:sz w:val="24"/>
        </w:rPr>
        <w:t>безвозмездно исправить по требованию ЗАКАЗЧИКА в установленный срок все выявленные недостатки, если в процессе оказанных услуг ИСПОЛНИТЕЛЬ допустил отступление от условий Договора, ухудшивших качество оказанных</w:t>
      </w:r>
      <w:r>
        <w:rPr>
          <w:spacing w:val="6"/>
          <w:sz w:val="24"/>
        </w:rPr>
        <w:t xml:space="preserve"> </w:t>
      </w:r>
      <w:r>
        <w:rPr>
          <w:sz w:val="24"/>
        </w:rPr>
        <w:t>услуг;</w:t>
      </w:r>
    </w:p>
    <w:p w:rsidR="000E270A" w:rsidRDefault="000E270A" w:rsidP="000E270A">
      <w:pPr>
        <w:pStyle w:val="a4"/>
        <w:numPr>
          <w:ilvl w:val="2"/>
          <w:numId w:val="17"/>
        </w:numPr>
        <w:tabs>
          <w:tab w:val="left" w:pos="1815"/>
          <w:tab w:val="left" w:pos="2246"/>
          <w:tab w:val="left" w:pos="3244"/>
          <w:tab w:val="left" w:pos="4924"/>
          <w:tab w:val="left" w:pos="6374"/>
          <w:tab w:val="left" w:pos="8030"/>
          <w:tab w:val="left" w:pos="9924"/>
        </w:tabs>
        <w:ind w:right="306" w:firstLine="708"/>
        <w:rPr>
          <w:sz w:val="24"/>
        </w:rPr>
      </w:pPr>
      <w:r>
        <w:rPr>
          <w:sz w:val="24"/>
        </w:rPr>
        <w:t>в</w:t>
      </w:r>
      <w:r>
        <w:rPr>
          <w:sz w:val="24"/>
        </w:rPr>
        <w:tab/>
        <w:t>случае</w:t>
      </w:r>
      <w:r>
        <w:rPr>
          <w:sz w:val="24"/>
        </w:rPr>
        <w:tab/>
        <w:t>обнаружения</w:t>
      </w:r>
      <w:r>
        <w:rPr>
          <w:sz w:val="24"/>
        </w:rPr>
        <w:tab/>
        <w:t>пропусков,</w:t>
      </w:r>
      <w:r>
        <w:rPr>
          <w:sz w:val="24"/>
        </w:rPr>
        <w:tab/>
        <w:t>неточностей,</w:t>
      </w:r>
      <w:r>
        <w:rPr>
          <w:sz w:val="24"/>
        </w:rPr>
        <w:tab/>
        <w:t>несоответствия</w:t>
      </w:r>
      <w:r>
        <w:rPr>
          <w:sz w:val="24"/>
        </w:rPr>
        <w:tab/>
      </w:r>
      <w:r>
        <w:rPr>
          <w:spacing w:val="-17"/>
          <w:sz w:val="24"/>
        </w:rPr>
        <w:t xml:space="preserve">в </w:t>
      </w:r>
      <w:r>
        <w:rPr>
          <w:sz w:val="24"/>
        </w:rPr>
        <w:t>документации, чертежах, схемах и т.п. письменно уведомить об этом</w:t>
      </w:r>
      <w:r>
        <w:rPr>
          <w:spacing w:val="-8"/>
          <w:sz w:val="24"/>
        </w:rPr>
        <w:t xml:space="preserve"> </w:t>
      </w:r>
      <w:r>
        <w:rPr>
          <w:sz w:val="24"/>
        </w:rPr>
        <w:t>ЗАКАЗЧИКА.</w:t>
      </w:r>
    </w:p>
    <w:p w:rsidR="000E270A" w:rsidRDefault="000E270A" w:rsidP="000E270A">
      <w:pPr>
        <w:pStyle w:val="a4"/>
        <w:numPr>
          <w:ilvl w:val="2"/>
          <w:numId w:val="17"/>
        </w:numPr>
        <w:tabs>
          <w:tab w:val="left" w:pos="1815"/>
        </w:tabs>
        <w:ind w:right="306" w:firstLine="708"/>
        <w:rPr>
          <w:sz w:val="24"/>
        </w:rPr>
      </w:pPr>
      <w:r>
        <w:rPr>
          <w:sz w:val="24"/>
        </w:rPr>
        <w:t>ИСПОЛНИТЕЛЬ обязан оказать услуги лично и НЕ может привлекать к исполнению Договора третьих лиц.</w:t>
      </w:r>
    </w:p>
    <w:p w:rsidR="000E270A" w:rsidRDefault="000E270A" w:rsidP="000E270A">
      <w:pPr>
        <w:pStyle w:val="a4"/>
        <w:numPr>
          <w:ilvl w:val="1"/>
          <w:numId w:val="15"/>
        </w:numPr>
        <w:tabs>
          <w:tab w:val="left" w:pos="1814"/>
          <w:tab w:val="left" w:pos="1815"/>
        </w:tabs>
        <w:rPr>
          <w:sz w:val="24"/>
        </w:rPr>
      </w:pPr>
      <w:r>
        <w:rPr>
          <w:sz w:val="24"/>
        </w:rPr>
        <w:t>ЗАКАЗЧИК обязан и</w:t>
      </w:r>
      <w:r>
        <w:rPr>
          <w:spacing w:val="1"/>
          <w:sz w:val="24"/>
        </w:rPr>
        <w:t xml:space="preserve"> </w:t>
      </w:r>
      <w:r>
        <w:rPr>
          <w:sz w:val="24"/>
        </w:rPr>
        <w:t>вправе:</w:t>
      </w:r>
    </w:p>
    <w:p w:rsidR="000E270A" w:rsidRDefault="000E270A" w:rsidP="000E270A">
      <w:pPr>
        <w:pStyle w:val="a4"/>
        <w:numPr>
          <w:ilvl w:val="2"/>
          <w:numId w:val="15"/>
        </w:numPr>
        <w:tabs>
          <w:tab w:val="left" w:pos="1815"/>
        </w:tabs>
        <w:ind w:right="308" w:firstLine="708"/>
        <w:rPr>
          <w:sz w:val="24"/>
        </w:rPr>
      </w:pPr>
      <w:r>
        <w:rPr>
          <w:sz w:val="24"/>
        </w:rPr>
        <w:t>направить ИСПОЛНИТЕЛЮ технические требования к переводу, словарь терминов, аббревиатур и сокращений, принятых у</w:t>
      </w:r>
      <w:r>
        <w:rPr>
          <w:spacing w:val="-6"/>
          <w:sz w:val="24"/>
        </w:rPr>
        <w:t xml:space="preserve"> </w:t>
      </w:r>
      <w:r>
        <w:rPr>
          <w:sz w:val="24"/>
        </w:rPr>
        <w:t>ЗАКАЗЧИКА;</w:t>
      </w:r>
    </w:p>
    <w:p w:rsidR="000E270A" w:rsidRDefault="000E270A" w:rsidP="000E270A">
      <w:pPr>
        <w:pStyle w:val="a4"/>
        <w:numPr>
          <w:ilvl w:val="2"/>
          <w:numId w:val="15"/>
        </w:numPr>
        <w:tabs>
          <w:tab w:val="left" w:pos="1815"/>
        </w:tabs>
        <w:ind w:right="305" w:firstLine="708"/>
        <w:rPr>
          <w:sz w:val="24"/>
        </w:rPr>
      </w:pPr>
      <w:r>
        <w:rPr>
          <w:sz w:val="24"/>
        </w:rPr>
        <w:t>обеспечить полное и своевременное предоставление ИСПОЛНИТЕЛЮ исходных документов и материалов для письменного перевода, необходимых для надлежащего выполнения услуг</w:t>
      </w:r>
      <w:r>
        <w:rPr>
          <w:spacing w:val="-1"/>
          <w:sz w:val="24"/>
        </w:rPr>
        <w:t xml:space="preserve"> </w:t>
      </w:r>
      <w:r>
        <w:rPr>
          <w:sz w:val="24"/>
        </w:rPr>
        <w:t>ИСПОЛНИТЕЛЕМ;</w:t>
      </w:r>
    </w:p>
    <w:p w:rsidR="000E270A" w:rsidRDefault="000E270A" w:rsidP="000E270A">
      <w:pPr>
        <w:pStyle w:val="a4"/>
        <w:numPr>
          <w:ilvl w:val="2"/>
          <w:numId w:val="15"/>
        </w:numPr>
        <w:tabs>
          <w:tab w:val="left" w:pos="1815"/>
        </w:tabs>
        <w:ind w:left="1814"/>
        <w:rPr>
          <w:sz w:val="24"/>
        </w:rPr>
      </w:pPr>
      <w:r>
        <w:rPr>
          <w:sz w:val="24"/>
        </w:rPr>
        <w:t>направить</w:t>
      </w:r>
      <w:r>
        <w:rPr>
          <w:spacing w:val="20"/>
          <w:sz w:val="24"/>
        </w:rPr>
        <w:t xml:space="preserve"> </w:t>
      </w:r>
      <w:r>
        <w:rPr>
          <w:sz w:val="24"/>
        </w:rPr>
        <w:t>ИСПОЛНИТЕЛЮ</w:t>
      </w:r>
      <w:r>
        <w:rPr>
          <w:spacing w:val="21"/>
          <w:sz w:val="24"/>
        </w:rPr>
        <w:t xml:space="preserve"> </w:t>
      </w:r>
      <w:r>
        <w:rPr>
          <w:sz w:val="24"/>
        </w:rPr>
        <w:t>задание</w:t>
      </w:r>
      <w:r>
        <w:rPr>
          <w:spacing w:val="19"/>
          <w:sz w:val="24"/>
        </w:rPr>
        <w:t xml:space="preserve"> </w:t>
      </w:r>
      <w:r>
        <w:rPr>
          <w:sz w:val="24"/>
        </w:rPr>
        <w:t>с</w:t>
      </w:r>
      <w:r>
        <w:rPr>
          <w:spacing w:val="21"/>
          <w:sz w:val="24"/>
        </w:rPr>
        <w:t xml:space="preserve"> </w:t>
      </w:r>
      <w:r>
        <w:rPr>
          <w:sz w:val="24"/>
        </w:rPr>
        <w:t>указанием</w:t>
      </w:r>
      <w:r>
        <w:rPr>
          <w:spacing w:val="19"/>
          <w:sz w:val="24"/>
        </w:rPr>
        <w:t xml:space="preserve"> </w:t>
      </w:r>
      <w:r>
        <w:rPr>
          <w:sz w:val="24"/>
        </w:rPr>
        <w:t>объема</w:t>
      </w:r>
      <w:r>
        <w:rPr>
          <w:spacing w:val="19"/>
          <w:sz w:val="24"/>
        </w:rPr>
        <w:t xml:space="preserve"> </w:t>
      </w:r>
      <w:r>
        <w:rPr>
          <w:sz w:val="24"/>
        </w:rPr>
        <w:t>и</w:t>
      </w:r>
      <w:r>
        <w:rPr>
          <w:spacing w:val="20"/>
          <w:sz w:val="24"/>
        </w:rPr>
        <w:t xml:space="preserve"> </w:t>
      </w:r>
      <w:r>
        <w:rPr>
          <w:sz w:val="24"/>
        </w:rPr>
        <w:t>срока</w:t>
      </w:r>
      <w:r>
        <w:rPr>
          <w:spacing w:val="19"/>
          <w:sz w:val="24"/>
        </w:rPr>
        <w:t xml:space="preserve"> </w:t>
      </w:r>
      <w:r>
        <w:rPr>
          <w:sz w:val="24"/>
        </w:rPr>
        <w:t>выполнения</w:t>
      </w:r>
    </w:p>
    <w:p w:rsidR="000E270A" w:rsidRDefault="000E270A" w:rsidP="000E270A">
      <w:pPr>
        <w:pStyle w:val="a3"/>
        <w:spacing w:before="0"/>
      </w:pPr>
      <w:r>
        <w:t>услуг;</w:t>
      </w:r>
    </w:p>
    <w:p w:rsidR="000E270A" w:rsidRDefault="000E270A" w:rsidP="000E270A">
      <w:pPr>
        <w:pStyle w:val="a4"/>
        <w:numPr>
          <w:ilvl w:val="2"/>
          <w:numId w:val="15"/>
        </w:numPr>
        <w:tabs>
          <w:tab w:val="left" w:pos="1815"/>
        </w:tabs>
        <w:ind w:left="1814"/>
        <w:rPr>
          <w:sz w:val="24"/>
        </w:rPr>
      </w:pPr>
      <w:r>
        <w:rPr>
          <w:sz w:val="24"/>
        </w:rPr>
        <w:t>контролировать</w:t>
      </w:r>
      <w:r>
        <w:rPr>
          <w:spacing w:val="14"/>
          <w:sz w:val="24"/>
        </w:rPr>
        <w:t xml:space="preserve"> </w:t>
      </w:r>
      <w:r>
        <w:rPr>
          <w:sz w:val="24"/>
        </w:rPr>
        <w:t>ход</w:t>
      </w:r>
      <w:r>
        <w:rPr>
          <w:spacing w:val="16"/>
          <w:sz w:val="24"/>
        </w:rPr>
        <w:t xml:space="preserve"> </w:t>
      </w:r>
      <w:r>
        <w:rPr>
          <w:sz w:val="24"/>
        </w:rPr>
        <w:t>и</w:t>
      </w:r>
      <w:r>
        <w:rPr>
          <w:spacing w:val="13"/>
          <w:sz w:val="24"/>
        </w:rPr>
        <w:t xml:space="preserve"> </w:t>
      </w:r>
      <w:r>
        <w:rPr>
          <w:sz w:val="24"/>
        </w:rPr>
        <w:t>качество</w:t>
      </w:r>
      <w:r>
        <w:rPr>
          <w:spacing w:val="15"/>
          <w:sz w:val="24"/>
        </w:rPr>
        <w:t xml:space="preserve"> </w:t>
      </w:r>
      <w:r>
        <w:rPr>
          <w:sz w:val="24"/>
        </w:rPr>
        <w:t>оказания</w:t>
      </w:r>
      <w:r>
        <w:rPr>
          <w:spacing w:val="15"/>
          <w:sz w:val="24"/>
        </w:rPr>
        <w:t xml:space="preserve"> </w:t>
      </w:r>
      <w:r>
        <w:rPr>
          <w:sz w:val="24"/>
        </w:rPr>
        <w:t>Услуг,</w:t>
      </w:r>
      <w:r>
        <w:rPr>
          <w:spacing w:val="15"/>
          <w:sz w:val="24"/>
        </w:rPr>
        <w:t xml:space="preserve"> </w:t>
      </w:r>
      <w:r>
        <w:rPr>
          <w:sz w:val="24"/>
        </w:rPr>
        <w:t>не</w:t>
      </w:r>
      <w:r>
        <w:rPr>
          <w:spacing w:val="15"/>
          <w:sz w:val="24"/>
        </w:rPr>
        <w:t xml:space="preserve"> </w:t>
      </w:r>
      <w:r>
        <w:rPr>
          <w:sz w:val="24"/>
        </w:rPr>
        <w:t>вмешиваясь</w:t>
      </w:r>
      <w:r>
        <w:rPr>
          <w:spacing w:val="16"/>
          <w:sz w:val="24"/>
        </w:rPr>
        <w:t xml:space="preserve"> </w:t>
      </w:r>
      <w:r>
        <w:rPr>
          <w:sz w:val="24"/>
        </w:rPr>
        <w:t>в</w:t>
      </w:r>
      <w:r>
        <w:rPr>
          <w:spacing w:val="15"/>
          <w:sz w:val="24"/>
        </w:rPr>
        <w:t xml:space="preserve"> </w:t>
      </w:r>
      <w:r>
        <w:rPr>
          <w:sz w:val="24"/>
        </w:rPr>
        <w:t>деятельность</w:t>
      </w:r>
    </w:p>
    <w:p w:rsidR="000E270A" w:rsidRDefault="000E270A" w:rsidP="000E270A">
      <w:pPr>
        <w:pStyle w:val="a3"/>
        <w:spacing w:before="0"/>
      </w:pPr>
      <w:r>
        <w:t>ИСПОЛНИТЕЛЯ;</w:t>
      </w:r>
    </w:p>
    <w:p w:rsidR="000E270A" w:rsidRDefault="000E270A" w:rsidP="000E270A">
      <w:pPr>
        <w:pStyle w:val="a4"/>
        <w:numPr>
          <w:ilvl w:val="2"/>
          <w:numId w:val="15"/>
        </w:numPr>
        <w:tabs>
          <w:tab w:val="left" w:pos="1815"/>
        </w:tabs>
        <w:ind w:right="304" w:firstLine="708"/>
        <w:rPr>
          <w:sz w:val="24"/>
        </w:rPr>
      </w:pPr>
      <w:r>
        <w:rPr>
          <w:sz w:val="24"/>
        </w:rPr>
        <w:t>при выполнении ИСПОЛНИТЕЛЕМ с надлежащим качеством оказанных услуг рассмотреть и подписать Акт сдачи-приемки оказанных услуг в течение 15 (пятнадцати) рабочих дней с даты получения Акта сдачи-приемки оказанных услуг и оригинала счета, при отсутствии мотивированного отказа.</w:t>
      </w:r>
    </w:p>
    <w:p w:rsidR="000E270A" w:rsidRDefault="000E270A" w:rsidP="000E270A">
      <w:pPr>
        <w:pStyle w:val="a4"/>
        <w:numPr>
          <w:ilvl w:val="2"/>
          <w:numId w:val="15"/>
        </w:numPr>
        <w:tabs>
          <w:tab w:val="left" w:pos="1815"/>
        </w:tabs>
        <w:ind w:right="306" w:firstLine="708"/>
        <w:rPr>
          <w:sz w:val="24"/>
        </w:rPr>
      </w:pPr>
      <w:r>
        <w:rPr>
          <w:sz w:val="24"/>
        </w:rPr>
        <w:t>в случае аргументированного отказа ЗАКАЗЧИКА принять перевод документа более 3-х раз в течение действия Договора по причине плохого качества перевода документов (машинный перевод, ошибки в стилистике, орфографии, смысле, грамматике, оформлении), ЗАКАЗЧИК имеет право в одностороннем порядке расторгнуть</w:t>
      </w:r>
      <w:r>
        <w:rPr>
          <w:spacing w:val="-9"/>
          <w:sz w:val="24"/>
        </w:rPr>
        <w:t xml:space="preserve"> </w:t>
      </w:r>
      <w:r>
        <w:rPr>
          <w:sz w:val="24"/>
        </w:rPr>
        <w:t>Договор.</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2147"/>
          <w:tab w:val="left" w:pos="2148"/>
        </w:tabs>
        <w:ind w:left="2148" w:hanging="428"/>
        <w:jc w:val="left"/>
      </w:pPr>
      <w:r>
        <w:t>ПОРЯДОК ПРИЕМКИ И ПЕРЕДАЧИ ОКАЗАНИЯ</w:t>
      </w:r>
      <w:r>
        <w:rPr>
          <w:spacing w:val="-3"/>
        </w:rPr>
        <w:t xml:space="preserve"> </w:t>
      </w:r>
      <w:r>
        <w:t>УСЛУГ</w:t>
      </w:r>
    </w:p>
    <w:p w:rsidR="000E270A" w:rsidRDefault="000E270A" w:rsidP="000E270A">
      <w:pPr>
        <w:pStyle w:val="a4"/>
        <w:numPr>
          <w:ilvl w:val="1"/>
          <w:numId w:val="14"/>
        </w:numPr>
        <w:tabs>
          <w:tab w:val="left" w:pos="1676"/>
        </w:tabs>
        <w:spacing w:before="55"/>
        <w:ind w:right="304" w:firstLine="708"/>
        <w:rPr>
          <w:sz w:val="24"/>
        </w:rPr>
      </w:pPr>
      <w:r>
        <w:rPr>
          <w:sz w:val="24"/>
        </w:rPr>
        <w:t>Приемка и передача оказанных услуг осуществляется в соответствии с требованиями Технического задания к настоящему</w:t>
      </w:r>
      <w:r>
        <w:rPr>
          <w:spacing w:val="-7"/>
          <w:sz w:val="24"/>
        </w:rPr>
        <w:t xml:space="preserve"> </w:t>
      </w:r>
      <w:r>
        <w:rPr>
          <w:sz w:val="24"/>
        </w:rPr>
        <w:t>Договору.</w:t>
      </w:r>
    </w:p>
    <w:p w:rsidR="000E270A" w:rsidRDefault="000E270A" w:rsidP="000E270A">
      <w:pPr>
        <w:pStyle w:val="a4"/>
        <w:numPr>
          <w:ilvl w:val="1"/>
          <w:numId w:val="14"/>
        </w:numPr>
        <w:tabs>
          <w:tab w:val="left" w:pos="1676"/>
        </w:tabs>
        <w:ind w:right="305" w:firstLine="708"/>
        <w:rPr>
          <w:sz w:val="24"/>
        </w:rPr>
      </w:pPr>
      <w:r>
        <w:rPr>
          <w:sz w:val="24"/>
        </w:rPr>
        <w:t xml:space="preserve">ЗАКАЗЧИК в течение 15 рабочих дней со дня получения Акта сдачи-приемки оказанных услуг и документации, указанной в п.3.4. настоящего Договора, обязан направить ИСПОЛНИТЕЛЮ подписанный Акт сдачи-приемки оказанных </w:t>
      </w:r>
      <w:r>
        <w:rPr>
          <w:spacing w:val="-3"/>
          <w:sz w:val="24"/>
        </w:rPr>
        <w:t xml:space="preserve">услуг </w:t>
      </w:r>
      <w:r>
        <w:rPr>
          <w:sz w:val="24"/>
        </w:rPr>
        <w:t>или мотивированный отказ от приема оказанных</w:t>
      </w:r>
      <w:r>
        <w:rPr>
          <w:spacing w:val="1"/>
          <w:sz w:val="24"/>
        </w:rPr>
        <w:t xml:space="preserve"> </w:t>
      </w:r>
      <w:r>
        <w:rPr>
          <w:sz w:val="24"/>
        </w:rPr>
        <w:t>услуг.</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4"/>
        <w:numPr>
          <w:ilvl w:val="1"/>
          <w:numId w:val="14"/>
        </w:numPr>
        <w:tabs>
          <w:tab w:val="left" w:pos="1676"/>
        </w:tabs>
        <w:spacing w:before="61"/>
        <w:ind w:right="304" w:firstLine="708"/>
        <w:rPr>
          <w:sz w:val="24"/>
        </w:rPr>
      </w:pPr>
      <w:r>
        <w:rPr>
          <w:sz w:val="24"/>
        </w:rPr>
        <w:lastRenderedPageBreak/>
        <w:t>Отказ ЗАКАЗЧИКА от приема оказанных услуг составляется в письменной форме и содержит перечень необходимых доработок и сроков их выполнения. Доработка производится за счет</w:t>
      </w:r>
      <w:r>
        <w:rPr>
          <w:spacing w:val="-2"/>
          <w:sz w:val="24"/>
        </w:rPr>
        <w:t xml:space="preserve"> </w:t>
      </w:r>
      <w:r>
        <w:rPr>
          <w:sz w:val="24"/>
        </w:rPr>
        <w:t>ИСПОЛНИТЕЛЯ.</w:t>
      </w:r>
    </w:p>
    <w:p w:rsidR="000E270A" w:rsidRDefault="000E270A" w:rsidP="000E270A">
      <w:pPr>
        <w:pStyle w:val="a4"/>
        <w:numPr>
          <w:ilvl w:val="1"/>
          <w:numId w:val="14"/>
        </w:numPr>
        <w:tabs>
          <w:tab w:val="left" w:pos="1676"/>
        </w:tabs>
        <w:ind w:right="304" w:firstLine="708"/>
        <w:rPr>
          <w:sz w:val="24"/>
        </w:rPr>
      </w:pPr>
      <w:r>
        <w:rPr>
          <w:sz w:val="24"/>
        </w:rPr>
        <w:t>Если в процессе оказания услуг выявляется неизбежность получения отрицательного результата или нецелесообразность дальнейшего оказания услуг, ИСПОЛНИТЕЛЬ обязан приостановить их, поставив об этом в известность ЗАКАЗЧИКА в трехдневный срок после приостановки оказания</w:t>
      </w:r>
      <w:r>
        <w:rPr>
          <w:spacing w:val="1"/>
          <w:sz w:val="24"/>
        </w:rPr>
        <w:t xml:space="preserve"> </w:t>
      </w:r>
      <w:r>
        <w:rPr>
          <w:sz w:val="24"/>
        </w:rPr>
        <w:t>услуг.</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3614"/>
          <w:tab w:val="left" w:pos="3615"/>
        </w:tabs>
        <w:ind w:left="3614" w:hanging="427"/>
        <w:jc w:val="left"/>
      </w:pPr>
      <w:r>
        <w:t>ОТВЕТСТВЕННОСТЬ</w:t>
      </w:r>
      <w:r>
        <w:rPr>
          <w:spacing w:val="-10"/>
        </w:rPr>
        <w:t xml:space="preserve"> </w:t>
      </w:r>
      <w:r>
        <w:t>СТОРОН</w:t>
      </w:r>
    </w:p>
    <w:p w:rsidR="000E270A" w:rsidRDefault="000E270A" w:rsidP="000E270A">
      <w:pPr>
        <w:pStyle w:val="a4"/>
        <w:numPr>
          <w:ilvl w:val="1"/>
          <w:numId w:val="13"/>
        </w:numPr>
        <w:tabs>
          <w:tab w:val="left" w:pos="1676"/>
        </w:tabs>
        <w:spacing w:before="55"/>
        <w:ind w:right="303" w:firstLine="708"/>
        <w:rPr>
          <w:sz w:val="24"/>
        </w:rPr>
      </w:pPr>
      <w:r>
        <w:rPr>
          <w:sz w:val="24"/>
        </w:rPr>
        <w:t>За неисполнение обязательств по настоящему Договору, либо исполнение обязательств ненадлежащим образом, Стороны несут ответственность в соответствии с настоящим Договором и действующим законодательством Российской</w:t>
      </w:r>
      <w:r>
        <w:rPr>
          <w:spacing w:val="-3"/>
          <w:sz w:val="24"/>
        </w:rPr>
        <w:t xml:space="preserve"> </w:t>
      </w:r>
      <w:r>
        <w:rPr>
          <w:sz w:val="24"/>
        </w:rPr>
        <w:t>Федерации.</w:t>
      </w:r>
    </w:p>
    <w:p w:rsidR="000E270A" w:rsidRDefault="000E270A" w:rsidP="000E270A">
      <w:pPr>
        <w:pStyle w:val="a4"/>
        <w:numPr>
          <w:ilvl w:val="1"/>
          <w:numId w:val="13"/>
        </w:numPr>
        <w:tabs>
          <w:tab w:val="left" w:pos="1676"/>
        </w:tabs>
        <w:spacing w:before="61"/>
        <w:ind w:right="305" w:firstLine="708"/>
        <w:rPr>
          <w:sz w:val="24"/>
        </w:rPr>
      </w:pPr>
      <w:r>
        <w:rPr>
          <w:sz w:val="24"/>
        </w:rPr>
        <w:t>В случае непредставления ЗАКАЗЧИКОМ необходимой ИСПОЛНИТЕЛЮ для выполнения условий настоящего Договора информации, которую последний запрашивал в письменном виде, ИСПОЛНИТЕЛЬ не несет ответственности за качество перевода именно в части запрашиваемой</w:t>
      </w:r>
      <w:r>
        <w:rPr>
          <w:spacing w:val="1"/>
          <w:sz w:val="24"/>
        </w:rPr>
        <w:t xml:space="preserve"> </w:t>
      </w:r>
      <w:r>
        <w:rPr>
          <w:sz w:val="24"/>
        </w:rPr>
        <w:t>информации.</w:t>
      </w:r>
    </w:p>
    <w:p w:rsidR="000E270A" w:rsidRDefault="000E270A" w:rsidP="000E270A">
      <w:pPr>
        <w:pStyle w:val="a4"/>
        <w:numPr>
          <w:ilvl w:val="1"/>
          <w:numId w:val="13"/>
        </w:numPr>
        <w:tabs>
          <w:tab w:val="left" w:pos="1676"/>
        </w:tabs>
        <w:ind w:right="302" w:firstLine="708"/>
        <w:rPr>
          <w:sz w:val="24"/>
        </w:rPr>
      </w:pPr>
      <w:r>
        <w:rPr>
          <w:sz w:val="24"/>
        </w:rPr>
        <w:t>ЗАКАЗЧИК имеет право предъявить претензию и выставить штрафные санкции по качеству перевода ИСПОЛНИТЕЛЮ также в случае получения им претензий и штрафных санкций от конечного потребителя (своего Заказчика) услуг при документальном подтверждении указанных претензий. ЗАКАЗЧИК имеет право предъявить обоснованные претензии к качеству оказанных услуг в течение 1 (одного) года от даты подписания двухстороннего Акта оказанных</w:t>
      </w:r>
      <w:r>
        <w:rPr>
          <w:spacing w:val="3"/>
          <w:sz w:val="24"/>
        </w:rPr>
        <w:t xml:space="preserve"> </w:t>
      </w:r>
      <w:r>
        <w:rPr>
          <w:sz w:val="24"/>
        </w:rPr>
        <w:t>услуг.</w:t>
      </w:r>
    </w:p>
    <w:p w:rsidR="000E270A" w:rsidRDefault="000E270A" w:rsidP="000E270A">
      <w:pPr>
        <w:pStyle w:val="a4"/>
        <w:numPr>
          <w:ilvl w:val="1"/>
          <w:numId w:val="13"/>
        </w:numPr>
        <w:tabs>
          <w:tab w:val="left" w:pos="1676"/>
        </w:tabs>
        <w:ind w:right="306" w:firstLine="708"/>
        <w:rPr>
          <w:sz w:val="24"/>
        </w:rPr>
      </w:pPr>
      <w:r>
        <w:rPr>
          <w:sz w:val="24"/>
        </w:rPr>
        <w:t>В случае аргументированного отказа ЗАКАЗЧИКА принять перевод документа более двух раз в течение одного месяца по причине плохого качества перевода документов, ЗАКАЗЧИК имеет право в одностороннем порядке расторгнуть</w:t>
      </w:r>
      <w:r>
        <w:rPr>
          <w:spacing w:val="54"/>
          <w:sz w:val="24"/>
        </w:rPr>
        <w:t xml:space="preserve"> </w:t>
      </w:r>
      <w:r>
        <w:rPr>
          <w:sz w:val="24"/>
        </w:rPr>
        <w:t>Договор.</w:t>
      </w:r>
    </w:p>
    <w:p w:rsidR="000E270A" w:rsidRDefault="000E270A" w:rsidP="000E270A">
      <w:pPr>
        <w:pStyle w:val="a3"/>
        <w:spacing w:before="9"/>
        <w:ind w:left="0"/>
        <w:rPr>
          <w:sz w:val="34"/>
        </w:rPr>
      </w:pPr>
    </w:p>
    <w:p w:rsidR="000E270A" w:rsidRDefault="000E270A" w:rsidP="000E270A">
      <w:pPr>
        <w:pStyle w:val="1"/>
        <w:numPr>
          <w:ilvl w:val="0"/>
          <w:numId w:val="21"/>
        </w:numPr>
        <w:tabs>
          <w:tab w:val="left" w:pos="3827"/>
          <w:tab w:val="left" w:pos="3828"/>
        </w:tabs>
        <w:spacing w:before="1"/>
        <w:ind w:left="3828" w:hanging="428"/>
        <w:jc w:val="left"/>
      </w:pPr>
      <w:r>
        <w:t>КОНФИДЕНЦИАЛЬНОСТЬ</w:t>
      </w:r>
    </w:p>
    <w:p w:rsidR="000E270A" w:rsidRDefault="000E270A" w:rsidP="000E270A">
      <w:pPr>
        <w:pStyle w:val="a4"/>
        <w:numPr>
          <w:ilvl w:val="1"/>
          <w:numId w:val="12"/>
        </w:numPr>
        <w:tabs>
          <w:tab w:val="left" w:pos="1676"/>
        </w:tabs>
        <w:spacing w:before="55"/>
        <w:ind w:right="306" w:firstLine="708"/>
        <w:rPr>
          <w:sz w:val="24"/>
        </w:rPr>
      </w:pPr>
      <w:r>
        <w:rPr>
          <w:sz w:val="24"/>
        </w:rPr>
        <w:t>Стороны признают, что вся документация и информация, полученная ИСПОЛНИТЕЛЕМ от ЗАКАЗЧИКА по настоящему Договору, является конфиденциальной и не подлежит</w:t>
      </w:r>
      <w:r>
        <w:rPr>
          <w:spacing w:val="-2"/>
          <w:sz w:val="24"/>
        </w:rPr>
        <w:t xml:space="preserve"> </w:t>
      </w:r>
      <w:r>
        <w:rPr>
          <w:sz w:val="24"/>
        </w:rPr>
        <w:t>разглашению.</w:t>
      </w:r>
    </w:p>
    <w:p w:rsidR="000E270A" w:rsidRDefault="000E270A" w:rsidP="000E270A">
      <w:pPr>
        <w:pStyle w:val="a4"/>
        <w:numPr>
          <w:ilvl w:val="1"/>
          <w:numId w:val="12"/>
        </w:numPr>
        <w:tabs>
          <w:tab w:val="left" w:pos="1676"/>
        </w:tabs>
        <w:ind w:right="306" w:firstLine="708"/>
        <w:rPr>
          <w:sz w:val="24"/>
        </w:rPr>
      </w:pPr>
      <w:r>
        <w:rPr>
          <w:sz w:val="24"/>
        </w:rPr>
        <w:t>Никакие исходные данные, а также конечные или промежуточные результаты перевода не могут быть переданы ИСПОЛНИТЕЛЕМ третьей</w:t>
      </w:r>
      <w:r>
        <w:rPr>
          <w:spacing w:val="-4"/>
          <w:sz w:val="24"/>
        </w:rPr>
        <w:t xml:space="preserve"> </w:t>
      </w:r>
      <w:r>
        <w:rPr>
          <w:sz w:val="24"/>
        </w:rPr>
        <w:t>стороне.</w:t>
      </w:r>
    </w:p>
    <w:p w:rsidR="000E270A" w:rsidRDefault="000E270A" w:rsidP="000E270A">
      <w:pPr>
        <w:pStyle w:val="a3"/>
        <w:spacing w:before="10"/>
        <w:ind w:left="0"/>
        <w:rPr>
          <w:sz w:val="30"/>
        </w:rPr>
      </w:pPr>
    </w:p>
    <w:p w:rsidR="000E270A" w:rsidRDefault="000E270A" w:rsidP="000E270A">
      <w:pPr>
        <w:pStyle w:val="1"/>
        <w:numPr>
          <w:ilvl w:val="0"/>
          <w:numId w:val="21"/>
        </w:numPr>
        <w:tabs>
          <w:tab w:val="left" w:pos="2627"/>
          <w:tab w:val="left" w:pos="2628"/>
        </w:tabs>
        <w:ind w:left="2628" w:hanging="428"/>
        <w:jc w:val="left"/>
      </w:pPr>
      <w:r>
        <w:t>ОБСТОЯТЕЛЬСТВА НЕПРЕОДОЛИМОЙ</w:t>
      </w:r>
      <w:r>
        <w:rPr>
          <w:spacing w:val="-6"/>
        </w:rPr>
        <w:t xml:space="preserve"> </w:t>
      </w:r>
      <w:r>
        <w:t>СИЛЫ</w:t>
      </w:r>
    </w:p>
    <w:p w:rsidR="000E270A" w:rsidRDefault="000E270A" w:rsidP="000E270A">
      <w:pPr>
        <w:pStyle w:val="a4"/>
        <w:numPr>
          <w:ilvl w:val="1"/>
          <w:numId w:val="11"/>
        </w:numPr>
        <w:tabs>
          <w:tab w:val="left" w:pos="1676"/>
        </w:tabs>
        <w:spacing w:before="55"/>
        <w:ind w:right="306" w:firstLine="708"/>
        <w:rPr>
          <w:sz w:val="24"/>
        </w:rPr>
      </w:pPr>
      <w:r>
        <w:rPr>
          <w:sz w:val="24"/>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w:t>
      </w:r>
      <w:r>
        <w:rPr>
          <w:spacing w:val="-6"/>
          <w:sz w:val="24"/>
        </w:rPr>
        <w:t xml:space="preserve"> </w:t>
      </w:r>
      <w:r>
        <w:rPr>
          <w:sz w:val="24"/>
        </w:rPr>
        <w:t>силы.</w:t>
      </w:r>
    </w:p>
    <w:p w:rsidR="000E270A" w:rsidRDefault="000E270A" w:rsidP="000E270A">
      <w:pPr>
        <w:pStyle w:val="a4"/>
        <w:numPr>
          <w:ilvl w:val="1"/>
          <w:numId w:val="11"/>
        </w:numPr>
        <w:tabs>
          <w:tab w:val="left" w:pos="1676"/>
        </w:tabs>
        <w:spacing w:before="61"/>
        <w:ind w:right="303" w:firstLine="708"/>
        <w:rPr>
          <w:sz w:val="24"/>
        </w:rPr>
      </w:pPr>
      <w:r>
        <w:rPr>
          <w:sz w:val="24"/>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w:t>
      </w:r>
      <w:r>
        <w:rPr>
          <w:spacing w:val="-1"/>
          <w:sz w:val="24"/>
        </w:rPr>
        <w:t xml:space="preserve"> </w:t>
      </w:r>
      <w:r>
        <w:rPr>
          <w:sz w:val="24"/>
        </w:rPr>
        <w:t>власти.</w:t>
      </w:r>
    </w:p>
    <w:p w:rsidR="000E270A" w:rsidRDefault="000E270A" w:rsidP="000E270A">
      <w:pPr>
        <w:pStyle w:val="a4"/>
        <w:numPr>
          <w:ilvl w:val="1"/>
          <w:numId w:val="11"/>
        </w:numPr>
        <w:tabs>
          <w:tab w:val="left" w:pos="1676"/>
        </w:tabs>
        <w:ind w:right="303" w:firstLine="708"/>
        <w:rPr>
          <w:sz w:val="24"/>
        </w:rPr>
      </w:pPr>
      <w:r>
        <w:rPr>
          <w:sz w:val="24"/>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w:t>
      </w:r>
      <w:r>
        <w:rPr>
          <w:spacing w:val="38"/>
          <w:sz w:val="24"/>
        </w:rPr>
        <w:t xml:space="preserve"> </w:t>
      </w:r>
      <w:r>
        <w:rPr>
          <w:sz w:val="24"/>
        </w:rPr>
        <w:t>Торгово-промышленной</w:t>
      </w:r>
      <w:r>
        <w:rPr>
          <w:spacing w:val="37"/>
          <w:sz w:val="24"/>
        </w:rPr>
        <w:t xml:space="preserve"> </w:t>
      </w:r>
      <w:r>
        <w:rPr>
          <w:sz w:val="24"/>
        </w:rPr>
        <w:t>палатой</w:t>
      </w:r>
      <w:r>
        <w:rPr>
          <w:spacing w:val="37"/>
          <w:sz w:val="24"/>
        </w:rPr>
        <w:t xml:space="preserve"> </w:t>
      </w:r>
      <w:r>
        <w:rPr>
          <w:sz w:val="24"/>
        </w:rPr>
        <w:t>Российской</w:t>
      </w:r>
      <w:r>
        <w:rPr>
          <w:spacing w:val="39"/>
          <w:sz w:val="24"/>
        </w:rPr>
        <w:t xml:space="preserve"> </w:t>
      </w:r>
      <w:r>
        <w:rPr>
          <w:sz w:val="24"/>
        </w:rPr>
        <w:t>Федерации</w:t>
      </w:r>
      <w:r>
        <w:rPr>
          <w:spacing w:val="38"/>
          <w:sz w:val="24"/>
        </w:rPr>
        <w:t xml:space="preserve"> </w:t>
      </w:r>
      <w:r>
        <w:rPr>
          <w:sz w:val="24"/>
        </w:rPr>
        <w:t>или</w:t>
      </w:r>
      <w:r>
        <w:rPr>
          <w:spacing w:val="37"/>
          <w:sz w:val="24"/>
        </w:rPr>
        <w:t xml:space="preserve"> </w:t>
      </w:r>
      <w:r>
        <w:rPr>
          <w:sz w:val="24"/>
        </w:rPr>
        <w:t>субъекта</w:t>
      </w:r>
      <w:r>
        <w:rPr>
          <w:spacing w:val="37"/>
          <w:sz w:val="24"/>
        </w:rPr>
        <w:t xml:space="preserve"> </w:t>
      </w:r>
      <w:r>
        <w:rPr>
          <w:sz w:val="24"/>
        </w:rPr>
        <w:t>Российской</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3"/>
        <w:spacing w:before="61"/>
        <w:ind w:right="304"/>
        <w:jc w:val="both"/>
      </w:pPr>
      <w:r>
        <w:lastRenderedPageBreak/>
        <w:t>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0E270A" w:rsidRDefault="000E270A" w:rsidP="000E270A">
      <w:pPr>
        <w:pStyle w:val="a4"/>
        <w:numPr>
          <w:ilvl w:val="1"/>
          <w:numId w:val="11"/>
        </w:numPr>
        <w:tabs>
          <w:tab w:val="left" w:pos="1676"/>
        </w:tabs>
        <w:ind w:right="305" w:firstLine="708"/>
        <w:rPr>
          <w:sz w:val="24"/>
        </w:rPr>
      </w:pPr>
      <w:r>
        <w:rPr>
          <w:sz w:val="24"/>
        </w:rPr>
        <w:t>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w:t>
      </w:r>
      <w:r>
        <w:rPr>
          <w:spacing w:val="-1"/>
          <w:sz w:val="24"/>
        </w:rPr>
        <w:t xml:space="preserve"> </w:t>
      </w:r>
      <w:r>
        <w:rPr>
          <w:sz w:val="24"/>
        </w:rPr>
        <w:t>последствий.</w:t>
      </w:r>
    </w:p>
    <w:p w:rsidR="000E270A" w:rsidRDefault="000E270A" w:rsidP="000E270A">
      <w:pPr>
        <w:pStyle w:val="a4"/>
        <w:numPr>
          <w:ilvl w:val="1"/>
          <w:numId w:val="11"/>
        </w:numPr>
        <w:tabs>
          <w:tab w:val="left" w:pos="1676"/>
        </w:tabs>
        <w:ind w:right="304" w:firstLine="708"/>
        <w:rPr>
          <w:sz w:val="24"/>
        </w:rPr>
      </w:pPr>
      <w:r>
        <w:rPr>
          <w:sz w:val="24"/>
        </w:rPr>
        <w:t>В случае если обстоятельства непреодолимой силы действуют непрерывно в течение 3 (трех) месяцев, любая из Сторон вправе потребовать расторжения</w:t>
      </w:r>
      <w:r>
        <w:rPr>
          <w:spacing w:val="-9"/>
          <w:sz w:val="24"/>
        </w:rPr>
        <w:t xml:space="preserve"> </w:t>
      </w:r>
      <w:r>
        <w:rPr>
          <w:sz w:val="24"/>
        </w:rPr>
        <w:t>Договора.</w:t>
      </w:r>
    </w:p>
    <w:p w:rsidR="000E270A" w:rsidRDefault="000E270A" w:rsidP="000E270A">
      <w:pPr>
        <w:pStyle w:val="a3"/>
        <w:spacing w:before="11"/>
        <w:ind w:left="0"/>
        <w:rPr>
          <w:sz w:val="30"/>
        </w:rPr>
      </w:pPr>
    </w:p>
    <w:p w:rsidR="000E270A" w:rsidRDefault="000E270A" w:rsidP="000E270A">
      <w:pPr>
        <w:pStyle w:val="1"/>
        <w:numPr>
          <w:ilvl w:val="0"/>
          <w:numId w:val="21"/>
        </w:numPr>
        <w:tabs>
          <w:tab w:val="left" w:pos="3045"/>
          <w:tab w:val="left" w:pos="3046"/>
        </w:tabs>
        <w:ind w:left="3045" w:hanging="427"/>
        <w:jc w:val="left"/>
      </w:pPr>
      <w:r>
        <w:t>ПОРЯДОК УРЕГУЛИРОВАНИЯ</w:t>
      </w:r>
      <w:r>
        <w:rPr>
          <w:spacing w:val="-1"/>
        </w:rPr>
        <w:t xml:space="preserve"> </w:t>
      </w:r>
      <w:r>
        <w:t>СПОРОВ</w:t>
      </w:r>
    </w:p>
    <w:p w:rsidR="000E270A" w:rsidRDefault="000E270A" w:rsidP="000E270A">
      <w:pPr>
        <w:pStyle w:val="a4"/>
        <w:numPr>
          <w:ilvl w:val="1"/>
          <w:numId w:val="10"/>
        </w:numPr>
        <w:tabs>
          <w:tab w:val="left" w:pos="1676"/>
        </w:tabs>
        <w:spacing w:before="55"/>
        <w:ind w:right="304" w:firstLine="708"/>
        <w:rPr>
          <w:sz w:val="24"/>
        </w:rPr>
      </w:pPr>
      <w:r>
        <w:rPr>
          <w:sz w:val="24"/>
        </w:rPr>
        <w:t>При возникновении споров, вытекающих из настоящего Договора, Стороны должны принять меры внесудебного разрешения таких споров. Под мерами внесудебного разрешения спора подразумевается обязательное направление Стороной, считающей, что ее права нарушены, претензии в адрес другой Стороны. Сторона, получившая претензию, должна рассмотреть её и направить на неё ответ в течение 30 (тридцати) календарных</w:t>
      </w:r>
      <w:r>
        <w:rPr>
          <w:spacing w:val="-14"/>
          <w:sz w:val="24"/>
        </w:rPr>
        <w:t xml:space="preserve"> </w:t>
      </w:r>
      <w:r>
        <w:rPr>
          <w:sz w:val="24"/>
        </w:rPr>
        <w:t>дней.</w:t>
      </w:r>
    </w:p>
    <w:p w:rsidR="000E270A" w:rsidRDefault="000E270A" w:rsidP="000E270A">
      <w:pPr>
        <w:pStyle w:val="a4"/>
        <w:numPr>
          <w:ilvl w:val="1"/>
          <w:numId w:val="10"/>
        </w:numPr>
        <w:tabs>
          <w:tab w:val="left" w:pos="1676"/>
        </w:tabs>
        <w:ind w:right="306" w:firstLine="708"/>
        <w:rPr>
          <w:sz w:val="24"/>
        </w:rPr>
      </w:pPr>
      <w:r>
        <w:rPr>
          <w:sz w:val="24"/>
        </w:rPr>
        <w:t>В случае если в ходе внесудебного разрешения спора, Стороны не пришли к взаимоприемлемому решению, спор передается на рассмотрение суда в г. Санкт-Петербург.</w:t>
      </w:r>
    </w:p>
    <w:p w:rsidR="000E270A" w:rsidRDefault="000E270A" w:rsidP="000E270A">
      <w:pPr>
        <w:pStyle w:val="a3"/>
        <w:spacing w:before="1"/>
        <w:ind w:left="0"/>
        <w:rPr>
          <w:sz w:val="35"/>
        </w:rPr>
      </w:pPr>
    </w:p>
    <w:p w:rsidR="000E270A" w:rsidRDefault="000E270A" w:rsidP="000E270A">
      <w:pPr>
        <w:pStyle w:val="a4"/>
        <w:numPr>
          <w:ilvl w:val="0"/>
          <w:numId w:val="21"/>
        </w:numPr>
        <w:tabs>
          <w:tab w:val="left" w:pos="3154"/>
        </w:tabs>
        <w:spacing w:before="0"/>
        <w:ind w:left="3153" w:hanging="427"/>
        <w:jc w:val="left"/>
        <w:rPr>
          <w:b/>
          <w:sz w:val="26"/>
        </w:rPr>
      </w:pPr>
      <w:r>
        <w:rPr>
          <w:b/>
          <w:sz w:val="26"/>
        </w:rPr>
        <w:t>ПРОТИВОДЕЙСТВИЕ</w:t>
      </w:r>
      <w:r>
        <w:rPr>
          <w:b/>
          <w:spacing w:val="-2"/>
          <w:sz w:val="26"/>
        </w:rPr>
        <w:t xml:space="preserve"> </w:t>
      </w:r>
      <w:r>
        <w:rPr>
          <w:b/>
          <w:sz w:val="26"/>
        </w:rPr>
        <w:t>КОРРУПЦИИ</w:t>
      </w:r>
    </w:p>
    <w:p w:rsidR="000E270A" w:rsidRDefault="000E270A" w:rsidP="000E270A">
      <w:pPr>
        <w:pStyle w:val="a3"/>
        <w:spacing w:before="54"/>
        <w:ind w:right="306" w:firstLine="708"/>
        <w:jc w:val="both"/>
      </w:pPr>
      <w:r>
        <w:t>10.1.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w:t>
      </w:r>
      <w:r>
        <w:rPr>
          <w:spacing w:val="-4"/>
        </w:rPr>
        <w:t xml:space="preserve"> </w:t>
      </w:r>
      <w:r>
        <w:t>коррупции.</w:t>
      </w:r>
    </w:p>
    <w:p w:rsidR="000E270A" w:rsidRDefault="000E270A" w:rsidP="000E270A">
      <w:pPr>
        <w:pStyle w:val="a3"/>
        <w:spacing w:before="8"/>
        <w:ind w:left="0"/>
        <w:rPr>
          <w:sz w:val="36"/>
        </w:rPr>
      </w:pPr>
    </w:p>
    <w:p w:rsidR="000E270A" w:rsidRDefault="000E270A" w:rsidP="000E270A">
      <w:pPr>
        <w:pStyle w:val="1"/>
        <w:numPr>
          <w:ilvl w:val="0"/>
          <w:numId w:val="21"/>
        </w:numPr>
        <w:tabs>
          <w:tab w:val="left" w:pos="3670"/>
        </w:tabs>
        <w:ind w:left="3669" w:hanging="427"/>
        <w:jc w:val="left"/>
      </w:pPr>
      <w:r>
        <w:t>СРОК ДЕЙСТВИЯ</w:t>
      </w:r>
      <w:r>
        <w:rPr>
          <w:spacing w:val="-1"/>
        </w:rPr>
        <w:t xml:space="preserve"> </w:t>
      </w:r>
      <w:r>
        <w:t>ДОГОВОРА</w:t>
      </w:r>
    </w:p>
    <w:p w:rsidR="000E270A" w:rsidRDefault="000E270A" w:rsidP="000E270A">
      <w:pPr>
        <w:pStyle w:val="a3"/>
        <w:spacing w:before="55"/>
        <w:ind w:right="306" w:firstLine="708"/>
        <w:jc w:val="both"/>
      </w:pPr>
      <w:r>
        <w:t>11.1. Настоящий Договор вступает в силу с момента его подписания Сторонами и действует до 31 декабря 2022 года</w:t>
      </w:r>
      <w:r>
        <w:rPr>
          <w:spacing w:val="-2"/>
        </w:rPr>
        <w:t xml:space="preserve"> </w:t>
      </w:r>
      <w:r>
        <w:t>включительно.</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4258"/>
        </w:tabs>
        <w:ind w:left="4257" w:hanging="420"/>
        <w:jc w:val="left"/>
      </w:pPr>
      <w:r>
        <w:t>ПРОЧИЕ</w:t>
      </w:r>
      <w:r>
        <w:rPr>
          <w:spacing w:val="-5"/>
        </w:rPr>
        <w:t xml:space="preserve"> </w:t>
      </w:r>
      <w:r>
        <w:t>УСЛОВИЯ</w:t>
      </w:r>
    </w:p>
    <w:p w:rsidR="000E270A" w:rsidRDefault="000E270A" w:rsidP="000E270A">
      <w:pPr>
        <w:pStyle w:val="a4"/>
        <w:numPr>
          <w:ilvl w:val="1"/>
          <w:numId w:val="9"/>
        </w:numPr>
        <w:tabs>
          <w:tab w:val="left" w:pos="1676"/>
        </w:tabs>
        <w:spacing w:before="56"/>
        <w:ind w:right="304" w:firstLine="708"/>
        <w:rPr>
          <w:sz w:val="24"/>
        </w:rPr>
      </w:pPr>
      <w:r>
        <w:rPr>
          <w:sz w:val="24"/>
        </w:rPr>
        <w:t>Во всем, что не предусмотрено настоящим Договором, Стороны руководствуются законодательством Российской</w:t>
      </w:r>
      <w:r>
        <w:rPr>
          <w:spacing w:val="-1"/>
          <w:sz w:val="24"/>
        </w:rPr>
        <w:t xml:space="preserve"> </w:t>
      </w:r>
      <w:r>
        <w:rPr>
          <w:sz w:val="24"/>
        </w:rPr>
        <w:t>Федерации.</w:t>
      </w:r>
    </w:p>
    <w:p w:rsidR="000E270A" w:rsidRPr="009B3B55" w:rsidRDefault="000E270A" w:rsidP="000E270A">
      <w:pPr>
        <w:pStyle w:val="a4"/>
        <w:numPr>
          <w:ilvl w:val="1"/>
          <w:numId w:val="9"/>
        </w:numPr>
        <w:tabs>
          <w:tab w:val="left" w:pos="1676"/>
        </w:tabs>
        <w:ind w:right="306" w:firstLine="708"/>
        <w:rPr>
          <w:sz w:val="24"/>
        </w:rPr>
      </w:pPr>
      <w:r>
        <w:rPr>
          <w:sz w:val="24"/>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являются его неотъемлемой частью. </w:t>
      </w:r>
      <w:r w:rsidRPr="009B3B55">
        <w:rPr>
          <w:sz w:val="24"/>
        </w:rPr>
        <w:t>Документы и сообщения считать доставленными надлежащим образом, в том числе посредством электронной почты, по указанным в настоящем договоре реквизитам. Доставка юридически значимых сообщений посредством электронной почты, указанной в договоре, также считается надлежащей.</w:t>
      </w:r>
    </w:p>
    <w:p w:rsidR="000E270A" w:rsidRDefault="000E270A" w:rsidP="000E270A">
      <w:pPr>
        <w:pStyle w:val="a4"/>
        <w:numPr>
          <w:ilvl w:val="1"/>
          <w:numId w:val="9"/>
        </w:numPr>
        <w:tabs>
          <w:tab w:val="left" w:pos="1676"/>
        </w:tabs>
        <w:ind w:right="307" w:firstLine="708"/>
        <w:rPr>
          <w:sz w:val="24"/>
        </w:rPr>
      </w:pPr>
      <w:r>
        <w:rPr>
          <w:sz w:val="24"/>
        </w:rPr>
        <w:t>Настоящий Договор составлен в двух экземплярах, имеющих равную юридическую</w:t>
      </w:r>
      <w:r>
        <w:rPr>
          <w:spacing w:val="-1"/>
          <w:sz w:val="24"/>
        </w:rPr>
        <w:t xml:space="preserve"> </w:t>
      </w:r>
      <w:r>
        <w:rPr>
          <w:sz w:val="24"/>
        </w:rPr>
        <w:t>силу.</w:t>
      </w:r>
    </w:p>
    <w:p w:rsidR="000E270A" w:rsidRDefault="000E270A" w:rsidP="000E270A">
      <w:pPr>
        <w:pStyle w:val="a4"/>
        <w:numPr>
          <w:ilvl w:val="1"/>
          <w:numId w:val="9"/>
        </w:numPr>
        <w:tabs>
          <w:tab w:val="left" w:pos="1676"/>
        </w:tabs>
        <w:ind w:right="305" w:firstLine="708"/>
        <w:rPr>
          <w:sz w:val="24"/>
        </w:rPr>
      </w:pPr>
      <w:r>
        <w:rPr>
          <w:sz w:val="24"/>
        </w:rPr>
        <w:t>Стороны при заключении настоящего Договора исходили из того, что Исполнитель применяет специальный налоговый режим «Налог на профессиональный доход» (Федеральный закон от 27.11.2018 №</w:t>
      </w:r>
      <w:r>
        <w:rPr>
          <w:spacing w:val="-8"/>
          <w:sz w:val="24"/>
        </w:rPr>
        <w:t xml:space="preserve"> </w:t>
      </w:r>
      <w:r>
        <w:rPr>
          <w:sz w:val="24"/>
        </w:rPr>
        <w:t>422-ФЗ).</w:t>
      </w:r>
    </w:p>
    <w:p w:rsidR="000E270A" w:rsidRPr="006A78DC" w:rsidRDefault="000E270A" w:rsidP="000E270A">
      <w:pPr>
        <w:pStyle w:val="a4"/>
        <w:numPr>
          <w:ilvl w:val="1"/>
          <w:numId w:val="9"/>
        </w:numPr>
        <w:tabs>
          <w:tab w:val="left" w:pos="1676"/>
        </w:tabs>
        <w:ind w:right="304" w:firstLine="708"/>
        <w:rPr>
          <w:sz w:val="24"/>
        </w:rPr>
      </w:pPr>
      <w:r w:rsidRPr="006A78DC">
        <w:rPr>
          <w:sz w:val="24"/>
        </w:rPr>
        <w:t>В соответствии со ст. 14 Федерального Закона № 422-ФЗ от 27.11.2018, Исполнитель, на каждую выплаченную ему Заказчиком по настоящему Договору сумму, обязуется передать (направить) Заказчику чек (в электронном виде – направив на электронный адрес</w:t>
      </w:r>
      <w:hyperlink r:id="rId8">
        <w:r w:rsidRPr="006A78DC">
          <w:rPr>
            <w:rStyle w:val="a5"/>
            <w:sz w:val="24"/>
            <w:u w:color="0000FF"/>
          </w:rPr>
          <w:t xml:space="preserve"> </w:t>
        </w:r>
        <w:r w:rsidRPr="006A78DC">
          <w:rPr>
            <w:rStyle w:val="a5"/>
            <w:sz w:val="24"/>
            <w:u w:color="0000FF"/>
            <w:lang w:val="en-US"/>
          </w:rPr>
          <w:t>buh</w:t>
        </w:r>
        <w:r w:rsidRPr="006A78DC">
          <w:rPr>
            <w:rStyle w:val="a5"/>
            <w:sz w:val="24"/>
            <w:u w:color="0000FF"/>
          </w:rPr>
          <w:t>@</w:t>
        </w:r>
        <w:r w:rsidRPr="006A78DC">
          <w:rPr>
            <w:rStyle w:val="a5"/>
            <w:sz w:val="24"/>
            <w:u w:color="0000FF"/>
            <w:lang w:val="en-US"/>
          </w:rPr>
          <w:t>lmgp</w:t>
        </w:r>
        <w:r w:rsidRPr="006A78DC">
          <w:rPr>
            <w:rStyle w:val="a5"/>
            <w:sz w:val="24"/>
            <w:u w:color="0000FF"/>
          </w:rPr>
          <w:t>.</w:t>
        </w:r>
        <w:r w:rsidRPr="006A78DC">
          <w:rPr>
            <w:rStyle w:val="a5"/>
            <w:sz w:val="24"/>
            <w:u w:color="0000FF"/>
            <w:lang w:val="en-US"/>
          </w:rPr>
          <w:t>ru</w:t>
        </w:r>
        <w:r w:rsidRPr="006A78DC">
          <w:rPr>
            <w:rStyle w:val="a5"/>
            <w:sz w:val="24"/>
            <w:u w:color="0000FF"/>
          </w:rPr>
          <w:t xml:space="preserve"> </w:t>
        </w:r>
      </w:hyperlink>
      <w:r w:rsidRPr="006A78DC">
        <w:rPr>
          <w:sz w:val="24"/>
        </w:rPr>
        <w:t>), сформированный при расчете за услуги, указанные в п. 2.1 настоящего Договора. Обязательства настоящего пункта выполняются Исполнителем в течение 3 (трех) календарных дней с даты получения оплаты от Заказчика.</w:t>
      </w:r>
    </w:p>
    <w:p w:rsidR="000E270A" w:rsidRDefault="000E270A" w:rsidP="000E270A">
      <w:pPr>
        <w:pStyle w:val="a4"/>
        <w:numPr>
          <w:ilvl w:val="1"/>
          <w:numId w:val="9"/>
        </w:numPr>
        <w:tabs>
          <w:tab w:val="left" w:pos="1676"/>
        </w:tabs>
        <w:ind w:right="305" w:firstLine="708"/>
        <w:rPr>
          <w:sz w:val="24"/>
        </w:rPr>
      </w:pPr>
      <w:r w:rsidRPr="006A78DC">
        <w:rPr>
          <w:sz w:val="24"/>
        </w:rPr>
        <w:t>В случае невыдачи чека, невыдачи чека в установленный срок указанного в</w:t>
      </w:r>
      <w:r>
        <w:rPr>
          <w:sz w:val="24"/>
        </w:rPr>
        <w:t xml:space="preserve"> </w:t>
      </w:r>
      <w:r>
        <w:rPr>
          <w:sz w:val="24"/>
        </w:rPr>
        <w:lastRenderedPageBreak/>
        <w:t>п.12.5 настоящего Договора, Исполнитель обязуется выплатить Заказчику штраф в размере 30% от каждой суммы, на которую не был выдан чек.</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4"/>
        <w:numPr>
          <w:ilvl w:val="1"/>
          <w:numId w:val="9"/>
        </w:numPr>
        <w:tabs>
          <w:tab w:val="left" w:pos="1676"/>
        </w:tabs>
        <w:spacing w:before="61"/>
        <w:ind w:right="303" w:firstLine="708"/>
        <w:rPr>
          <w:sz w:val="24"/>
        </w:rPr>
      </w:pPr>
      <w:r>
        <w:rPr>
          <w:sz w:val="24"/>
        </w:rPr>
        <w:lastRenderedPageBreak/>
        <w:t>В случае снятия Исполнителя с учета в качестве плательщика налога на профессиональный доход он обязуется сообщить об этом Заказчику письменно в течение 3-х дней с даты снятия с такого</w:t>
      </w:r>
      <w:r>
        <w:rPr>
          <w:spacing w:val="-1"/>
          <w:sz w:val="24"/>
        </w:rPr>
        <w:t xml:space="preserve"> </w:t>
      </w:r>
      <w:r>
        <w:rPr>
          <w:sz w:val="24"/>
        </w:rPr>
        <w:t>учета.</w:t>
      </w:r>
    </w:p>
    <w:p w:rsidR="008633CD" w:rsidRDefault="000E270A" w:rsidP="000E270A">
      <w:pPr>
        <w:pStyle w:val="a4"/>
        <w:numPr>
          <w:ilvl w:val="1"/>
          <w:numId w:val="9"/>
        </w:numPr>
        <w:tabs>
          <w:tab w:val="left" w:pos="1676"/>
        </w:tabs>
        <w:ind w:right="304" w:firstLine="708"/>
        <w:rPr>
          <w:sz w:val="24"/>
        </w:rPr>
      </w:pPr>
      <w:r>
        <w:rPr>
          <w:sz w:val="24"/>
        </w:rPr>
        <w:t>При возникновении убытков, вызванных невыполнением Исполнителем п. 12.7., настоящего Договора, Исполнитель обязуется возместить Заказчику понесенные расходы, если таковые у Заказчика будут иметь место, включая расходы на уплату НДФЛ и обязательных страховых взносов, исчисленных с дохода, выплаченного Заказчиком Исполнителю по настоящему</w:t>
      </w:r>
      <w:r>
        <w:rPr>
          <w:spacing w:val="-8"/>
          <w:sz w:val="24"/>
        </w:rPr>
        <w:t xml:space="preserve"> </w:t>
      </w:r>
      <w:r>
        <w:rPr>
          <w:sz w:val="24"/>
        </w:rPr>
        <w:t>Договору.</w:t>
      </w:r>
    </w:p>
    <w:p w:rsidR="008633CD" w:rsidRDefault="008633CD">
      <w:pPr>
        <w:pStyle w:val="a3"/>
        <w:spacing w:before="10"/>
        <w:ind w:left="0"/>
        <w:rPr>
          <w:sz w:val="34"/>
        </w:rPr>
      </w:pPr>
    </w:p>
    <w:p w:rsidR="008633CD" w:rsidRDefault="00437D70">
      <w:pPr>
        <w:pStyle w:val="1"/>
        <w:numPr>
          <w:ilvl w:val="0"/>
          <w:numId w:val="21"/>
        </w:numPr>
        <w:tabs>
          <w:tab w:val="left" w:pos="1510"/>
        </w:tabs>
        <w:ind w:left="1509"/>
        <w:jc w:val="left"/>
      </w:pPr>
      <w:r>
        <w:t>ЮРИДИЧЕСКИЕ АДРЕСА И БАНКОВСКИЕ РЕКВИЗИТЫ</w:t>
      </w:r>
      <w:r>
        <w:rPr>
          <w:spacing w:val="-7"/>
        </w:rPr>
        <w:t xml:space="preserve"> </w:t>
      </w:r>
      <w:r>
        <w:t>СТОРОН</w:t>
      </w:r>
    </w:p>
    <w:p w:rsidR="008633CD" w:rsidRDefault="008633CD">
      <w:pPr>
        <w:pStyle w:val="a3"/>
        <w:spacing w:before="0"/>
        <w:ind w:left="0"/>
        <w:rPr>
          <w:b/>
          <w:sz w:val="20"/>
        </w:rPr>
      </w:pPr>
    </w:p>
    <w:p w:rsidR="008633CD" w:rsidRDefault="008633CD">
      <w:pPr>
        <w:pStyle w:val="a3"/>
        <w:spacing w:before="4"/>
        <w:ind w:left="0"/>
        <w:rPr>
          <w:b/>
          <w:sz w:val="15"/>
        </w:rPr>
      </w:pPr>
    </w:p>
    <w:tbl>
      <w:tblPr>
        <w:tblStyle w:val="TableNormal"/>
        <w:tblW w:w="0" w:type="auto"/>
        <w:tblInd w:w="205" w:type="dxa"/>
        <w:tblLayout w:type="fixed"/>
        <w:tblLook w:val="01E0" w:firstRow="1" w:lastRow="1" w:firstColumn="1" w:lastColumn="1" w:noHBand="0" w:noVBand="0"/>
      </w:tblPr>
      <w:tblGrid>
        <w:gridCol w:w="4973"/>
        <w:gridCol w:w="5065"/>
      </w:tblGrid>
      <w:tr w:rsidR="00B945E5" w:rsidRPr="00906472">
        <w:trPr>
          <w:trHeight w:val="5374"/>
        </w:trPr>
        <w:tc>
          <w:tcPr>
            <w:tcW w:w="4973" w:type="dxa"/>
          </w:tcPr>
          <w:p w:rsidR="00B945E5" w:rsidRDefault="00B945E5" w:rsidP="00B945E5">
            <w:pPr>
              <w:pStyle w:val="TableParagraph"/>
              <w:spacing w:line="263" w:lineRule="exact"/>
              <w:ind w:left="375"/>
              <w:rPr>
                <w:b/>
                <w:sz w:val="24"/>
              </w:rPr>
            </w:pPr>
            <w:r>
              <w:rPr>
                <w:b/>
                <w:sz w:val="24"/>
              </w:rPr>
              <w:t>ЗАКАЗЧИК</w:t>
            </w:r>
          </w:p>
          <w:p w:rsidR="00B945E5" w:rsidRDefault="00B945E5" w:rsidP="00B945E5">
            <w:pPr>
              <w:pStyle w:val="TableParagraph"/>
              <w:ind w:left="200" w:right="2611"/>
              <w:rPr>
                <w:sz w:val="24"/>
              </w:rPr>
            </w:pPr>
            <w:r>
              <w:rPr>
                <w:sz w:val="24"/>
              </w:rPr>
              <w:t>ООО «ЛМ Групп» Юридический адрес:</w:t>
            </w:r>
          </w:p>
          <w:p w:rsidR="00B945E5" w:rsidRDefault="00B945E5" w:rsidP="00B945E5">
            <w:pPr>
              <w:pStyle w:val="TableParagraph"/>
              <w:ind w:left="200" w:right="681"/>
              <w:rPr>
                <w:sz w:val="24"/>
              </w:rPr>
            </w:pPr>
            <w:r>
              <w:rPr>
                <w:sz w:val="24"/>
              </w:rPr>
              <w:t>Россия, 195196, г. Санкт-Петербург, ул. Таллинская, д.7, лит. З</w:t>
            </w:r>
          </w:p>
          <w:p w:rsidR="00B945E5" w:rsidRDefault="00B945E5" w:rsidP="00B945E5">
            <w:pPr>
              <w:pStyle w:val="TableParagraph"/>
              <w:ind w:left="200"/>
              <w:rPr>
                <w:sz w:val="24"/>
              </w:rPr>
            </w:pPr>
            <w:r>
              <w:rPr>
                <w:sz w:val="24"/>
              </w:rPr>
              <w:t>Фактический адрес: Россия,</w:t>
            </w:r>
          </w:p>
          <w:p w:rsidR="00B945E5" w:rsidRDefault="00B945E5" w:rsidP="00B945E5">
            <w:pPr>
              <w:pStyle w:val="TableParagraph"/>
              <w:ind w:left="200" w:right="135"/>
              <w:rPr>
                <w:sz w:val="24"/>
              </w:rPr>
            </w:pPr>
            <w:r>
              <w:rPr>
                <w:sz w:val="24"/>
              </w:rPr>
              <w:t>195197, г. Санкт-Петербург, Кондратьевский пр., д. 15, к. 3, лит. Б</w:t>
            </w:r>
          </w:p>
          <w:p w:rsidR="00B945E5" w:rsidRDefault="00B945E5" w:rsidP="00B945E5">
            <w:pPr>
              <w:pStyle w:val="TableParagraph"/>
              <w:ind w:left="200"/>
              <w:rPr>
                <w:sz w:val="24"/>
              </w:rPr>
            </w:pPr>
            <w:r>
              <w:rPr>
                <w:sz w:val="24"/>
              </w:rPr>
              <w:t>ИНН</w:t>
            </w:r>
            <w:r>
              <w:rPr>
                <w:spacing w:val="58"/>
                <w:sz w:val="24"/>
              </w:rPr>
              <w:t xml:space="preserve"> </w:t>
            </w:r>
            <w:r>
              <w:rPr>
                <w:sz w:val="24"/>
              </w:rPr>
              <w:t>7806421889</w:t>
            </w:r>
          </w:p>
          <w:p w:rsidR="00B945E5" w:rsidRDefault="00B945E5" w:rsidP="00B945E5">
            <w:pPr>
              <w:pStyle w:val="TableParagraph"/>
              <w:ind w:left="200"/>
              <w:rPr>
                <w:sz w:val="24"/>
              </w:rPr>
            </w:pPr>
            <w:r>
              <w:rPr>
                <w:sz w:val="24"/>
              </w:rPr>
              <w:t>КПП</w:t>
            </w:r>
            <w:r>
              <w:rPr>
                <w:spacing w:val="58"/>
                <w:sz w:val="24"/>
              </w:rPr>
              <w:t xml:space="preserve"> </w:t>
            </w:r>
            <w:r>
              <w:rPr>
                <w:sz w:val="24"/>
              </w:rPr>
              <w:t>780601001</w:t>
            </w:r>
          </w:p>
          <w:p w:rsidR="00B945E5" w:rsidRDefault="00B945E5" w:rsidP="00B945E5">
            <w:pPr>
              <w:pStyle w:val="TableParagraph"/>
              <w:ind w:left="200"/>
              <w:rPr>
                <w:sz w:val="24"/>
              </w:rPr>
            </w:pPr>
            <w:r>
              <w:rPr>
                <w:sz w:val="24"/>
              </w:rPr>
              <w:t xml:space="preserve">Р/С </w:t>
            </w:r>
            <w:r>
              <w:rPr>
                <w:spacing w:val="57"/>
                <w:sz w:val="24"/>
              </w:rPr>
              <w:t xml:space="preserve"> </w:t>
            </w:r>
            <w:r>
              <w:rPr>
                <w:sz w:val="24"/>
              </w:rPr>
              <w:t>40702810300000019912</w:t>
            </w:r>
          </w:p>
          <w:p w:rsidR="00B945E5" w:rsidRDefault="00B945E5" w:rsidP="00B945E5">
            <w:pPr>
              <w:pStyle w:val="TableParagraph"/>
              <w:ind w:left="200"/>
              <w:rPr>
                <w:sz w:val="24"/>
              </w:rPr>
            </w:pPr>
            <w:r>
              <w:rPr>
                <w:sz w:val="24"/>
              </w:rPr>
              <w:t xml:space="preserve">К/С </w:t>
            </w:r>
            <w:r>
              <w:rPr>
                <w:spacing w:val="57"/>
                <w:sz w:val="24"/>
              </w:rPr>
              <w:t xml:space="preserve"> </w:t>
            </w:r>
            <w:r>
              <w:rPr>
                <w:sz w:val="24"/>
              </w:rPr>
              <w:t>30101810000000000852</w:t>
            </w:r>
          </w:p>
          <w:p w:rsidR="00B945E5" w:rsidRDefault="00B945E5" w:rsidP="00B945E5">
            <w:pPr>
              <w:pStyle w:val="TableParagraph"/>
              <w:ind w:left="200" w:right="1125"/>
              <w:rPr>
                <w:sz w:val="24"/>
              </w:rPr>
            </w:pPr>
            <w:r>
              <w:rPr>
                <w:sz w:val="24"/>
              </w:rPr>
              <w:t>В АО "Петербургский Социальный коммерческий банк"</w:t>
            </w:r>
          </w:p>
          <w:p w:rsidR="00B945E5" w:rsidRDefault="00B945E5" w:rsidP="00B945E5">
            <w:pPr>
              <w:pStyle w:val="TableParagraph"/>
              <w:ind w:left="200"/>
              <w:rPr>
                <w:sz w:val="24"/>
              </w:rPr>
            </w:pPr>
            <w:r>
              <w:rPr>
                <w:sz w:val="24"/>
              </w:rPr>
              <w:t>БИК</w:t>
            </w:r>
            <w:r>
              <w:rPr>
                <w:spacing w:val="59"/>
                <w:sz w:val="24"/>
              </w:rPr>
              <w:t xml:space="preserve"> </w:t>
            </w:r>
            <w:r>
              <w:rPr>
                <w:sz w:val="24"/>
              </w:rPr>
              <w:t>044030852</w:t>
            </w:r>
          </w:p>
          <w:p w:rsidR="00B945E5" w:rsidRDefault="00B945E5" w:rsidP="00B945E5">
            <w:pPr>
              <w:pStyle w:val="TableParagraph"/>
              <w:ind w:left="200"/>
              <w:rPr>
                <w:sz w:val="24"/>
              </w:rPr>
            </w:pPr>
            <w:r>
              <w:rPr>
                <w:sz w:val="24"/>
              </w:rPr>
              <w:t>ОКПО</w:t>
            </w:r>
            <w:r>
              <w:rPr>
                <w:spacing w:val="58"/>
                <w:sz w:val="24"/>
              </w:rPr>
              <w:t xml:space="preserve"> </w:t>
            </w:r>
            <w:r>
              <w:rPr>
                <w:sz w:val="24"/>
              </w:rPr>
              <w:t>64188828</w:t>
            </w:r>
          </w:p>
          <w:p w:rsidR="00B945E5" w:rsidRDefault="00B945E5" w:rsidP="00B945E5">
            <w:pPr>
              <w:pStyle w:val="TableParagraph"/>
              <w:ind w:left="200"/>
              <w:rPr>
                <w:sz w:val="24"/>
              </w:rPr>
            </w:pPr>
            <w:r>
              <w:rPr>
                <w:sz w:val="24"/>
              </w:rPr>
              <w:t>ОГРН</w:t>
            </w:r>
            <w:r>
              <w:rPr>
                <w:spacing w:val="58"/>
                <w:sz w:val="24"/>
              </w:rPr>
              <w:t xml:space="preserve"> </w:t>
            </w:r>
            <w:r>
              <w:rPr>
                <w:sz w:val="24"/>
              </w:rPr>
              <w:t>1099847004949</w:t>
            </w:r>
          </w:p>
          <w:p w:rsidR="00B945E5" w:rsidRDefault="00B945E5" w:rsidP="00B945E5">
            <w:pPr>
              <w:pStyle w:val="TableParagraph"/>
              <w:ind w:left="200"/>
              <w:rPr>
                <w:sz w:val="24"/>
              </w:rPr>
            </w:pPr>
            <w:r>
              <w:rPr>
                <w:sz w:val="24"/>
              </w:rPr>
              <w:t>ОКВЭД</w:t>
            </w:r>
            <w:r>
              <w:rPr>
                <w:spacing w:val="58"/>
                <w:sz w:val="24"/>
              </w:rPr>
              <w:t xml:space="preserve"> </w:t>
            </w:r>
            <w:r>
              <w:rPr>
                <w:sz w:val="24"/>
              </w:rPr>
              <w:t>74.83</w:t>
            </w:r>
          </w:p>
          <w:p w:rsidR="00B945E5" w:rsidRDefault="00B945E5" w:rsidP="00B945E5">
            <w:pPr>
              <w:pStyle w:val="TableParagraph"/>
              <w:ind w:left="200"/>
              <w:rPr>
                <w:sz w:val="24"/>
              </w:rPr>
            </w:pPr>
            <w:r>
              <w:rPr>
                <w:sz w:val="24"/>
              </w:rPr>
              <w:t>ОКАТО 40278563000</w:t>
            </w:r>
          </w:p>
        </w:tc>
        <w:tc>
          <w:tcPr>
            <w:tcW w:w="5065" w:type="dxa"/>
          </w:tcPr>
          <w:p w:rsidR="00B945E5" w:rsidRDefault="00B945E5" w:rsidP="00B945E5">
            <w:pPr>
              <w:pStyle w:val="TableParagraph"/>
              <w:spacing w:line="266" w:lineRule="exact"/>
              <w:ind w:left="329"/>
              <w:rPr>
                <w:b/>
                <w:sz w:val="24"/>
              </w:rPr>
            </w:pPr>
            <w:r>
              <w:rPr>
                <w:b/>
                <w:sz w:val="24"/>
              </w:rPr>
              <w:t>ИСПОЛНИТЕЛЬ</w:t>
            </w:r>
          </w:p>
          <w:p w:rsidR="00B945E5" w:rsidRPr="001F369E" w:rsidRDefault="00B945E5" w:rsidP="00B945E5">
            <w:pPr>
              <w:pStyle w:val="TableParagraph"/>
              <w:spacing w:before="7"/>
              <w:rPr>
                <w:b/>
              </w:rPr>
            </w:pPr>
            <w:r>
              <w:rPr>
                <w:b/>
              </w:rPr>
              <w:t xml:space="preserve">   </w:t>
            </w:r>
            <w:r w:rsidRPr="00637F7E">
              <w:rPr>
                <w:sz w:val="24"/>
                <w:u w:val="single"/>
              </w:rPr>
              <w:t>Логинова Таисия Сергеевна</w:t>
            </w:r>
          </w:p>
          <w:p w:rsidR="00B945E5" w:rsidRDefault="00684D31" w:rsidP="00B945E5">
            <w:pPr>
              <w:pStyle w:val="TableParagraph"/>
              <w:spacing w:line="20" w:lineRule="exact"/>
              <w:ind w:left="146"/>
              <w:rPr>
                <w:sz w:val="2"/>
              </w:rPr>
            </w:pPr>
            <w:r>
              <w:rPr>
                <w:noProof/>
                <w:sz w:val="2"/>
                <w:lang w:bidi="ar-SA"/>
              </w:rPr>
              <mc:AlternateContent>
                <mc:Choice Requires="wpg">
                  <w:drawing>
                    <wp:inline distT="0" distB="0" distL="0" distR="0">
                      <wp:extent cx="2286000" cy="10160"/>
                      <wp:effectExtent l="8890" t="4445" r="10160" b="4445"/>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16" name="Line 19"/>
                              <wps:cNvCnPr>
                                <a:cxnSpLocks noChangeShapeType="1"/>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131CDC" id="Group 18"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">
                      <v:line id="Line 19"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w10:anchorlock/>
                    </v:group>
                  </w:pict>
                </mc:Fallback>
              </mc:AlternateContent>
            </w:r>
          </w:p>
          <w:p w:rsidR="00B945E5" w:rsidRPr="006A78DC" w:rsidRDefault="00B945E5" w:rsidP="00B945E5">
            <w:pPr>
              <w:pStyle w:val="TableParagraph"/>
              <w:tabs>
                <w:tab w:val="left" w:pos="3045"/>
                <w:tab w:val="left" w:pos="3854"/>
              </w:tabs>
              <w:ind w:left="154"/>
              <w:rPr>
                <w:sz w:val="24"/>
              </w:rPr>
            </w:pPr>
            <w:r w:rsidRPr="006A78DC">
              <w:rPr>
                <w:sz w:val="24"/>
              </w:rPr>
              <w:t>ИНН</w:t>
            </w:r>
            <w:r w:rsidRPr="006A78DC">
              <w:rPr>
                <w:spacing w:val="-1"/>
                <w:sz w:val="24"/>
              </w:rPr>
              <w:t xml:space="preserve"> </w:t>
            </w:r>
            <w:r w:rsidRPr="006A78DC">
              <w:rPr>
                <w:sz w:val="24"/>
                <w:u w:val="single"/>
              </w:rPr>
              <w:t xml:space="preserve"> </w:t>
            </w:r>
            <w:r w:rsidRPr="00BA6F3A">
              <w:rPr>
                <w:sz w:val="24"/>
                <w:u w:val="single"/>
              </w:rPr>
              <w:t>544807580300</w:t>
            </w:r>
            <w:r w:rsidRPr="006A78DC">
              <w:rPr>
                <w:sz w:val="24"/>
                <w:u w:val="single"/>
              </w:rPr>
              <w:tab/>
            </w:r>
          </w:p>
          <w:p w:rsidR="00B945E5" w:rsidRDefault="00B945E5" w:rsidP="00B945E5">
            <w:pPr>
              <w:pStyle w:val="TableParagraph"/>
              <w:tabs>
                <w:tab w:val="left" w:pos="3994"/>
                <w:tab w:val="left" w:pos="4046"/>
                <w:tab w:val="left" w:pos="4164"/>
              </w:tabs>
              <w:ind w:left="154" w:right="898"/>
              <w:jc w:val="both"/>
              <w:rPr>
                <w:u w:val="single"/>
              </w:rPr>
            </w:pPr>
            <w:r w:rsidRPr="006A78DC">
              <w:rPr>
                <w:sz w:val="24"/>
              </w:rPr>
              <w:t>Паспорт серии</w:t>
            </w:r>
            <w:r>
              <w:rPr>
                <w:sz w:val="24"/>
              </w:rPr>
              <w:t xml:space="preserve">: 92 09 № </w:t>
            </w:r>
            <w:r w:rsidRPr="00637F7E">
              <w:rPr>
                <w:sz w:val="24"/>
              </w:rPr>
              <w:t>987001</w:t>
            </w:r>
            <w:r w:rsidRPr="008C3D8B">
              <w:rPr>
                <w:u w:val="single"/>
              </w:rPr>
              <w:t xml:space="preserve"> </w:t>
            </w:r>
            <w:r w:rsidRPr="006A78DC">
              <w:rPr>
                <w:u w:val="single"/>
              </w:rPr>
              <w:t xml:space="preserve">выдан </w:t>
            </w:r>
            <w:r w:rsidRPr="00637F7E">
              <w:rPr>
                <w:u w:val="single"/>
              </w:rPr>
              <w:t>18.06.2010</w:t>
            </w:r>
            <w:r>
              <w:rPr>
                <w:u w:val="single"/>
              </w:rPr>
              <w:t xml:space="preserve">г </w:t>
            </w:r>
            <w:r w:rsidRPr="00637F7E">
              <w:rPr>
                <w:u w:val="single"/>
              </w:rPr>
              <w:t>отд. УФМС России по Республике Татарстан в Бугульминском районе</w:t>
            </w:r>
          </w:p>
          <w:p w:rsidR="00B945E5" w:rsidRDefault="00B945E5" w:rsidP="00B945E5">
            <w:pPr>
              <w:pStyle w:val="TableParagraph"/>
              <w:tabs>
                <w:tab w:val="left" w:pos="3994"/>
                <w:tab w:val="left" w:pos="4046"/>
                <w:tab w:val="left" w:pos="4164"/>
              </w:tabs>
              <w:ind w:left="154" w:right="898"/>
              <w:jc w:val="both"/>
              <w:rPr>
                <w:u w:val="single"/>
              </w:rPr>
            </w:pPr>
            <w:r w:rsidRPr="006A78DC">
              <w:rPr>
                <w:sz w:val="24"/>
              </w:rPr>
              <w:t>Адрес</w:t>
            </w:r>
            <w:r w:rsidRPr="006A78DC">
              <w:rPr>
                <w:spacing w:val="-2"/>
                <w:sz w:val="24"/>
              </w:rPr>
              <w:t xml:space="preserve"> </w:t>
            </w:r>
            <w:r w:rsidRPr="006A78DC">
              <w:rPr>
                <w:sz w:val="24"/>
              </w:rPr>
              <w:t xml:space="preserve">регистрации: </w:t>
            </w:r>
            <w:r w:rsidRPr="00637F7E">
              <w:rPr>
                <w:u w:val="single"/>
              </w:rPr>
              <w:t xml:space="preserve">РОССИЯ, </w:t>
            </w:r>
            <w:r w:rsidRPr="00966BAA">
              <w:rPr>
                <w:u w:val="single"/>
              </w:rPr>
              <w:t>Республика Татарстан,</w:t>
            </w:r>
            <w:r>
              <w:rPr>
                <w:u w:val="single"/>
              </w:rPr>
              <w:t xml:space="preserve"> гор. Бугульма, ул.  Оршанская, </w:t>
            </w:r>
            <w:r w:rsidRPr="00966BAA">
              <w:rPr>
                <w:u w:val="single"/>
              </w:rPr>
              <w:t>д.  37</w:t>
            </w:r>
          </w:p>
          <w:p w:rsidR="00B945E5" w:rsidRPr="006A78DC" w:rsidRDefault="00B945E5" w:rsidP="00B945E5">
            <w:pPr>
              <w:pStyle w:val="TableParagraph"/>
              <w:tabs>
                <w:tab w:val="left" w:pos="3994"/>
                <w:tab w:val="left" w:pos="4046"/>
                <w:tab w:val="left" w:pos="4164"/>
              </w:tabs>
              <w:ind w:left="154" w:right="898"/>
              <w:jc w:val="both"/>
              <w:rPr>
                <w:sz w:val="24"/>
                <w:u w:val="single"/>
              </w:rPr>
            </w:pPr>
            <w:r w:rsidRPr="006A78DC">
              <w:rPr>
                <w:sz w:val="24"/>
              </w:rPr>
              <w:t xml:space="preserve">р/с </w:t>
            </w:r>
            <w:r w:rsidRPr="00637F7E">
              <w:rPr>
                <w:sz w:val="24"/>
              </w:rPr>
              <w:t>40817810208016520251</w:t>
            </w:r>
          </w:p>
          <w:p w:rsidR="00B945E5" w:rsidRPr="006A78DC" w:rsidRDefault="00B945E5" w:rsidP="00B945E5">
            <w:pPr>
              <w:pStyle w:val="TableParagraph"/>
              <w:tabs>
                <w:tab w:val="left" w:pos="3994"/>
                <w:tab w:val="left" w:pos="4046"/>
                <w:tab w:val="left" w:pos="4164"/>
              </w:tabs>
              <w:ind w:left="154" w:right="898"/>
              <w:jc w:val="both"/>
              <w:rPr>
                <w:sz w:val="24"/>
              </w:rPr>
            </w:pPr>
            <w:r w:rsidRPr="006A78DC">
              <w:rPr>
                <w:spacing w:val="1"/>
                <w:sz w:val="24"/>
              </w:rPr>
              <w:t>к</w:t>
            </w:r>
            <w:r w:rsidRPr="006A78DC">
              <w:rPr>
                <w:sz w:val="24"/>
              </w:rPr>
              <w:t xml:space="preserve">/с </w:t>
            </w:r>
            <w:r w:rsidRPr="006A78DC">
              <w:rPr>
                <w:spacing w:val="-1"/>
                <w:sz w:val="24"/>
              </w:rPr>
              <w:t xml:space="preserve"> </w:t>
            </w:r>
            <w:r w:rsidRPr="00637F7E">
              <w:rPr>
                <w:sz w:val="24"/>
                <w:u w:val="single"/>
              </w:rPr>
              <w:t>30101810400000000601</w:t>
            </w:r>
            <w:r w:rsidRPr="006A78DC">
              <w:rPr>
                <w:sz w:val="24"/>
                <w:u w:val="single"/>
              </w:rPr>
              <w:tab/>
            </w:r>
            <w:r w:rsidRPr="006A78DC">
              <w:rPr>
                <w:sz w:val="24"/>
                <w:u w:val="single"/>
              </w:rPr>
              <w:tab/>
            </w:r>
          </w:p>
          <w:p w:rsidR="00B945E5" w:rsidRPr="00BA6F3A" w:rsidRDefault="00B945E5" w:rsidP="00B945E5">
            <w:pPr>
              <w:pStyle w:val="TableParagraph"/>
              <w:tabs>
                <w:tab w:val="left" w:pos="1265"/>
                <w:tab w:val="left" w:pos="4865"/>
              </w:tabs>
              <w:ind w:left="154"/>
              <w:jc w:val="both"/>
              <w:rPr>
                <w:sz w:val="24"/>
              </w:rPr>
            </w:pPr>
            <w:r w:rsidRPr="006A78DC">
              <w:rPr>
                <w:sz w:val="24"/>
              </w:rPr>
              <w:t>л/с</w:t>
            </w:r>
            <w:r>
              <w:rPr>
                <w:sz w:val="24"/>
              </w:rPr>
              <w:t xml:space="preserve">  </w:t>
            </w:r>
            <w:r w:rsidRPr="00637F7E">
              <w:rPr>
                <w:sz w:val="24"/>
                <w:szCs w:val="24"/>
              </w:rPr>
              <w:t>40817810208016520251</w:t>
            </w:r>
          </w:p>
          <w:p w:rsidR="00B945E5" w:rsidRPr="006A78DC" w:rsidRDefault="00B945E5" w:rsidP="00B945E5">
            <w:pPr>
              <w:pStyle w:val="TableParagraph"/>
              <w:tabs>
                <w:tab w:val="left" w:pos="1505"/>
                <w:tab w:val="left" w:pos="4865"/>
              </w:tabs>
              <w:ind w:left="154"/>
              <w:jc w:val="both"/>
              <w:rPr>
                <w:sz w:val="24"/>
              </w:rPr>
            </w:pPr>
            <w:r>
              <w:rPr>
                <w:sz w:val="24"/>
              </w:rPr>
              <w:t xml:space="preserve">БИК </w:t>
            </w:r>
            <w:r w:rsidRPr="00637F7E">
              <w:rPr>
                <w:sz w:val="24"/>
                <w:u w:val="single"/>
              </w:rPr>
              <w:t>041501601 БРЯНСКОЕ ОТДЕЛЕНИЕ N8605 ПАО СБЕРБАНК</w:t>
            </w:r>
          </w:p>
          <w:p w:rsidR="00B945E5" w:rsidRPr="00E96E9F" w:rsidRDefault="00B945E5" w:rsidP="008F2D06">
            <w:pPr>
              <w:pStyle w:val="TableParagraph"/>
              <w:tabs>
                <w:tab w:val="left" w:pos="4145"/>
              </w:tabs>
              <w:ind w:left="154"/>
              <w:jc w:val="both"/>
              <w:rPr>
                <w:sz w:val="24"/>
              </w:rPr>
            </w:pPr>
            <w:r>
              <w:rPr>
                <w:sz w:val="24"/>
              </w:rPr>
              <w:t>тел</w:t>
            </w:r>
            <w:r w:rsidRPr="00E96E9F">
              <w:rPr>
                <w:sz w:val="24"/>
              </w:rPr>
              <w:t>.</w:t>
            </w:r>
            <w:r w:rsidR="008F2D06" w:rsidRPr="008F2D06">
              <w:rPr>
                <w:sz w:val="24"/>
              </w:rPr>
              <w:t>+7981-794-95-47</w:t>
            </w:r>
            <w:r w:rsidRPr="00F976C3">
              <w:rPr>
                <w:sz w:val="24"/>
                <w:lang w:val="en-US"/>
              </w:rPr>
              <w:t>e</w:t>
            </w:r>
            <w:r w:rsidRPr="00E96E9F">
              <w:rPr>
                <w:sz w:val="24"/>
              </w:rPr>
              <w:t>-</w:t>
            </w:r>
            <w:r w:rsidRPr="00F976C3">
              <w:rPr>
                <w:sz w:val="24"/>
                <w:lang w:val="en-US"/>
              </w:rPr>
              <w:t>mail</w:t>
            </w:r>
            <w:r w:rsidRPr="00E96E9F">
              <w:rPr>
                <w:sz w:val="24"/>
              </w:rPr>
              <w:t>:</w:t>
            </w:r>
            <w:r w:rsidR="008F2D06">
              <w:rPr>
                <w:sz w:val="24"/>
                <w:lang w:val="en-US"/>
              </w:rPr>
              <w:t>tayallogan</w:t>
            </w:r>
            <w:r w:rsidR="008F2D06" w:rsidRPr="008F2D06">
              <w:rPr>
                <w:sz w:val="24"/>
              </w:rPr>
              <w:t>@</w:t>
            </w:r>
            <w:r w:rsidR="008F2D06">
              <w:rPr>
                <w:sz w:val="24"/>
                <w:lang w:val="en-US"/>
              </w:rPr>
              <w:t>gmail</w:t>
            </w:r>
            <w:r w:rsidR="008F2D06" w:rsidRPr="008F2D06">
              <w:rPr>
                <w:sz w:val="24"/>
              </w:rPr>
              <w:t>.</w:t>
            </w:r>
            <w:r w:rsidR="008F2D06">
              <w:rPr>
                <w:sz w:val="24"/>
                <w:lang w:val="en-US"/>
              </w:rPr>
              <w:t>com</w:t>
            </w:r>
            <w:r w:rsidR="008F2D06" w:rsidRPr="008F2D06">
              <w:rPr>
                <w:sz w:val="24"/>
              </w:rPr>
              <w:t xml:space="preserve">, </w:t>
            </w:r>
            <w:r w:rsidR="008F2D06">
              <w:rPr>
                <w:sz w:val="24"/>
                <w:lang w:val="en-US"/>
              </w:rPr>
              <w:t>tloginova</w:t>
            </w:r>
            <w:r w:rsidR="008F2D06" w:rsidRPr="008F2D06">
              <w:rPr>
                <w:sz w:val="24"/>
              </w:rPr>
              <w:t>@</w:t>
            </w:r>
            <w:r w:rsidR="008F2D06">
              <w:rPr>
                <w:sz w:val="24"/>
                <w:lang w:val="en-US"/>
              </w:rPr>
              <w:t>lmgp</w:t>
            </w:r>
            <w:r w:rsidR="008F2D06" w:rsidRPr="008F2D06">
              <w:rPr>
                <w:sz w:val="24"/>
              </w:rPr>
              <w:t>.</w:t>
            </w:r>
            <w:r w:rsidR="008F2D06">
              <w:rPr>
                <w:sz w:val="24"/>
                <w:lang w:val="en-US"/>
              </w:rPr>
              <w:t>ru</w:t>
            </w:r>
            <w:r>
              <w:t>_______________</w:t>
            </w:r>
            <w:r w:rsidRPr="00E96E9F">
              <w:rPr>
                <w:sz w:val="24"/>
              </w:rPr>
              <w:t xml:space="preserve"> </w:t>
            </w:r>
          </w:p>
        </w:tc>
      </w:tr>
      <w:tr w:rsidR="00B945E5">
        <w:trPr>
          <w:trHeight w:val="1791"/>
        </w:trPr>
        <w:tc>
          <w:tcPr>
            <w:tcW w:w="4973" w:type="dxa"/>
          </w:tcPr>
          <w:p w:rsidR="00B945E5" w:rsidRDefault="00B945E5" w:rsidP="00B945E5">
            <w:pPr>
              <w:pStyle w:val="TableParagraph"/>
              <w:spacing w:before="135"/>
              <w:ind w:left="200" w:right="2200"/>
              <w:rPr>
                <w:b/>
                <w:sz w:val="24"/>
              </w:rPr>
            </w:pPr>
            <w:r>
              <w:rPr>
                <w:b/>
                <w:sz w:val="24"/>
              </w:rPr>
              <w:t>Генеральный директор ООО «ЛМ Групп»</w:t>
            </w:r>
          </w:p>
          <w:p w:rsidR="00B945E5" w:rsidRDefault="00B945E5" w:rsidP="00B945E5">
            <w:pPr>
              <w:pStyle w:val="TableParagraph"/>
              <w:rPr>
                <w:b/>
                <w:sz w:val="26"/>
              </w:rPr>
            </w:pPr>
          </w:p>
          <w:p w:rsidR="00B945E5" w:rsidRDefault="00B945E5" w:rsidP="00B945E5">
            <w:pPr>
              <w:pStyle w:val="TableParagraph"/>
              <w:rPr>
                <w:b/>
              </w:rPr>
            </w:pPr>
          </w:p>
          <w:p w:rsidR="00B945E5" w:rsidRDefault="00B945E5" w:rsidP="00B945E5">
            <w:pPr>
              <w:pStyle w:val="TableParagraph"/>
              <w:tabs>
                <w:tab w:val="left" w:pos="2599"/>
              </w:tabs>
              <w:ind w:left="200"/>
              <w:rPr>
                <w:b/>
              </w:rPr>
            </w:pPr>
            <w:r>
              <w:rPr>
                <w:b/>
                <w:sz w:val="24"/>
                <w:u w:val="single"/>
              </w:rPr>
              <w:t xml:space="preserve"> </w:t>
            </w:r>
            <w:r>
              <w:rPr>
                <w:b/>
                <w:sz w:val="24"/>
                <w:u w:val="single"/>
              </w:rPr>
              <w:tab/>
            </w:r>
            <w:r>
              <w:rPr>
                <w:b/>
                <w:sz w:val="24"/>
              </w:rPr>
              <w:t xml:space="preserve">/ </w:t>
            </w:r>
            <w:r>
              <w:rPr>
                <w:b/>
              </w:rPr>
              <w:t>Чернышев</w:t>
            </w:r>
            <w:r>
              <w:rPr>
                <w:b/>
                <w:spacing w:val="-6"/>
              </w:rPr>
              <w:t xml:space="preserve"> </w:t>
            </w:r>
            <w:r>
              <w:rPr>
                <w:b/>
              </w:rPr>
              <w:t>А.Л./</w:t>
            </w:r>
          </w:p>
          <w:p w:rsidR="00B945E5" w:rsidRDefault="00B945E5" w:rsidP="00B945E5">
            <w:pPr>
              <w:pStyle w:val="TableParagraph"/>
              <w:spacing w:line="256" w:lineRule="exact"/>
              <w:ind w:left="200"/>
              <w:rPr>
                <w:b/>
                <w:sz w:val="24"/>
              </w:rPr>
            </w:pPr>
            <w:r>
              <w:rPr>
                <w:b/>
                <w:sz w:val="24"/>
              </w:rPr>
              <w:t>М.П.</w:t>
            </w:r>
          </w:p>
        </w:tc>
        <w:tc>
          <w:tcPr>
            <w:tcW w:w="5065" w:type="dxa"/>
          </w:tcPr>
          <w:p w:rsidR="00B945E5" w:rsidRDefault="00B945E5" w:rsidP="00B945E5">
            <w:pPr>
              <w:pStyle w:val="TableParagraph"/>
              <w:rPr>
                <w:b/>
                <w:sz w:val="26"/>
              </w:rPr>
            </w:pPr>
          </w:p>
          <w:p w:rsidR="00B945E5" w:rsidRDefault="00B945E5" w:rsidP="00B945E5">
            <w:pPr>
              <w:pStyle w:val="TableParagraph"/>
              <w:rPr>
                <w:b/>
                <w:sz w:val="26"/>
              </w:rPr>
            </w:pPr>
          </w:p>
          <w:p w:rsidR="00B945E5" w:rsidRDefault="00B945E5" w:rsidP="00B945E5">
            <w:pPr>
              <w:pStyle w:val="TableParagraph"/>
              <w:rPr>
                <w:b/>
                <w:sz w:val="26"/>
              </w:rPr>
            </w:pPr>
          </w:p>
          <w:p w:rsidR="00B945E5" w:rsidRDefault="00B945E5" w:rsidP="00B945E5">
            <w:pPr>
              <w:pStyle w:val="TableParagraph"/>
              <w:spacing w:before="8"/>
              <w:rPr>
                <w:b/>
                <w:sz w:val="29"/>
              </w:rPr>
            </w:pPr>
          </w:p>
          <w:p w:rsidR="00B945E5" w:rsidRDefault="00B945E5" w:rsidP="00B945E5">
            <w:pPr>
              <w:pStyle w:val="TableParagraph"/>
              <w:tabs>
                <w:tab w:val="left" w:pos="2554"/>
                <w:tab w:val="left" w:pos="4438"/>
              </w:tabs>
              <w:spacing w:before="1"/>
              <w:ind w:left="154"/>
              <w:rPr>
                <w:b/>
                <w:sz w:val="24"/>
              </w:rPr>
            </w:pPr>
            <w:r>
              <w:rPr>
                <w:b/>
                <w:sz w:val="24"/>
                <w:u w:val="single"/>
              </w:rPr>
              <w:t xml:space="preserve"> </w:t>
            </w:r>
            <w:r>
              <w:rPr>
                <w:b/>
                <w:sz w:val="24"/>
                <w:u w:val="single"/>
              </w:rPr>
              <w:tab/>
            </w:r>
            <w:r>
              <w:rPr>
                <w:b/>
                <w:sz w:val="24"/>
              </w:rPr>
              <w:t>/</w:t>
            </w:r>
            <w:r>
              <w:rPr>
                <w:b/>
                <w:spacing w:val="-5"/>
                <w:sz w:val="24"/>
              </w:rPr>
              <w:t xml:space="preserve"> </w:t>
            </w:r>
            <w:r>
              <w:rPr>
                <w:b/>
                <w:sz w:val="24"/>
                <w:u w:val="single"/>
              </w:rPr>
              <w:t>Логинова Т. С./</w:t>
            </w:r>
          </w:p>
        </w:tc>
      </w:tr>
    </w:tbl>
    <w:p w:rsidR="008633CD" w:rsidRDefault="008633CD">
      <w:pPr>
        <w:rPr>
          <w:sz w:val="24"/>
        </w:rPr>
        <w:sectPr w:rsidR="008633CD">
          <w:footerReference w:type="default" r:id="rId9"/>
          <w:pgSz w:w="11910" w:h="16840"/>
          <w:pgMar w:top="620" w:right="540" w:bottom="660" w:left="1020" w:header="0" w:footer="392" w:gutter="0"/>
          <w:cols w:space="720"/>
        </w:sectPr>
      </w:pPr>
    </w:p>
    <w:p w:rsidR="008633CD" w:rsidRDefault="00437D70">
      <w:pPr>
        <w:tabs>
          <w:tab w:val="left" w:pos="8966"/>
          <w:tab w:val="left" w:pos="10035"/>
        </w:tabs>
        <w:spacing w:before="81" w:line="228" w:lineRule="auto"/>
        <w:ind w:left="6674" w:right="304" w:firstLine="1300"/>
        <w:jc w:val="both"/>
        <w:rPr>
          <w:sz w:val="28"/>
        </w:rPr>
      </w:pPr>
      <w:r>
        <w:rPr>
          <w:sz w:val="28"/>
        </w:rPr>
        <w:lastRenderedPageBreak/>
        <w:t>Приложение № 1 к Договору</w:t>
      </w:r>
      <w:r>
        <w:rPr>
          <w:spacing w:val="-4"/>
          <w:sz w:val="28"/>
        </w:rPr>
        <w:t xml:space="preserve"> </w:t>
      </w:r>
      <w:r>
        <w:rPr>
          <w:sz w:val="28"/>
        </w:rPr>
        <w:t>№</w:t>
      </w:r>
      <w:r w:rsidR="00F976C3">
        <w:t>1</w:t>
      </w:r>
      <w:r w:rsidR="00F976C3" w:rsidRPr="00F976C3">
        <w:t>/25/</w:t>
      </w:r>
      <w:r w:rsidR="00F976C3">
        <w:t>2020</w:t>
      </w:r>
      <w:r>
        <w:rPr>
          <w:sz w:val="28"/>
        </w:rPr>
        <w:t xml:space="preserve">                      от</w:t>
      </w:r>
      <w:r>
        <w:rPr>
          <w:spacing w:val="-2"/>
          <w:sz w:val="28"/>
        </w:rPr>
        <w:t xml:space="preserve"> </w:t>
      </w:r>
      <w:r>
        <w:rPr>
          <w:sz w:val="28"/>
        </w:rPr>
        <w:t>«</w:t>
      </w:r>
      <w:r w:rsidR="00637F7E">
        <w:rPr>
          <w:sz w:val="28"/>
          <w:u w:val="single"/>
        </w:rPr>
        <w:t>0</w:t>
      </w:r>
      <w:r w:rsidR="006A78DC">
        <w:rPr>
          <w:sz w:val="28"/>
          <w:u w:val="single"/>
        </w:rPr>
        <w:t>5</w:t>
      </w:r>
      <w:r>
        <w:rPr>
          <w:sz w:val="28"/>
        </w:rPr>
        <w:t>»</w:t>
      </w:r>
      <w:r w:rsidR="00637F7E">
        <w:rPr>
          <w:sz w:val="28"/>
        </w:rPr>
        <w:t xml:space="preserve"> мая </w:t>
      </w:r>
      <w:r>
        <w:rPr>
          <w:sz w:val="28"/>
        </w:rPr>
        <w:t>202</w:t>
      </w:r>
      <w:r w:rsidR="006A78DC">
        <w:rPr>
          <w:sz w:val="28"/>
        </w:rPr>
        <w:t>2</w:t>
      </w:r>
      <w:r>
        <w:rPr>
          <w:spacing w:val="-2"/>
          <w:sz w:val="28"/>
        </w:rPr>
        <w:t xml:space="preserve"> </w:t>
      </w:r>
      <w:r>
        <w:rPr>
          <w:sz w:val="28"/>
        </w:rPr>
        <w:t>г.</w:t>
      </w:r>
    </w:p>
    <w:p w:rsidR="008633CD" w:rsidRDefault="008633CD">
      <w:pPr>
        <w:pStyle w:val="a3"/>
        <w:spacing w:before="8"/>
        <w:ind w:left="0"/>
        <w:rPr>
          <w:sz w:val="32"/>
        </w:rPr>
      </w:pPr>
    </w:p>
    <w:p w:rsidR="008633CD" w:rsidRDefault="00437D70">
      <w:pPr>
        <w:spacing w:line="368" w:lineRule="exact"/>
        <w:ind w:left="89"/>
        <w:jc w:val="center"/>
        <w:rPr>
          <w:b/>
          <w:sz w:val="32"/>
        </w:rPr>
      </w:pPr>
      <w:r>
        <w:rPr>
          <w:b/>
          <w:sz w:val="32"/>
        </w:rPr>
        <w:t>Техническое задание</w:t>
      </w:r>
    </w:p>
    <w:p w:rsidR="008633CD" w:rsidRDefault="00437D70">
      <w:pPr>
        <w:spacing w:line="368" w:lineRule="exact"/>
        <w:ind w:left="85"/>
        <w:jc w:val="center"/>
        <w:rPr>
          <w:b/>
          <w:sz w:val="32"/>
        </w:rPr>
      </w:pPr>
      <w:r>
        <w:rPr>
          <w:b/>
          <w:sz w:val="32"/>
        </w:rPr>
        <w:t>на оказание услуг по переводу</w:t>
      </w:r>
    </w:p>
    <w:p w:rsidR="008633CD" w:rsidRDefault="008633CD">
      <w:pPr>
        <w:pStyle w:val="a3"/>
        <w:spacing w:before="5"/>
        <w:ind w:left="0"/>
        <w:rPr>
          <w:b/>
          <w:sz w:val="44"/>
        </w:rPr>
      </w:pPr>
    </w:p>
    <w:p w:rsidR="008633CD" w:rsidRDefault="00437D70">
      <w:pPr>
        <w:pStyle w:val="a3"/>
        <w:spacing w:before="0"/>
        <w:ind w:left="88"/>
        <w:jc w:val="center"/>
      </w:pPr>
      <w:bookmarkStart w:id="1" w:name="РАЗДЕЛ_1._НАИМЕНОВАНИЕ_УСЛУГ"/>
      <w:bookmarkEnd w:id="1"/>
      <w:r>
        <w:t>РАЗДЕЛ 1. НАИМЕНОВАНИЕ УСЛУГ</w:t>
      </w:r>
    </w:p>
    <w:p w:rsidR="008633CD" w:rsidRDefault="00684D31">
      <w:pPr>
        <w:pStyle w:val="a3"/>
        <w:spacing w:before="2"/>
        <w:ind w:left="0"/>
        <w:rPr>
          <w:sz w:val="18"/>
        </w:rPr>
      </w:pPr>
      <w:r>
        <w:rPr>
          <w:noProof/>
          <w:lang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160655</wp:posOffset>
                </wp:positionV>
                <wp:extent cx="6120765" cy="208915"/>
                <wp:effectExtent l="0" t="0" r="0" b="635"/>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08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33CD" w:rsidRDefault="00437D70">
                            <w:pPr>
                              <w:pStyle w:val="a3"/>
                              <w:spacing w:before="0" w:line="268" w:lineRule="exact"/>
                              <w:ind w:left="103"/>
                            </w:pPr>
                            <w:r>
                              <w:t>Оказание услуг по профессиональному письменному переводу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70.9pt;margin-top:12.65pt;width:481.95pt;height:16.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" filled="f" strokeweight=".48pt">
                <v:textbox inset="0,0,0,0">
                  <w:txbxContent>
                    <w:p w:rsidR="008633CD" w:rsidRDefault="00437D70">
                      <w:pPr>
                        <w:pStyle w:val="a3"/>
                        <w:spacing w:before="0" w:line="268" w:lineRule="exact"/>
                        <w:ind w:left="103"/>
                      </w:pPr>
                      <w:r>
                        <w:t>Оказание услуг по профессиональному письменному переводу</w:t>
                      </w:r>
                    </w:p>
                  </w:txbxContent>
                </v:textbox>
                <w10:wrap type="topAndBottom" anchorx="page"/>
              </v:shape>
            </w:pict>
          </mc:Fallback>
        </mc:AlternateContent>
      </w:r>
    </w:p>
    <w:p w:rsidR="008633CD" w:rsidRDefault="008633CD">
      <w:pPr>
        <w:pStyle w:val="a3"/>
        <w:spacing w:before="0"/>
        <w:ind w:left="0"/>
        <w:rPr>
          <w:sz w:val="20"/>
        </w:rPr>
      </w:pPr>
    </w:p>
    <w:p w:rsidR="008633CD" w:rsidRDefault="008633CD">
      <w:pPr>
        <w:pStyle w:val="a3"/>
        <w:spacing w:before="7"/>
        <w:ind w:left="0"/>
        <w:rPr>
          <w:sz w:val="21"/>
        </w:rPr>
      </w:pPr>
    </w:p>
    <w:p w:rsidR="008633CD" w:rsidRDefault="00437D70">
      <w:pPr>
        <w:pStyle w:val="a3"/>
        <w:spacing w:before="0"/>
        <w:ind w:left="3513"/>
      </w:pPr>
      <w:bookmarkStart w:id="2" w:name="РАЗДЕЛ_2._ОПИСАНИЕ_УСЛУГ"/>
      <w:bookmarkEnd w:id="2"/>
      <w:r>
        <w:t>РАЗДЕЛ 2. ОПИСАНИЕ УСЛУГ</w:t>
      </w:r>
    </w:p>
    <w:p w:rsidR="008633CD" w:rsidRDefault="008633CD">
      <w:pPr>
        <w:pStyle w:val="a3"/>
        <w:spacing w:before="6" w:after="1"/>
        <w:ind w:left="0"/>
        <w:rPr>
          <w:sz w:val="21"/>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8633CD">
        <w:trPr>
          <w:trHeight w:val="441"/>
        </w:trPr>
        <w:tc>
          <w:tcPr>
            <w:tcW w:w="9638" w:type="dxa"/>
          </w:tcPr>
          <w:p w:rsidR="008633CD" w:rsidRDefault="00437D70">
            <w:pPr>
              <w:pStyle w:val="TableParagraph"/>
              <w:spacing w:before="53"/>
              <w:ind w:left="1643" w:right="1636"/>
              <w:jc w:val="center"/>
              <w:rPr>
                <w:sz w:val="28"/>
              </w:rPr>
            </w:pPr>
            <w:bookmarkStart w:id="3" w:name="Подраздел_2.1_Состав_(перечень)_оказывае"/>
            <w:bookmarkEnd w:id="3"/>
            <w:r>
              <w:rPr>
                <w:sz w:val="28"/>
              </w:rPr>
              <w:t>Подраздел 2.1 Состав (перечень) оказываемых услуг</w:t>
            </w:r>
          </w:p>
        </w:tc>
      </w:tr>
      <w:tr w:rsidR="008633CD">
        <w:trPr>
          <w:trHeight w:val="2145"/>
        </w:trPr>
        <w:tc>
          <w:tcPr>
            <w:tcW w:w="9638" w:type="dxa"/>
          </w:tcPr>
          <w:p w:rsidR="008633CD" w:rsidRDefault="00437D70">
            <w:pPr>
              <w:pStyle w:val="TableParagraph"/>
              <w:spacing w:before="114"/>
              <w:ind w:left="107"/>
              <w:rPr>
                <w:sz w:val="24"/>
              </w:rPr>
            </w:pPr>
            <w:r>
              <w:rPr>
                <w:sz w:val="24"/>
              </w:rPr>
              <w:t>Исполнитель обязуется оказывать услуги по:</w:t>
            </w:r>
          </w:p>
          <w:p w:rsidR="008633CD" w:rsidRDefault="00437D70">
            <w:pPr>
              <w:pStyle w:val="TableParagraph"/>
              <w:spacing w:before="163" w:line="276" w:lineRule="auto"/>
              <w:ind w:left="827" w:right="91" w:hanging="360"/>
              <w:jc w:val="both"/>
              <w:rPr>
                <w:sz w:val="24"/>
              </w:rPr>
            </w:pPr>
            <w:r>
              <w:rPr>
                <w:sz w:val="24"/>
              </w:rPr>
              <w:t>– профессиональному письменному переводу материалов общей, учебно- методической, экономической, юридической, включая нормативные документы, контрактной и технической тематики, в том числе схем, чертежей, графиков, и иной документации;</w:t>
            </w:r>
            <w:r>
              <w:rPr>
                <w:spacing w:val="11"/>
                <w:sz w:val="24"/>
              </w:rPr>
              <w:t xml:space="preserve"> </w:t>
            </w:r>
            <w:r>
              <w:rPr>
                <w:sz w:val="24"/>
              </w:rPr>
              <w:t>в</w:t>
            </w:r>
            <w:r>
              <w:rPr>
                <w:spacing w:val="11"/>
                <w:sz w:val="24"/>
              </w:rPr>
              <w:t xml:space="preserve"> </w:t>
            </w:r>
            <w:r>
              <w:rPr>
                <w:sz w:val="24"/>
              </w:rPr>
              <w:t>том</w:t>
            </w:r>
            <w:r>
              <w:rPr>
                <w:spacing w:val="12"/>
                <w:sz w:val="24"/>
              </w:rPr>
              <w:t xml:space="preserve"> </w:t>
            </w:r>
            <w:r>
              <w:rPr>
                <w:sz w:val="24"/>
              </w:rPr>
              <w:t>числе</w:t>
            </w:r>
            <w:r>
              <w:rPr>
                <w:spacing w:val="11"/>
                <w:sz w:val="24"/>
              </w:rPr>
              <w:t xml:space="preserve"> </w:t>
            </w:r>
            <w:r>
              <w:rPr>
                <w:sz w:val="24"/>
              </w:rPr>
              <w:t>проводить</w:t>
            </w:r>
            <w:r>
              <w:rPr>
                <w:spacing w:val="11"/>
                <w:sz w:val="24"/>
              </w:rPr>
              <w:t xml:space="preserve"> </w:t>
            </w:r>
            <w:r>
              <w:rPr>
                <w:sz w:val="24"/>
              </w:rPr>
              <w:t>редактирование</w:t>
            </w:r>
            <w:r>
              <w:rPr>
                <w:spacing w:val="11"/>
                <w:sz w:val="24"/>
              </w:rPr>
              <w:t xml:space="preserve"> </w:t>
            </w:r>
            <w:r>
              <w:rPr>
                <w:sz w:val="24"/>
              </w:rPr>
              <w:t>переводов</w:t>
            </w:r>
            <w:r>
              <w:rPr>
                <w:spacing w:val="12"/>
                <w:sz w:val="24"/>
              </w:rPr>
              <w:t xml:space="preserve"> </w:t>
            </w:r>
            <w:r>
              <w:rPr>
                <w:sz w:val="24"/>
              </w:rPr>
              <w:t>и</w:t>
            </w:r>
            <w:r>
              <w:rPr>
                <w:spacing w:val="13"/>
                <w:sz w:val="24"/>
              </w:rPr>
              <w:t xml:space="preserve"> </w:t>
            </w:r>
            <w:r>
              <w:rPr>
                <w:sz w:val="24"/>
              </w:rPr>
              <w:t>корректуру</w:t>
            </w:r>
          </w:p>
          <w:p w:rsidR="008633CD" w:rsidRDefault="00437D70">
            <w:pPr>
              <w:pStyle w:val="TableParagraph"/>
              <w:ind w:left="827"/>
              <w:rPr>
                <w:sz w:val="24"/>
              </w:rPr>
            </w:pPr>
            <w:r>
              <w:rPr>
                <w:sz w:val="24"/>
              </w:rPr>
              <w:t>текстов.</w:t>
            </w:r>
          </w:p>
        </w:tc>
      </w:tr>
      <w:tr w:rsidR="008633CD">
        <w:trPr>
          <w:trHeight w:val="441"/>
        </w:trPr>
        <w:tc>
          <w:tcPr>
            <w:tcW w:w="9638" w:type="dxa"/>
          </w:tcPr>
          <w:p w:rsidR="008633CD" w:rsidRDefault="00437D70">
            <w:pPr>
              <w:pStyle w:val="TableParagraph"/>
              <w:spacing w:before="53"/>
              <w:ind w:left="1641" w:right="1636"/>
              <w:jc w:val="center"/>
              <w:rPr>
                <w:sz w:val="28"/>
              </w:rPr>
            </w:pPr>
            <w:bookmarkStart w:id="4" w:name="Подраздел_2.2_Описание_оказываемых_услуг"/>
            <w:bookmarkEnd w:id="4"/>
            <w:r>
              <w:rPr>
                <w:sz w:val="28"/>
              </w:rPr>
              <w:t>Подраздел 2.2 Описание оказываемых услуг</w:t>
            </w:r>
          </w:p>
        </w:tc>
      </w:tr>
      <w:tr w:rsidR="008633CD">
        <w:trPr>
          <w:trHeight w:val="7026"/>
        </w:trPr>
        <w:tc>
          <w:tcPr>
            <w:tcW w:w="9638" w:type="dxa"/>
          </w:tcPr>
          <w:p w:rsidR="008633CD" w:rsidRDefault="00437D70">
            <w:pPr>
              <w:pStyle w:val="TableParagraph"/>
              <w:spacing w:line="276" w:lineRule="auto"/>
              <w:ind w:left="107" w:right="92"/>
              <w:jc w:val="both"/>
              <w:rPr>
                <w:sz w:val="24"/>
              </w:rPr>
            </w:pPr>
            <w:r>
              <w:rPr>
                <w:sz w:val="24"/>
              </w:rPr>
              <w:t>2.2.1. Письменный перевод – это интерпретация исходного материала на целевой язык при полном сохранении смысла оригинала. Заказчик поручает, а Исполнитель берет на себя обязательство оказывать услуги по письменному переводу документов, текстов, слайдов и иных документов любой тематики и сложности, поступающие от Заказчика в форматах doc, xls, pdf, ppt, vsd, dwg, tiff, jpg, а также в формате SDL Trados и его производных файлах. Перевод будет осуществляться по следующим направлениям:</w:t>
            </w:r>
          </w:p>
          <w:p w:rsidR="008633CD" w:rsidRDefault="00437D70">
            <w:pPr>
              <w:pStyle w:val="TableParagraph"/>
              <w:spacing w:before="113"/>
              <w:ind w:left="107"/>
              <w:jc w:val="both"/>
              <w:rPr>
                <w:sz w:val="24"/>
              </w:rPr>
            </w:pPr>
            <w:r>
              <w:rPr>
                <w:sz w:val="24"/>
              </w:rPr>
              <w:t>- русско-английское и англо-русское направление</w:t>
            </w:r>
          </w:p>
          <w:p w:rsidR="008633CD" w:rsidRDefault="00437D70">
            <w:pPr>
              <w:pStyle w:val="TableParagraph"/>
              <w:numPr>
                <w:ilvl w:val="2"/>
                <w:numId w:val="8"/>
              </w:numPr>
              <w:tabs>
                <w:tab w:val="left" w:pos="850"/>
              </w:tabs>
              <w:spacing w:before="122" w:line="276" w:lineRule="auto"/>
              <w:ind w:right="95" w:firstLine="0"/>
              <w:jc w:val="both"/>
              <w:rPr>
                <w:sz w:val="24"/>
              </w:rPr>
            </w:pPr>
            <w:r>
              <w:rPr>
                <w:sz w:val="24"/>
              </w:rPr>
              <w:t>Услуги по переводу включают в себя непосредственно перевод, а также редактирование и корректуру документов, формирование английской версии документов – аналогов (полное соответствие текста, содержания, оформления оригиналу переводимого документа) русской версии и</w:t>
            </w:r>
            <w:r>
              <w:rPr>
                <w:spacing w:val="-2"/>
                <w:sz w:val="24"/>
              </w:rPr>
              <w:t xml:space="preserve"> </w:t>
            </w:r>
            <w:r>
              <w:rPr>
                <w:sz w:val="24"/>
              </w:rPr>
              <w:t>наоборот.</w:t>
            </w:r>
          </w:p>
          <w:p w:rsidR="008633CD" w:rsidRDefault="00437D70">
            <w:pPr>
              <w:pStyle w:val="TableParagraph"/>
              <w:numPr>
                <w:ilvl w:val="2"/>
                <w:numId w:val="8"/>
              </w:numPr>
              <w:tabs>
                <w:tab w:val="left" w:pos="742"/>
              </w:tabs>
              <w:spacing w:before="120" w:line="276" w:lineRule="auto"/>
              <w:ind w:right="92" w:firstLine="0"/>
              <w:jc w:val="both"/>
              <w:rPr>
                <w:sz w:val="24"/>
              </w:rPr>
            </w:pPr>
            <w:r>
              <w:rPr>
                <w:sz w:val="24"/>
              </w:rPr>
              <w:t>Редактирование включает проверку переведенного документа с целью исключения ошибок, разночтений и неточностей, соблюдения единообразия терминологии и приведения ее в соответствие с отраслевой</w:t>
            </w:r>
            <w:r>
              <w:rPr>
                <w:spacing w:val="-4"/>
                <w:sz w:val="24"/>
              </w:rPr>
              <w:t xml:space="preserve"> </w:t>
            </w:r>
            <w:r>
              <w:rPr>
                <w:sz w:val="24"/>
              </w:rPr>
              <w:t>терминологией.</w:t>
            </w:r>
          </w:p>
          <w:p w:rsidR="008633CD" w:rsidRDefault="00437D70">
            <w:pPr>
              <w:pStyle w:val="TableParagraph"/>
              <w:numPr>
                <w:ilvl w:val="2"/>
                <w:numId w:val="8"/>
              </w:numPr>
              <w:tabs>
                <w:tab w:val="left" w:pos="984"/>
              </w:tabs>
              <w:spacing w:before="119" w:line="276" w:lineRule="auto"/>
              <w:ind w:right="94" w:firstLine="0"/>
              <w:jc w:val="both"/>
              <w:rPr>
                <w:sz w:val="24"/>
              </w:rPr>
            </w:pPr>
            <w:r>
              <w:rPr>
                <w:sz w:val="24"/>
              </w:rPr>
              <w:t>Основная тематика выполняемых переводов: инженерные изыскания, проектирование, строительство, ввод в эксплуатацию, эксплуатация, ремонт и вывод из эксплуатации объектов промышленности и т.д., контрактная документация, экономика и финансы, юридическая документация, включая нормативные документы, и прочие смежные</w:t>
            </w:r>
            <w:r>
              <w:rPr>
                <w:spacing w:val="-2"/>
                <w:sz w:val="24"/>
              </w:rPr>
              <w:t xml:space="preserve"> </w:t>
            </w:r>
            <w:r>
              <w:rPr>
                <w:sz w:val="24"/>
              </w:rPr>
              <w:t>тематики.</w:t>
            </w:r>
          </w:p>
        </w:tc>
      </w:tr>
    </w:tbl>
    <w:p w:rsidR="008633CD" w:rsidRDefault="008633CD">
      <w:pPr>
        <w:spacing w:line="276" w:lineRule="auto"/>
        <w:jc w:val="both"/>
        <w:rPr>
          <w:sz w:val="24"/>
        </w:rPr>
        <w:sectPr w:rsidR="008633CD">
          <w:pgSz w:w="11910" w:h="16840"/>
          <w:pgMar w:top="600" w:right="540" w:bottom="660" w:left="1020" w:header="0" w:footer="392" w:gutter="0"/>
          <w:cols w:space="720"/>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704"/>
        <w:gridCol w:w="4704"/>
        <w:gridCol w:w="118"/>
      </w:tblGrid>
      <w:tr w:rsidR="008633CD">
        <w:trPr>
          <w:trHeight w:val="765"/>
        </w:trPr>
        <w:tc>
          <w:tcPr>
            <w:tcW w:w="9639" w:type="dxa"/>
            <w:gridSpan w:val="4"/>
          </w:tcPr>
          <w:p w:rsidR="008633CD" w:rsidRDefault="00437D70">
            <w:pPr>
              <w:pStyle w:val="TableParagraph"/>
              <w:spacing w:before="55"/>
              <w:ind w:left="3448" w:hanging="3017"/>
              <w:rPr>
                <w:sz w:val="28"/>
              </w:rPr>
            </w:pPr>
            <w:bookmarkStart w:id="5" w:name="Подраздел_2.3_Объем_оказываемых_услуг_ли"/>
            <w:bookmarkEnd w:id="5"/>
            <w:r>
              <w:rPr>
                <w:sz w:val="28"/>
              </w:rPr>
              <w:lastRenderedPageBreak/>
              <w:t>Подраздел 2.3 Объем оказываемых услуг либо доля оказываемых услуг в общем объеме закупки</w:t>
            </w:r>
          </w:p>
        </w:tc>
      </w:tr>
      <w:tr w:rsidR="008633CD">
        <w:trPr>
          <w:trHeight w:val="1825"/>
        </w:trPr>
        <w:tc>
          <w:tcPr>
            <w:tcW w:w="9639" w:type="dxa"/>
            <w:gridSpan w:val="4"/>
          </w:tcPr>
          <w:p w:rsidR="008633CD" w:rsidRDefault="00437D70">
            <w:pPr>
              <w:pStyle w:val="TableParagraph"/>
              <w:spacing w:line="276" w:lineRule="auto"/>
              <w:ind w:left="107" w:right="98" w:firstLine="885"/>
              <w:jc w:val="both"/>
              <w:rPr>
                <w:sz w:val="24"/>
              </w:rPr>
            </w:pPr>
            <w:r>
              <w:rPr>
                <w:sz w:val="24"/>
              </w:rPr>
              <w:t>Объем оказываемых переводческих услуг в 2020-2022 гг. составляет ориентировочно 7 200 переводческих страниц. Объем переводческих услуг может меняться, он зависит от потребности Заказчика в ходе реализации проектов.</w:t>
            </w:r>
          </w:p>
          <w:p w:rsidR="008633CD" w:rsidRDefault="00437D70">
            <w:pPr>
              <w:pStyle w:val="TableParagraph"/>
              <w:spacing w:before="115" w:line="276" w:lineRule="auto"/>
              <w:ind w:left="107" w:right="94" w:firstLine="885"/>
              <w:jc w:val="both"/>
              <w:rPr>
                <w:sz w:val="24"/>
              </w:rPr>
            </w:pPr>
            <w:r>
              <w:rPr>
                <w:sz w:val="24"/>
              </w:rPr>
              <w:t>Срок оказания услуги: с момента подписания Договора Сторонами и до 31 декабря 2022 года</w:t>
            </w:r>
            <w:r>
              <w:rPr>
                <w:spacing w:val="-2"/>
                <w:sz w:val="24"/>
              </w:rPr>
              <w:t xml:space="preserve"> </w:t>
            </w:r>
            <w:r>
              <w:rPr>
                <w:sz w:val="24"/>
              </w:rPr>
              <w:t>включительно.</w:t>
            </w:r>
          </w:p>
        </w:tc>
      </w:tr>
      <w:tr w:rsidR="008633CD">
        <w:trPr>
          <w:trHeight w:val="522"/>
        </w:trPr>
        <w:tc>
          <w:tcPr>
            <w:tcW w:w="113" w:type="dxa"/>
            <w:tcBorders>
              <w:top w:val="nil"/>
              <w:bottom w:val="nil"/>
            </w:tcBorders>
          </w:tcPr>
          <w:p w:rsidR="008633CD" w:rsidRDefault="008633CD">
            <w:pPr>
              <w:pStyle w:val="TableParagraph"/>
              <w:rPr>
                <w:sz w:val="24"/>
              </w:rPr>
            </w:pPr>
          </w:p>
        </w:tc>
        <w:tc>
          <w:tcPr>
            <w:tcW w:w="4704" w:type="dxa"/>
          </w:tcPr>
          <w:p w:rsidR="008633CD" w:rsidRDefault="00437D70">
            <w:pPr>
              <w:pStyle w:val="TableParagraph"/>
              <w:spacing w:before="85"/>
              <w:ind w:left="1305"/>
              <w:rPr>
                <w:b/>
                <w:sz w:val="24"/>
              </w:rPr>
            </w:pPr>
            <w:r>
              <w:rPr>
                <w:b/>
                <w:sz w:val="24"/>
              </w:rPr>
              <w:t>Языки</w:t>
            </w:r>
          </w:p>
        </w:tc>
        <w:tc>
          <w:tcPr>
            <w:tcW w:w="4704" w:type="dxa"/>
          </w:tcPr>
          <w:p w:rsidR="008633CD" w:rsidRDefault="00437D70">
            <w:pPr>
              <w:pStyle w:val="TableParagraph"/>
              <w:spacing w:before="85"/>
              <w:ind w:left="149" w:right="1501"/>
              <w:jc w:val="center"/>
              <w:rPr>
                <w:b/>
                <w:sz w:val="24"/>
              </w:rPr>
            </w:pPr>
            <w:r>
              <w:rPr>
                <w:b/>
                <w:sz w:val="24"/>
              </w:rPr>
              <w:t>Объем</w:t>
            </w:r>
          </w:p>
        </w:tc>
        <w:tc>
          <w:tcPr>
            <w:tcW w:w="118" w:type="dxa"/>
            <w:tcBorders>
              <w:top w:val="nil"/>
              <w:bottom w:val="nil"/>
            </w:tcBorders>
          </w:tcPr>
          <w:p w:rsidR="008633CD" w:rsidRDefault="008633CD">
            <w:pPr>
              <w:pStyle w:val="TableParagraph"/>
              <w:rPr>
                <w:sz w:val="24"/>
              </w:rPr>
            </w:pPr>
          </w:p>
        </w:tc>
      </w:tr>
      <w:tr w:rsidR="008633CD">
        <w:trPr>
          <w:trHeight w:val="839"/>
        </w:trPr>
        <w:tc>
          <w:tcPr>
            <w:tcW w:w="113" w:type="dxa"/>
            <w:tcBorders>
              <w:top w:val="nil"/>
            </w:tcBorders>
          </w:tcPr>
          <w:p w:rsidR="008633CD" w:rsidRDefault="008633CD">
            <w:pPr>
              <w:pStyle w:val="TableParagraph"/>
              <w:rPr>
                <w:sz w:val="24"/>
              </w:rPr>
            </w:pPr>
          </w:p>
        </w:tc>
        <w:tc>
          <w:tcPr>
            <w:tcW w:w="4704" w:type="dxa"/>
            <w:tcBorders>
              <w:bottom w:val="single" w:sz="8" w:space="0" w:color="000000"/>
            </w:tcBorders>
          </w:tcPr>
          <w:p w:rsidR="008633CD" w:rsidRDefault="00437D70">
            <w:pPr>
              <w:pStyle w:val="TableParagraph"/>
              <w:spacing w:before="80" w:line="276" w:lineRule="auto"/>
              <w:ind w:left="570" w:right="1835" w:hanging="68"/>
              <w:rPr>
                <w:sz w:val="24"/>
              </w:rPr>
            </w:pPr>
            <w:r>
              <w:rPr>
                <w:sz w:val="24"/>
              </w:rPr>
              <w:t>Английский / русский; русский / английский</w:t>
            </w:r>
          </w:p>
        </w:tc>
        <w:tc>
          <w:tcPr>
            <w:tcW w:w="4704" w:type="dxa"/>
            <w:tcBorders>
              <w:bottom w:val="single" w:sz="8" w:space="0" w:color="000000"/>
            </w:tcBorders>
          </w:tcPr>
          <w:p w:rsidR="008633CD" w:rsidRDefault="008633CD">
            <w:pPr>
              <w:pStyle w:val="TableParagraph"/>
              <w:spacing w:before="8"/>
              <w:rPr>
                <w:sz w:val="20"/>
              </w:rPr>
            </w:pPr>
          </w:p>
          <w:p w:rsidR="008633CD" w:rsidRDefault="00437D70">
            <w:pPr>
              <w:pStyle w:val="TableParagraph"/>
              <w:spacing w:before="1"/>
              <w:ind w:left="153" w:right="1501"/>
              <w:jc w:val="center"/>
              <w:rPr>
                <w:sz w:val="24"/>
              </w:rPr>
            </w:pPr>
            <w:r>
              <w:rPr>
                <w:sz w:val="24"/>
              </w:rPr>
              <w:t>7 200 переводческих страниц</w:t>
            </w:r>
          </w:p>
        </w:tc>
        <w:tc>
          <w:tcPr>
            <w:tcW w:w="118" w:type="dxa"/>
            <w:tcBorders>
              <w:top w:val="nil"/>
            </w:tcBorders>
          </w:tcPr>
          <w:p w:rsidR="008633CD" w:rsidRDefault="008633CD">
            <w:pPr>
              <w:pStyle w:val="TableParagraph"/>
              <w:rPr>
                <w:sz w:val="24"/>
              </w:rPr>
            </w:pPr>
          </w:p>
        </w:tc>
      </w:tr>
    </w:tbl>
    <w:p w:rsidR="008633CD" w:rsidRDefault="008633CD">
      <w:pPr>
        <w:pStyle w:val="a3"/>
        <w:spacing w:before="2"/>
        <w:ind w:left="0"/>
        <w:rPr>
          <w:sz w:val="13"/>
        </w:rPr>
      </w:pPr>
    </w:p>
    <w:p w:rsidR="008633CD" w:rsidRDefault="00437D70">
      <w:pPr>
        <w:pStyle w:val="a3"/>
        <w:spacing w:before="90"/>
        <w:ind w:left="3093"/>
      </w:pPr>
      <w:bookmarkStart w:id="6" w:name="РАЗДЕЛ_3._ТРЕБОВАНИЯ_К_УСЛУГАМ"/>
      <w:bookmarkEnd w:id="6"/>
      <w:r>
        <w:t>РАЗДЕЛ 3. ТРЕБОВАНИЯ К УСЛУГАМ</w:t>
      </w:r>
    </w:p>
    <w:p w:rsidR="008633CD" w:rsidRDefault="008633CD">
      <w:pPr>
        <w:pStyle w:val="a3"/>
        <w:spacing w:before="6"/>
        <w:ind w:left="0"/>
        <w:rPr>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5"/>
              <w:ind w:left="2951"/>
              <w:rPr>
                <w:sz w:val="28"/>
              </w:rPr>
            </w:pPr>
            <w:bookmarkStart w:id="7" w:name="Подраздел_3.1_Общие_требования"/>
            <w:bookmarkEnd w:id="7"/>
            <w:r>
              <w:rPr>
                <w:sz w:val="28"/>
              </w:rPr>
              <w:t>Подраздел 3.1 Общие требования</w:t>
            </w:r>
          </w:p>
        </w:tc>
      </w:tr>
      <w:tr w:rsidR="008633CD">
        <w:trPr>
          <w:trHeight w:val="9489"/>
        </w:trPr>
        <w:tc>
          <w:tcPr>
            <w:tcW w:w="9922" w:type="dxa"/>
          </w:tcPr>
          <w:p w:rsidR="008633CD" w:rsidRDefault="00437D70">
            <w:pPr>
              <w:pStyle w:val="TableParagraph"/>
              <w:numPr>
                <w:ilvl w:val="2"/>
                <w:numId w:val="7"/>
              </w:numPr>
              <w:tabs>
                <w:tab w:val="left" w:pos="706"/>
              </w:tabs>
              <w:spacing w:line="270" w:lineRule="exact"/>
              <w:rPr>
                <w:sz w:val="24"/>
              </w:rPr>
            </w:pPr>
            <w:r>
              <w:rPr>
                <w:sz w:val="24"/>
              </w:rPr>
              <w:t>Исполнитель</w:t>
            </w:r>
            <w:r>
              <w:rPr>
                <w:spacing w:val="-5"/>
                <w:sz w:val="24"/>
              </w:rPr>
              <w:t xml:space="preserve"> </w:t>
            </w:r>
            <w:r>
              <w:rPr>
                <w:sz w:val="24"/>
              </w:rPr>
              <w:t>обязан:</w:t>
            </w:r>
          </w:p>
          <w:p w:rsidR="008633CD" w:rsidRDefault="00437D70">
            <w:pPr>
              <w:pStyle w:val="TableParagraph"/>
              <w:numPr>
                <w:ilvl w:val="3"/>
                <w:numId w:val="7"/>
              </w:numPr>
              <w:tabs>
                <w:tab w:val="left" w:pos="826"/>
              </w:tabs>
              <w:spacing w:before="161" w:line="276" w:lineRule="auto"/>
              <w:ind w:right="95"/>
              <w:jc w:val="both"/>
              <w:rPr>
                <w:sz w:val="24"/>
              </w:rPr>
            </w:pPr>
            <w:r>
              <w:rPr>
                <w:sz w:val="24"/>
              </w:rPr>
              <w:t>обеспечить перевод документов, направленных Заказчиком Исполнителю в количестве до 10 переводческих страниц в день. Окончанием перевода считается день передачи переведенного материала Заказчику. Неисполнение данного пункта Исполнителем в течение более 30 дней может служить основанием для расторжения Договора вследствие невозможности Исполнителя исполнять требования к выполнению работ и обеспечить своевременное выполнение обязательств по</w:t>
            </w:r>
            <w:r>
              <w:rPr>
                <w:spacing w:val="-7"/>
                <w:sz w:val="24"/>
              </w:rPr>
              <w:t xml:space="preserve"> </w:t>
            </w:r>
            <w:r>
              <w:rPr>
                <w:sz w:val="24"/>
              </w:rPr>
              <w:t>Договору;</w:t>
            </w:r>
          </w:p>
          <w:p w:rsidR="008633CD" w:rsidRDefault="00437D70">
            <w:pPr>
              <w:pStyle w:val="TableParagraph"/>
              <w:numPr>
                <w:ilvl w:val="3"/>
                <w:numId w:val="7"/>
              </w:numPr>
              <w:tabs>
                <w:tab w:val="left" w:pos="826"/>
              </w:tabs>
              <w:spacing w:before="121" w:line="276" w:lineRule="auto"/>
              <w:ind w:right="92"/>
              <w:jc w:val="both"/>
              <w:rPr>
                <w:sz w:val="24"/>
              </w:rPr>
            </w:pPr>
            <w:r>
              <w:rPr>
                <w:sz w:val="24"/>
              </w:rPr>
              <w:t>обеспечить выполнение квалифицированного перевода. Заказчик имеет право запросить подтвердить опыт переводчика Исполнителя. Исполнитель обязан по такому запросу в течении 3-х рабочих дней предоставить Заказчику подтверждающие документы опыта и образования</w:t>
            </w:r>
            <w:r>
              <w:rPr>
                <w:spacing w:val="-2"/>
                <w:sz w:val="24"/>
              </w:rPr>
              <w:t xml:space="preserve"> </w:t>
            </w:r>
            <w:r>
              <w:rPr>
                <w:sz w:val="24"/>
              </w:rPr>
              <w:t>переводчика.</w:t>
            </w:r>
          </w:p>
          <w:p w:rsidR="008633CD" w:rsidRDefault="00437D70">
            <w:pPr>
              <w:pStyle w:val="TableParagraph"/>
              <w:numPr>
                <w:ilvl w:val="3"/>
                <w:numId w:val="7"/>
              </w:numPr>
              <w:tabs>
                <w:tab w:val="left" w:pos="826"/>
              </w:tabs>
              <w:spacing w:before="120" w:line="276" w:lineRule="auto"/>
              <w:ind w:right="96"/>
              <w:jc w:val="both"/>
              <w:rPr>
                <w:sz w:val="24"/>
              </w:rPr>
            </w:pPr>
            <w:r>
              <w:rPr>
                <w:sz w:val="24"/>
              </w:rPr>
              <w:t>обеспечить использование соответствующей терминологии с использованием Глоссария терминов, предоставленного Заказчиком (глоссарии для различных проектов Заказчика могут быть различные), а также лексики финансового, юридического и технического характера;</w:t>
            </w:r>
          </w:p>
          <w:p w:rsidR="008633CD" w:rsidRDefault="00437D70">
            <w:pPr>
              <w:pStyle w:val="TableParagraph"/>
              <w:numPr>
                <w:ilvl w:val="3"/>
                <w:numId w:val="7"/>
              </w:numPr>
              <w:tabs>
                <w:tab w:val="left" w:pos="825"/>
                <w:tab w:val="left" w:pos="826"/>
              </w:tabs>
              <w:spacing w:before="120"/>
              <w:rPr>
                <w:sz w:val="24"/>
              </w:rPr>
            </w:pPr>
            <w:r>
              <w:rPr>
                <w:sz w:val="24"/>
              </w:rPr>
              <w:t>обеспечить однородный язык, стиль и унификацию терминологии во всем</w:t>
            </w:r>
            <w:r>
              <w:rPr>
                <w:spacing w:val="-13"/>
                <w:sz w:val="24"/>
              </w:rPr>
              <w:t xml:space="preserve"> </w:t>
            </w:r>
            <w:r>
              <w:rPr>
                <w:sz w:val="24"/>
              </w:rPr>
              <w:t>документе;</w:t>
            </w:r>
          </w:p>
          <w:p w:rsidR="008633CD" w:rsidRDefault="00437D70">
            <w:pPr>
              <w:pStyle w:val="TableParagraph"/>
              <w:numPr>
                <w:ilvl w:val="3"/>
                <w:numId w:val="7"/>
              </w:numPr>
              <w:tabs>
                <w:tab w:val="left" w:pos="825"/>
                <w:tab w:val="left" w:pos="826"/>
              </w:tabs>
              <w:spacing w:before="161"/>
              <w:rPr>
                <w:sz w:val="24"/>
              </w:rPr>
            </w:pPr>
            <w:r>
              <w:rPr>
                <w:sz w:val="24"/>
              </w:rPr>
              <w:t>выполнить проверку качества переведенных</w:t>
            </w:r>
            <w:r>
              <w:rPr>
                <w:spacing w:val="-8"/>
                <w:sz w:val="24"/>
              </w:rPr>
              <w:t xml:space="preserve"> </w:t>
            </w:r>
            <w:r>
              <w:rPr>
                <w:sz w:val="24"/>
              </w:rPr>
              <w:t>документов;</w:t>
            </w:r>
          </w:p>
          <w:p w:rsidR="008633CD" w:rsidRDefault="00437D70">
            <w:pPr>
              <w:pStyle w:val="TableParagraph"/>
              <w:numPr>
                <w:ilvl w:val="3"/>
                <w:numId w:val="7"/>
              </w:numPr>
              <w:tabs>
                <w:tab w:val="left" w:pos="825"/>
                <w:tab w:val="left" w:pos="826"/>
              </w:tabs>
              <w:spacing w:before="161"/>
              <w:rPr>
                <w:sz w:val="24"/>
              </w:rPr>
            </w:pPr>
            <w:r>
              <w:rPr>
                <w:sz w:val="24"/>
              </w:rPr>
              <w:t>выполнить перевод в срок, согласованный с Заказчиком в задании на</w:t>
            </w:r>
            <w:r>
              <w:rPr>
                <w:spacing w:val="-10"/>
                <w:sz w:val="24"/>
              </w:rPr>
              <w:t xml:space="preserve"> </w:t>
            </w:r>
            <w:r>
              <w:rPr>
                <w:sz w:val="24"/>
              </w:rPr>
              <w:t>перевод;</w:t>
            </w:r>
          </w:p>
          <w:p w:rsidR="008633CD" w:rsidRDefault="00437D70">
            <w:pPr>
              <w:pStyle w:val="TableParagraph"/>
              <w:numPr>
                <w:ilvl w:val="3"/>
                <w:numId w:val="7"/>
              </w:numPr>
              <w:tabs>
                <w:tab w:val="left" w:pos="826"/>
              </w:tabs>
              <w:spacing w:before="161" w:line="276" w:lineRule="auto"/>
              <w:ind w:right="97"/>
              <w:jc w:val="both"/>
              <w:rPr>
                <w:sz w:val="24"/>
              </w:rPr>
            </w:pPr>
            <w:r>
              <w:rPr>
                <w:sz w:val="24"/>
              </w:rPr>
              <w:t>по окончании перевода вернуть Заказчику все экземпляры документов, переданные им для перевода, и уничтожить все сделанные Исполнителем</w:t>
            </w:r>
            <w:r>
              <w:rPr>
                <w:spacing w:val="-2"/>
                <w:sz w:val="24"/>
              </w:rPr>
              <w:t xml:space="preserve"> </w:t>
            </w:r>
            <w:r>
              <w:rPr>
                <w:sz w:val="24"/>
              </w:rPr>
              <w:t>копии;</w:t>
            </w:r>
          </w:p>
          <w:p w:rsidR="008633CD" w:rsidRDefault="00437D70">
            <w:pPr>
              <w:pStyle w:val="TableParagraph"/>
              <w:numPr>
                <w:ilvl w:val="3"/>
                <w:numId w:val="7"/>
              </w:numPr>
              <w:tabs>
                <w:tab w:val="left" w:pos="825"/>
                <w:tab w:val="left" w:pos="826"/>
              </w:tabs>
              <w:spacing w:before="121"/>
              <w:rPr>
                <w:sz w:val="24"/>
              </w:rPr>
            </w:pPr>
            <w:r>
              <w:rPr>
                <w:sz w:val="24"/>
              </w:rPr>
              <w:t>вести учет объемов оказываемых</w:t>
            </w:r>
            <w:r>
              <w:rPr>
                <w:spacing w:val="5"/>
                <w:sz w:val="24"/>
              </w:rPr>
              <w:t xml:space="preserve"> </w:t>
            </w:r>
            <w:r>
              <w:rPr>
                <w:sz w:val="24"/>
              </w:rPr>
              <w:t>услуг.</w:t>
            </w:r>
          </w:p>
          <w:p w:rsidR="008633CD" w:rsidRDefault="00437D70">
            <w:pPr>
              <w:pStyle w:val="TableParagraph"/>
              <w:numPr>
                <w:ilvl w:val="2"/>
                <w:numId w:val="7"/>
              </w:numPr>
              <w:tabs>
                <w:tab w:val="left" w:pos="754"/>
              </w:tabs>
              <w:spacing w:before="161" w:line="276" w:lineRule="auto"/>
              <w:ind w:left="105" w:right="97" w:firstLine="0"/>
              <w:rPr>
                <w:sz w:val="24"/>
              </w:rPr>
            </w:pPr>
            <w:r>
              <w:rPr>
                <w:sz w:val="24"/>
              </w:rPr>
              <w:t>Заказчик при оформлении заявки на перевод документации указывает Исполнителю количество стандартных страниц для перевода( переводческие</w:t>
            </w:r>
            <w:r>
              <w:rPr>
                <w:spacing w:val="-4"/>
                <w:sz w:val="24"/>
              </w:rPr>
              <w:t xml:space="preserve"> </w:t>
            </w:r>
            <w:r>
              <w:rPr>
                <w:sz w:val="24"/>
              </w:rPr>
              <w:t>страницы).</w:t>
            </w:r>
          </w:p>
          <w:p w:rsidR="008633CD" w:rsidRDefault="00437D70">
            <w:pPr>
              <w:pStyle w:val="TableParagraph"/>
              <w:numPr>
                <w:ilvl w:val="2"/>
                <w:numId w:val="7"/>
              </w:numPr>
              <w:tabs>
                <w:tab w:val="left" w:pos="720"/>
              </w:tabs>
              <w:spacing w:before="116"/>
              <w:ind w:left="105" w:right="77" w:firstLine="0"/>
              <w:rPr>
                <w:sz w:val="24"/>
              </w:rPr>
            </w:pPr>
            <w:r>
              <w:rPr>
                <w:sz w:val="24"/>
              </w:rPr>
              <w:t>При подсчете объема письменного перевода как в форматах PowerPoint, так и в любых других форматах использовать расчет, указанный в п.</w:t>
            </w:r>
            <w:r>
              <w:rPr>
                <w:spacing w:val="4"/>
                <w:sz w:val="24"/>
              </w:rPr>
              <w:t xml:space="preserve"> </w:t>
            </w:r>
            <w:r>
              <w:rPr>
                <w:sz w:val="24"/>
              </w:rPr>
              <w:t>3.1.2.</w:t>
            </w:r>
          </w:p>
        </w:tc>
      </w:tr>
    </w:tbl>
    <w:p w:rsidR="008633CD" w:rsidRDefault="008633CD">
      <w:pPr>
        <w:rPr>
          <w:sz w:val="24"/>
        </w:rPr>
        <w:sectPr w:rsidR="008633CD">
          <w:pgSz w:w="11910" w:h="16840"/>
          <w:pgMar w:top="680" w:right="540" w:bottom="66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5"/>
              <w:ind w:left="1528"/>
              <w:rPr>
                <w:sz w:val="28"/>
              </w:rPr>
            </w:pPr>
            <w:bookmarkStart w:id="8" w:name="Подраздел_3.2_Требования_к_качеству_оказ"/>
            <w:bookmarkEnd w:id="8"/>
            <w:r>
              <w:rPr>
                <w:sz w:val="28"/>
              </w:rPr>
              <w:lastRenderedPageBreak/>
              <w:t>Подраздел 3.2 Требования к качеству оказываемых услуг</w:t>
            </w:r>
          </w:p>
        </w:tc>
      </w:tr>
      <w:tr w:rsidR="008633CD">
        <w:trPr>
          <w:trHeight w:val="14769"/>
        </w:trPr>
        <w:tc>
          <w:tcPr>
            <w:tcW w:w="9922" w:type="dxa"/>
          </w:tcPr>
          <w:p w:rsidR="008633CD" w:rsidRDefault="00437D70">
            <w:pPr>
              <w:pStyle w:val="TableParagraph"/>
              <w:spacing w:line="275" w:lineRule="exact"/>
              <w:ind w:left="105"/>
              <w:jc w:val="both"/>
              <w:rPr>
                <w:b/>
                <w:sz w:val="24"/>
              </w:rPr>
            </w:pPr>
            <w:r>
              <w:rPr>
                <w:b/>
                <w:sz w:val="24"/>
              </w:rPr>
              <w:t>Требования к выполнению письменных переводов</w:t>
            </w:r>
          </w:p>
          <w:p w:rsidR="008633CD" w:rsidRDefault="00437D70">
            <w:pPr>
              <w:pStyle w:val="TableParagraph"/>
              <w:numPr>
                <w:ilvl w:val="2"/>
                <w:numId w:val="6"/>
              </w:numPr>
              <w:tabs>
                <w:tab w:val="left" w:pos="807"/>
              </w:tabs>
              <w:spacing w:before="156" w:line="276" w:lineRule="auto"/>
              <w:ind w:right="94" w:firstLine="0"/>
              <w:jc w:val="both"/>
              <w:rPr>
                <w:sz w:val="24"/>
              </w:rPr>
            </w:pPr>
            <w:r>
              <w:rPr>
                <w:sz w:val="24"/>
              </w:rPr>
              <w:t>Исполнитель будет оказывать услуги Заказчику на основании поручений/заявок, которые Заказчик через свое уполномоченное лицо будет направлять Исполнителю посредством электронной почты либо средствами автоматизированной системы Заказчика. Пересылка поручений/заявок по электронной почте будет считаться официальной перепиской между Заказчиком и</w:t>
            </w:r>
            <w:r>
              <w:rPr>
                <w:spacing w:val="-6"/>
                <w:sz w:val="24"/>
              </w:rPr>
              <w:t xml:space="preserve"> </w:t>
            </w:r>
            <w:r>
              <w:rPr>
                <w:sz w:val="24"/>
              </w:rPr>
              <w:t>Исполнителем;</w:t>
            </w:r>
          </w:p>
          <w:p w:rsidR="008633CD" w:rsidRDefault="00437D70">
            <w:pPr>
              <w:pStyle w:val="TableParagraph"/>
              <w:numPr>
                <w:ilvl w:val="2"/>
                <w:numId w:val="6"/>
              </w:numPr>
              <w:tabs>
                <w:tab w:val="left" w:pos="730"/>
              </w:tabs>
              <w:spacing w:before="163" w:line="276" w:lineRule="auto"/>
              <w:ind w:right="96" w:firstLine="0"/>
              <w:jc w:val="both"/>
              <w:rPr>
                <w:sz w:val="24"/>
              </w:rPr>
            </w:pPr>
            <w:r>
              <w:rPr>
                <w:sz w:val="24"/>
              </w:rPr>
              <w:t>При необходимости и по согласованию с Заказчиком работа может быть выполнена в более сжатые сроки в отношении конкретной</w:t>
            </w:r>
            <w:r>
              <w:rPr>
                <w:spacing w:val="-2"/>
                <w:sz w:val="24"/>
              </w:rPr>
              <w:t xml:space="preserve"> </w:t>
            </w:r>
            <w:r>
              <w:rPr>
                <w:sz w:val="24"/>
              </w:rPr>
              <w:t>заявки;</w:t>
            </w:r>
          </w:p>
          <w:p w:rsidR="008633CD" w:rsidRDefault="00437D70">
            <w:pPr>
              <w:pStyle w:val="TableParagraph"/>
              <w:numPr>
                <w:ilvl w:val="2"/>
                <w:numId w:val="6"/>
              </w:numPr>
              <w:tabs>
                <w:tab w:val="left" w:pos="749"/>
              </w:tabs>
              <w:spacing w:before="119" w:line="276" w:lineRule="auto"/>
              <w:ind w:right="98" w:firstLine="0"/>
              <w:jc w:val="both"/>
              <w:rPr>
                <w:sz w:val="24"/>
              </w:rPr>
            </w:pPr>
            <w:r>
              <w:rPr>
                <w:sz w:val="24"/>
              </w:rPr>
              <w:t>Перевод должен полно и точно передавать содержание оригинала с использованием принятой терминологии и соответствовать языковым нормам в соответствующей</w:t>
            </w:r>
            <w:r>
              <w:rPr>
                <w:spacing w:val="-12"/>
                <w:sz w:val="24"/>
              </w:rPr>
              <w:t xml:space="preserve"> </w:t>
            </w:r>
            <w:r>
              <w:rPr>
                <w:sz w:val="24"/>
              </w:rPr>
              <w:t>области.</w:t>
            </w:r>
          </w:p>
          <w:p w:rsidR="008633CD" w:rsidRDefault="00437D70">
            <w:pPr>
              <w:pStyle w:val="TableParagraph"/>
              <w:numPr>
                <w:ilvl w:val="2"/>
                <w:numId w:val="6"/>
              </w:numPr>
              <w:tabs>
                <w:tab w:val="left" w:pos="833"/>
              </w:tabs>
              <w:spacing w:before="122" w:line="276" w:lineRule="auto"/>
              <w:ind w:right="96" w:firstLine="0"/>
              <w:jc w:val="both"/>
              <w:rPr>
                <w:sz w:val="24"/>
              </w:rPr>
            </w:pPr>
            <w:r>
              <w:rPr>
                <w:sz w:val="24"/>
              </w:rPr>
              <w:t>Документ должен быть переведен полностью, без пропусков и произвольных сокращений текста оригинала, за исключением тех частей документа, которые по указанию Заказчика переводу не подлежат. При этом переводу</w:t>
            </w:r>
            <w:r>
              <w:rPr>
                <w:spacing w:val="-11"/>
                <w:sz w:val="24"/>
              </w:rPr>
              <w:t xml:space="preserve"> </w:t>
            </w:r>
            <w:r>
              <w:rPr>
                <w:sz w:val="24"/>
              </w:rPr>
              <w:t>подлежат:</w:t>
            </w:r>
          </w:p>
          <w:p w:rsidR="008633CD" w:rsidRDefault="00437D70">
            <w:pPr>
              <w:pStyle w:val="TableParagraph"/>
              <w:numPr>
                <w:ilvl w:val="3"/>
                <w:numId w:val="6"/>
              </w:numPr>
              <w:tabs>
                <w:tab w:val="left" w:pos="826"/>
              </w:tabs>
              <w:spacing w:before="118" w:line="276" w:lineRule="auto"/>
              <w:ind w:right="94"/>
              <w:jc w:val="both"/>
              <w:rPr>
                <w:sz w:val="24"/>
              </w:rPr>
            </w:pPr>
            <w:r>
              <w:rPr>
                <w:sz w:val="24"/>
              </w:rPr>
              <w:t>содержание документа, содержание бланка документа, колонтитулы, надписи на печатях и штампах, надписи, сделанные от руки (кроме рабочих и технических надписей, не относящихся к содержанию</w:t>
            </w:r>
            <w:r>
              <w:rPr>
                <w:spacing w:val="-1"/>
                <w:sz w:val="24"/>
              </w:rPr>
              <w:t xml:space="preserve"> </w:t>
            </w:r>
            <w:r>
              <w:rPr>
                <w:sz w:val="24"/>
              </w:rPr>
              <w:t>документа);</w:t>
            </w:r>
          </w:p>
          <w:p w:rsidR="008633CD" w:rsidRDefault="00437D70">
            <w:pPr>
              <w:pStyle w:val="TableParagraph"/>
              <w:numPr>
                <w:ilvl w:val="3"/>
                <w:numId w:val="6"/>
              </w:numPr>
              <w:tabs>
                <w:tab w:val="left" w:pos="826"/>
              </w:tabs>
              <w:spacing w:before="121" w:line="276" w:lineRule="auto"/>
              <w:ind w:right="95"/>
              <w:jc w:val="both"/>
              <w:rPr>
                <w:sz w:val="24"/>
              </w:rPr>
            </w:pPr>
            <w:r>
              <w:rPr>
                <w:sz w:val="24"/>
              </w:rPr>
              <w:t>сноски, приложения, таблицы, списки, указатели и оглавление (если оглавление оригинала не соответствует заголовкам текста, эти ошибки должны быть исправлены при переводе);</w:t>
            </w:r>
          </w:p>
          <w:p w:rsidR="008633CD" w:rsidRDefault="00437D70">
            <w:pPr>
              <w:pStyle w:val="TableParagraph"/>
              <w:numPr>
                <w:ilvl w:val="3"/>
                <w:numId w:val="6"/>
              </w:numPr>
              <w:tabs>
                <w:tab w:val="left" w:pos="825"/>
                <w:tab w:val="left" w:pos="826"/>
              </w:tabs>
              <w:spacing w:before="120"/>
              <w:rPr>
                <w:sz w:val="24"/>
              </w:rPr>
            </w:pPr>
            <w:r>
              <w:rPr>
                <w:sz w:val="24"/>
              </w:rPr>
              <w:t>текст на графических объектах.</w:t>
            </w:r>
          </w:p>
          <w:p w:rsidR="008633CD" w:rsidRDefault="00437D70">
            <w:pPr>
              <w:pStyle w:val="TableParagraph"/>
              <w:numPr>
                <w:ilvl w:val="2"/>
                <w:numId w:val="6"/>
              </w:numPr>
              <w:tabs>
                <w:tab w:val="left" w:pos="706"/>
              </w:tabs>
              <w:spacing w:before="161" w:line="276" w:lineRule="auto"/>
              <w:ind w:right="95" w:firstLine="0"/>
              <w:jc w:val="both"/>
              <w:rPr>
                <w:sz w:val="24"/>
              </w:rPr>
            </w:pPr>
            <w:r>
              <w:rPr>
                <w:sz w:val="24"/>
              </w:rPr>
              <w:t>Перевод должен полностью соответствовать требованиям Заказчика и требованиям справочной литературы (глоссарии, базы данных, справочные материалы), которую предоставляет</w:t>
            </w:r>
            <w:r>
              <w:rPr>
                <w:spacing w:val="-1"/>
                <w:sz w:val="24"/>
              </w:rPr>
              <w:t xml:space="preserve"> </w:t>
            </w:r>
            <w:r>
              <w:rPr>
                <w:sz w:val="24"/>
              </w:rPr>
              <w:t>Заказчик.</w:t>
            </w:r>
          </w:p>
          <w:p w:rsidR="008633CD" w:rsidRDefault="00437D70">
            <w:pPr>
              <w:pStyle w:val="TableParagraph"/>
              <w:numPr>
                <w:ilvl w:val="2"/>
                <w:numId w:val="6"/>
              </w:numPr>
              <w:tabs>
                <w:tab w:val="left" w:pos="737"/>
              </w:tabs>
              <w:spacing w:before="121" w:line="276" w:lineRule="auto"/>
              <w:ind w:right="98" w:firstLine="0"/>
              <w:jc w:val="both"/>
              <w:rPr>
                <w:sz w:val="24"/>
              </w:rPr>
            </w:pPr>
            <w:r>
              <w:rPr>
                <w:sz w:val="24"/>
              </w:rPr>
              <w:t>Перевод должен соответствовать общим и стилистическим нормам и правилам языка перевода (например: орфография, пунктуация, грамматика и</w:t>
            </w:r>
            <w:r>
              <w:rPr>
                <w:spacing w:val="-2"/>
                <w:sz w:val="24"/>
              </w:rPr>
              <w:t xml:space="preserve"> </w:t>
            </w:r>
            <w:r>
              <w:rPr>
                <w:sz w:val="24"/>
              </w:rPr>
              <w:t>т.п.).</w:t>
            </w:r>
          </w:p>
          <w:p w:rsidR="008633CD" w:rsidRDefault="00437D70">
            <w:pPr>
              <w:pStyle w:val="TableParagraph"/>
              <w:numPr>
                <w:ilvl w:val="2"/>
                <w:numId w:val="6"/>
              </w:numPr>
              <w:tabs>
                <w:tab w:val="left" w:pos="706"/>
              </w:tabs>
              <w:spacing w:before="119" w:line="276" w:lineRule="auto"/>
              <w:ind w:right="94" w:firstLine="0"/>
              <w:jc w:val="both"/>
              <w:rPr>
                <w:sz w:val="24"/>
              </w:rPr>
            </w:pPr>
            <w:r>
              <w:rPr>
                <w:sz w:val="24"/>
              </w:rPr>
              <w:t>При наличии в исходном тексте фрагментов, смысл которых порождает сомнения или несет двойной смысл, или содержание которых не подлежит правильной интерпретации на другой язык по причине технических и прочих ошибок, допущенных при составлении исходного документа (в том числе по причине неудовлетворительного качества оригинала (неразборчивый текст), нарушения логики повествования в оригинале, ошибка автора текста и так далее), Исполнитель обязан сообщить о наличии несоответствий Заказчику в максимально краткие сроки и запросить разъяснения. Если до установленного срока выполнения заказа Исполнитель не получает ответа на свой запрос, то приводит вариант перевода, который считает наилучшим, или, при невозможности осуществления корректного перевода исходного фрагмента, переводит данный текст так, как он представлен в оригинале. В этом случае, с целью предотвратить возможные рекламации со стороны Заказчика, Исполнитель обязательно сопровождает сдачу работы перечнем с указанием местонахождения и выдержками фрагментов, порождающих сомнения при их интерпретации, или содержащих явные пропуски и</w:t>
            </w:r>
            <w:r>
              <w:rPr>
                <w:spacing w:val="3"/>
                <w:sz w:val="24"/>
              </w:rPr>
              <w:t xml:space="preserve"> </w:t>
            </w:r>
            <w:r>
              <w:rPr>
                <w:sz w:val="24"/>
              </w:rPr>
              <w:t>ошибки.</w:t>
            </w:r>
          </w:p>
          <w:p w:rsidR="008633CD" w:rsidRDefault="00437D70">
            <w:pPr>
              <w:pStyle w:val="TableParagraph"/>
              <w:numPr>
                <w:ilvl w:val="2"/>
                <w:numId w:val="6"/>
              </w:numPr>
              <w:tabs>
                <w:tab w:val="left" w:pos="821"/>
              </w:tabs>
              <w:spacing w:before="75" w:line="320" w:lineRule="atLeast"/>
              <w:ind w:right="96" w:firstLine="0"/>
              <w:jc w:val="both"/>
              <w:rPr>
                <w:sz w:val="24"/>
              </w:rPr>
            </w:pPr>
            <w:r>
              <w:rPr>
                <w:sz w:val="24"/>
              </w:rPr>
              <w:t>По стилю изложения перевод должен соответствовать жанровым особенностям документа (например: инструкция, нормативный документ, рекламный проспект, научная</w:t>
            </w:r>
          </w:p>
        </w:tc>
      </w:tr>
    </w:tbl>
    <w:p w:rsidR="008633CD" w:rsidRDefault="008633CD">
      <w:pPr>
        <w:spacing w:line="320" w:lineRule="atLeast"/>
        <w:jc w:val="both"/>
        <w:rPr>
          <w:sz w:val="24"/>
        </w:rPr>
        <w:sectPr w:rsidR="008633CD">
          <w:pgSz w:w="11910" w:h="16840"/>
          <w:pgMar w:top="680" w:right="540" w:bottom="58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447"/>
        <w:gridCol w:w="6096"/>
        <w:gridCol w:w="2126"/>
        <w:gridCol w:w="141"/>
      </w:tblGrid>
      <w:tr w:rsidR="008633CD">
        <w:trPr>
          <w:trHeight w:val="10559"/>
        </w:trPr>
        <w:tc>
          <w:tcPr>
            <w:tcW w:w="9920" w:type="dxa"/>
            <w:gridSpan w:val="5"/>
          </w:tcPr>
          <w:p w:rsidR="008633CD" w:rsidRDefault="00437D70">
            <w:pPr>
              <w:pStyle w:val="TableParagraph"/>
              <w:spacing w:line="273" w:lineRule="exact"/>
              <w:ind w:left="105"/>
              <w:jc w:val="both"/>
              <w:rPr>
                <w:sz w:val="24"/>
              </w:rPr>
            </w:pPr>
            <w:r>
              <w:rPr>
                <w:sz w:val="24"/>
              </w:rPr>
              <w:lastRenderedPageBreak/>
              <w:t>статья и т.п.).</w:t>
            </w:r>
          </w:p>
          <w:p w:rsidR="008633CD" w:rsidRDefault="00437D70">
            <w:pPr>
              <w:pStyle w:val="TableParagraph"/>
              <w:numPr>
                <w:ilvl w:val="2"/>
                <w:numId w:val="5"/>
              </w:numPr>
              <w:tabs>
                <w:tab w:val="left" w:pos="838"/>
              </w:tabs>
              <w:spacing w:before="161" w:line="276" w:lineRule="auto"/>
              <w:ind w:right="91" w:firstLine="0"/>
              <w:jc w:val="both"/>
              <w:rPr>
                <w:sz w:val="24"/>
              </w:rPr>
            </w:pPr>
            <w:r>
              <w:rPr>
                <w:sz w:val="24"/>
              </w:rPr>
              <w:t>В тексте перевода должно быть соблюдено единство терминологии, присущей данной области знаний, и обеспечен единообразный перевод одинаковых фрагментов текста. С данной целью Заказчик передает Исполнителю исходный Глоссарий терминов и сокращений, который Исполнитель обязан использовать при переводе и Актуализировать при появлении не указанных в нем существенных терминов и сокращений.</w:t>
            </w:r>
          </w:p>
          <w:p w:rsidR="008633CD" w:rsidRDefault="00437D70">
            <w:pPr>
              <w:pStyle w:val="TableParagraph"/>
              <w:numPr>
                <w:ilvl w:val="2"/>
                <w:numId w:val="5"/>
              </w:numPr>
              <w:tabs>
                <w:tab w:val="left" w:pos="924"/>
              </w:tabs>
              <w:spacing w:before="119" w:line="276" w:lineRule="auto"/>
              <w:ind w:right="93" w:firstLine="0"/>
              <w:jc w:val="both"/>
              <w:rPr>
                <w:sz w:val="24"/>
              </w:rPr>
            </w:pPr>
            <w:r>
              <w:rPr>
                <w:sz w:val="24"/>
              </w:rPr>
              <w:t>При переводе географических названий, переводчик руководствуется не только правилами перевода, но и доступными ему информационными ресурсами (географические атласы, топонимические словари,</w:t>
            </w:r>
            <w:r>
              <w:rPr>
                <w:spacing w:val="-2"/>
                <w:sz w:val="24"/>
              </w:rPr>
              <w:t xml:space="preserve"> </w:t>
            </w:r>
            <w:r>
              <w:rPr>
                <w:sz w:val="24"/>
              </w:rPr>
              <w:t>интернет).</w:t>
            </w:r>
          </w:p>
          <w:p w:rsidR="008633CD" w:rsidRDefault="00437D70">
            <w:pPr>
              <w:pStyle w:val="TableParagraph"/>
              <w:numPr>
                <w:ilvl w:val="2"/>
                <w:numId w:val="5"/>
              </w:numPr>
              <w:tabs>
                <w:tab w:val="left" w:pos="826"/>
              </w:tabs>
              <w:spacing w:before="121" w:line="276" w:lineRule="auto"/>
              <w:ind w:right="92" w:firstLine="0"/>
              <w:jc w:val="both"/>
              <w:rPr>
                <w:sz w:val="24"/>
              </w:rPr>
            </w:pPr>
            <w:r>
              <w:rPr>
                <w:sz w:val="24"/>
              </w:rPr>
              <w:t>При переводе общеизвестных названий, наименований, событий, имен собственных, организационных форм Исполнитель должен обеспечить единообразие их передачи, используя при этом доступные ему интернет ресурсы при отсутствии иных пожеланий Заказчика.</w:t>
            </w:r>
          </w:p>
          <w:p w:rsidR="008633CD" w:rsidRDefault="00437D70">
            <w:pPr>
              <w:pStyle w:val="TableParagraph"/>
              <w:numPr>
                <w:ilvl w:val="2"/>
                <w:numId w:val="5"/>
              </w:numPr>
              <w:tabs>
                <w:tab w:val="left" w:pos="826"/>
              </w:tabs>
              <w:spacing w:before="120" w:line="276" w:lineRule="auto"/>
              <w:ind w:right="94" w:firstLine="0"/>
              <w:jc w:val="both"/>
              <w:rPr>
                <w:sz w:val="24"/>
              </w:rPr>
            </w:pPr>
            <w:r>
              <w:rPr>
                <w:sz w:val="24"/>
              </w:rPr>
              <w:t>Все встречающиеся в тексте аббревиатуры и сокращения переводчик переводит в развернутом виде при первоначальном их использовании в тексте и добавляет аббревиатуру в скобках (независимо от исходного документа) с использованием Глоссария терминов и сокращений.</w:t>
            </w:r>
          </w:p>
          <w:p w:rsidR="008633CD" w:rsidRDefault="00437D70">
            <w:pPr>
              <w:pStyle w:val="TableParagraph"/>
              <w:numPr>
                <w:ilvl w:val="2"/>
                <w:numId w:val="5"/>
              </w:numPr>
              <w:tabs>
                <w:tab w:val="left" w:pos="874"/>
              </w:tabs>
              <w:spacing w:before="120" w:line="276" w:lineRule="auto"/>
              <w:ind w:right="92" w:firstLine="0"/>
              <w:jc w:val="both"/>
              <w:rPr>
                <w:sz w:val="24"/>
              </w:rPr>
            </w:pPr>
            <w:r>
              <w:rPr>
                <w:sz w:val="24"/>
              </w:rPr>
              <w:t>В случае если Заказчик не предоставил расшифровку аббревиатур одновременно с размещением заказа, то Исполнитель в зависимости от сроков заказа (в течение работы над заказом) извещает Заказчика о необходимости направить расшифровку встречающихся в тексте оригинала аббревиатур и сокращений. Если расшифровки аббревиатур и сокращений от Заказчика до окончания сроков работы над заказом не были получены, Исполнитель приводит вариант расшифровки и перевода, который он считает наиболее адекватным смыслу оригинала и вносит соответствующие изменения в Глоссарий терминов и</w:t>
            </w:r>
            <w:r>
              <w:rPr>
                <w:spacing w:val="-6"/>
                <w:sz w:val="24"/>
              </w:rPr>
              <w:t xml:space="preserve"> </w:t>
            </w:r>
            <w:r>
              <w:rPr>
                <w:sz w:val="24"/>
              </w:rPr>
              <w:t>сокращений.</w:t>
            </w:r>
          </w:p>
          <w:p w:rsidR="008633CD" w:rsidRDefault="00437D70">
            <w:pPr>
              <w:pStyle w:val="TableParagraph"/>
              <w:numPr>
                <w:ilvl w:val="2"/>
                <w:numId w:val="5"/>
              </w:numPr>
              <w:tabs>
                <w:tab w:val="left" w:pos="826"/>
              </w:tabs>
              <w:spacing w:before="118" w:line="276" w:lineRule="auto"/>
              <w:ind w:right="97" w:firstLine="0"/>
              <w:jc w:val="both"/>
              <w:rPr>
                <w:sz w:val="24"/>
              </w:rPr>
            </w:pPr>
            <w:r>
              <w:rPr>
                <w:sz w:val="24"/>
              </w:rPr>
              <w:t>При переводе технических терминов необходимо использовать термины, установленные соответствующими национальными терминологическими стандартами или нормативными документами.</w:t>
            </w:r>
          </w:p>
          <w:p w:rsidR="008633CD" w:rsidRDefault="00437D70">
            <w:pPr>
              <w:pStyle w:val="TableParagraph"/>
              <w:numPr>
                <w:ilvl w:val="2"/>
                <w:numId w:val="5"/>
              </w:numPr>
              <w:tabs>
                <w:tab w:val="left" w:pos="835"/>
              </w:tabs>
              <w:spacing w:before="121" w:line="276" w:lineRule="auto"/>
              <w:ind w:right="92" w:firstLine="0"/>
              <w:jc w:val="both"/>
              <w:rPr>
                <w:sz w:val="24"/>
              </w:rPr>
            </w:pPr>
            <w:r>
              <w:rPr>
                <w:sz w:val="24"/>
              </w:rPr>
              <w:t>Нарушение заранее оговоренных сроков выполнения письменных переводов влечет за собой штрафные санкции в соответствии с условиями</w:t>
            </w:r>
            <w:r>
              <w:rPr>
                <w:spacing w:val="1"/>
                <w:sz w:val="24"/>
              </w:rPr>
              <w:t xml:space="preserve"> </w:t>
            </w:r>
            <w:r>
              <w:rPr>
                <w:sz w:val="24"/>
              </w:rPr>
              <w:t>Договора.</w:t>
            </w:r>
          </w:p>
          <w:p w:rsidR="008633CD" w:rsidRDefault="00437D70">
            <w:pPr>
              <w:pStyle w:val="TableParagraph"/>
              <w:spacing w:before="124"/>
              <w:ind w:left="630"/>
              <w:rPr>
                <w:b/>
                <w:sz w:val="24"/>
              </w:rPr>
            </w:pPr>
            <w:r>
              <w:rPr>
                <w:b/>
                <w:sz w:val="24"/>
              </w:rPr>
              <w:t>Требования в части штрафных санкций за некачественно выполненный перевод:</w:t>
            </w:r>
          </w:p>
        </w:tc>
      </w:tr>
      <w:tr w:rsidR="008633CD">
        <w:trPr>
          <w:trHeight w:val="277"/>
        </w:trPr>
        <w:tc>
          <w:tcPr>
            <w:tcW w:w="110" w:type="dxa"/>
            <w:tcBorders>
              <w:top w:val="nil"/>
              <w:bottom w:val="nil"/>
            </w:tcBorders>
          </w:tcPr>
          <w:p w:rsidR="008633CD" w:rsidRDefault="008633CD">
            <w:pPr>
              <w:pStyle w:val="TableParagraph"/>
              <w:rPr>
                <w:sz w:val="20"/>
              </w:rPr>
            </w:pPr>
          </w:p>
        </w:tc>
        <w:tc>
          <w:tcPr>
            <w:tcW w:w="1447" w:type="dxa"/>
          </w:tcPr>
          <w:p w:rsidR="008633CD" w:rsidRDefault="00437D70">
            <w:pPr>
              <w:pStyle w:val="TableParagraph"/>
              <w:spacing w:line="258" w:lineRule="exact"/>
              <w:ind w:left="105"/>
              <w:rPr>
                <w:sz w:val="24"/>
              </w:rPr>
            </w:pPr>
            <w:r>
              <w:rPr>
                <w:sz w:val="24"/>
              </w:rPr>
              <w:t>Вид ошибки</w:t>
            </w:r>
          </w:p>
        </w:tc>
        <w:tc>
          <w:tcPr>
            <w:tcW w:w="6096" w:type="dxa"/>
          </w:tcPr>
          <w:p w:rsidR="008633CD" w:rsidRDefault="00437D70">
            <w:pPr>
              <w:pStyle w:val="TableParagraph"/>
              <w:spacing w:line="258" w:lineRule="exact"/>
              <w:ind w:left="2355" w:right="2344"/>
              <w:jc w:val="center"/>
              <w:rPr>
                <w:sz w:val="24"/>
              </w:rPr>
            </w:pPr>
            <w:r>
              <w:rPr>
                <w:sz w:val="24"/>
              </w:rPr>
              <w:t>Определение</w:t>
            </w:r>
          </w:p>
        </w:tc>
        <w:tc>
          <w:tcPr>
            <w:tcW w:w="2126" w:type="dxa"/>
          </w:tcPr>
          <w:p w:rsidR="008633CD" w:rsidRDefault="00437D70">
            <w:pPr>
              <w:pStyle w:val="TableParagraph"/>
              <w:spacing w:line="258" w:lineRule="exact"/>
              <w:ind w:left="324" w:right="318"/>
              <w:jc w:val="center"/>
              <w:rPr>
                <w:sz w:val="24"/>
              </w:rPr>
            </w:pPr>
            <w:r>
              <w:rPr>
                <w:sz w:val="24"/>
              </w:rPr>
              <w:t>Коэффициент</w:t>
            </w:r>
          </w:p>
        </w:tc>
        <w:tc>
          <w:tcPr>
            <w:tcW w:w="141" w:type="dxa"/>
            <w:tcBorders>
              <w:top w:val="nil"/>
              <w:bottom w:val="nil"/>
            </w:tcBorders>
          </w:tcPr>
          <w:p w:rsidR="008633CD" w:rsidRDefault="008633CD">
            <w:pPr>
              <w:pStyle w:val="TableParagraph"/>
              <w:rPr>
                <w:sz w:val="20"/>
              </w:rPr>
            </w:pPr>
          </w:p>
        </w:tc>
      </w:tr>
      <w:tr w:rsidR="008633CD">
        <w:trPr>
          <w:trHeight w:val="2207"/>
        </w:trPr>
        <w:tc>
          <w:tcPr>
            <w:tcW w:w="110" w:type="dxa"/>
            <w:tcBorders>
              <w:top w:val="nil"/>
              <w:bottom w:val="nil"/>
            </w:tcBorders>
          </w:tcPr>
          <w:p w:rsidR="008633CD" w:rsidRDefault="008633CD">
            <w:pPr>
              <w:pStyle w:val="TableParagraph"/>
              <w:rPr>
                <w:sz w:val="24"/>
              </w:rPr>
            </w:pPr>
          </w:p>
        </w:tc>
        <w:tc>
          <w:tcPr>
            <w:tcW w:w="1447" w:type="dxa"/>
          </w:tcPr>
          <w:p w:rsidR="008633CD" w:rsidRDefault="008633CD">
            <w:pPr>
              <w:pStyle w:val="TableParagraph"/>
              <w:rPr>
                <w:sz w:val="26"/>
              </w:rPr>
            </w:pPr>
          </w:p>
          <w:p w:rsidR="008633CD" w:rsidRDefault="008633CD">
            <w:pPr>
              <w:pStyle w:val="TableParagraph"/>
              <w:rPr>
                <w:sz w:val="26"/>
              </w:rPr>
            </w:pPr>
          </w:p>
          <w:p w:rsidR="008633CD" w:rsidRDefault="00437D70">
            <w:pPr>
              <w:pStyle w:val="TableParagraph"/>
              <w:spacing w:before="221"/>
              <w:ind w:left="276" w:right="62" w:hanging="120"/>
              <w:rPr>
                <w:sz w:val="24"/>
              </w:rPr>
            </w:pPr>
            <w:r>
              <w:rPr>
                <w:sz w:val="24"/>
              </w:rPr>
              <w:t>Критическа я ошибка</w:t>
            </w:r>
          </w:p>
        </w:tc>
        <w:tc>
          <w:tcPr>
            <w:tcW w:w="6096" w:type="dxa"/>
          </w:tcPr>
          <w:p w:rsidR="008633CD" w:rsidRDefault="008633CD">
            <w:pPr>
              <w:pStyle w:val="TableParagraph"/>
              <w:rPr>
                <w:sz w:val="26"/>
              </w:rPr>
            </w:pPr>
          </w:p>
          <w:p w:rsidR="008633CD" w:rsidRDefault="008633CD">
            <w:pPr>
              <w:pStyle w:val="TableParagraph"/>
              <w:spacing w:before="2"/>
              <w:rPr>
                <w:sz w:val="33"/>
              </w:rPr>
            </w:pPr>
          </w:p>
          <w:p w:rsidR="008633CD" w:rsidRDefault="00437D70">
            <w:pPr>
              <w:pStyle w:val="TableParagraph"/>
              <w:ind w:left="108" w:right="95"/>
              <w:jc w:val="both"/>
              <w:rPr>
                <w:sz w:val="24"/>
              </w:rPr>
            </w:pPr>
            <w:r>
              <w:rPr>
                <w:sz w:val="24"/>
              </w:rPr>
              <w:t>Ошибки перевода, значительно искажающие и изменяющие в целом смысл текста оригинала, а именно: опущение, добавление и замена информации.</w:t>
            </w:r>
          </w:p>
        </w:tc>
        <w:tc>
          <w:tcPr>
            <w:tcW w:w="2126" w:type="dxa"/>
          </w:tcPr>
          <w:p w:rsidR="008633CD" w:rsidRDefault="00437D70">
            <w:pPr>
              <w:pStyle w:val="TableParagraph"/>
              <w:ind w:left="139" w:right="123" w:firstLine="1"/>
              <w:jc w:val="center"/>
              <w:rPr>
                <w:sz w:val="24"/>
              </w:rPr>
            </w:pPr>
            <w:r>
              <w:rPr>
                <w:spacing w:val="-5"/>
                <w:sz w:val="24"/>
              </w:rPr>
              <w:t xml:space="preserve">Коэффициент </w:t>
            </w:r>
            <w:r>
              <w:rPr>
                <w:spacing w:val="-3"/>
                <w:sz w:val="24"/>
              </w:rPr>
              <w:t xml:space="preserve">при </w:t>
            </w:r>
            <w:r>
              <w:rPr>
                <w:spacing w:val="-4"/>
                <w:sz w:val="24"/>
              </w:rPr>
              <w:t xml:space="preserve">расчете </w:t>
            </w:r>
            <w:r>
              <w:rPr>
                <w:spacing w:val="-5"/>
                <w:sz w:val="24"/>
              </w:rPr>
              <w:t xml:space="preserve">штрафных </w:t>
            </w:r>
            <w:r>
              <w:rPr>
                <w:spacing w:val="-4"/>
                <w:sz w:val="24"/>
              </w:rPr>
              <w:t xml:space="preserve">санкций </w:t>
            </w:r>
            <w:r>
              <w:rPr>
                <w:sz w:val="24"/>
              </w:rPr>
              <w:t xml:space="preserve">не </w:t>
            </w:r>
            <w:r>
              <w:rPr>
                <w:spacing w:val="-5"/>
                <w:sz w:val="24"/>
              </w:rPr>
              <w:t xml:space="preserve">участвует. </w:t>
            </w:r>
            <w:r>
              <w:rPr>
                <w:spacing w:val="-4"/>
                <w:sz w:val="24"/>
              </w:rPr>
              <w:t xml:space="preserve">Вне </w:t>
            </w:r>
            <w:r>
              <w:rPr>
                <w:spacing w:val="-5"/>
                <w:sz w:val="24"/>
              </w:rPr>
              <w:t xml:space="preserve">зависимости </w:t>
            </w:r>
            <w:r>
              <w:rPr>
                <w:spacing w:val="-3"/>
                <w:sz w:val="24"/>
              </w:rPr>
              <w:t xml:space="preserve">от </w:t>
            </w:r>
            <w:r>
              <w:rPr>
                <w:spacing w:val="-4"/>
                <w:sz w:val="24"/>
              </w:rPr>
              <w:t xml:space="preserve">размера текста перевод </w:t>
            </w:r>
            <w:r>
              <w:rPr>
                <w:sz w:val="24"/>
              </w:rPr>
              <w:t>не</w:t>
            </w:r>
          </w:p>
          <w:p w:rsidR="008633CD" w:rsidRDefault="00437D70">
            <w:pPr>
              <w:pStyle w:val="TableParagraph"/>
              <w:spacing w:line="264" w:lineRule="exact"/>
              <w:ind w:left="324" w:right="318"/>
              <w:jc w:val="center"/>
              <w:rPr>
                <w:sz w:val="24"/>
              </w:rPr>
            </w:pPr>
            <w:r>
              <w:rPr>
                <w:sz w:val="24"/>
              </w:rPr>
              <w:t>оплачивается.</w:t>
            </w:r>
          </w:p>
        </w:tc>
        <w:tc>
          <w:tcPr>
            <w:tcW w:w="141" w:type="dxa"/>
            <w:tcBorders>
              <w:top w:val="nil"/>
              <w:bottom w:val="nil"/>
            </w:tcBorders>
          </w:tcPr>
          <w:p w:rsidR="008633CD" w:rsidRDefault="008633CD">
            <w:pPr>
              <w:pStyle w:val="TableParagraph"/>
              <w:rPr>
                <w:sz w:val="24"/>
              </w:rPr>
            </w:pPr>
          </w:p>
        </w:tc>
      </w:tr>
      <w:tr w:rsidR="008633CD">
        <w:trPr>
          <w:trHeight w:val="2197"/>
        </w:trPr>
        <w:tc>
          <w:tcPr>
            <w:tcW w:w="110" w:type="dxa"/>
            <w:tcBorders>
              <w:top w:val="nil"/>
            </w:tcBorders>
          </w:tcPr>
          <w:p w:rsidR="008633CD" w:rsidRDefault="008633CD">
            <w:pPr>
              <w:pStyle w:val="TableParagraph"/>
              <w:rPr>
                <w:sz w:val="24"/>
              </w:rPr>
            </w:pPr>
          </w:p>
        </w:tc>
        <w:tc>
          <w:tcPr>
            <w:tcW w:w="1447" w:type="dxa"/>
            <w:tcBorders>
              <w:bottom w:val="single" w:sz="8" w:space="0" w:color="000000"/>
            </w:tcBorders>
          </w:tcPr>
          <w:p w:rsidR="008633CD" w:rsidRDefault="008633CD">
            <w:pPr>
              <w:pStyle w:val="TableParagraph"/>
              <w:spacing w:before="2"/>
              <w:rPr>
                <w:sz w:val="35"/>
              </w:rPr>
            </w:pPr>
          </w:p>
          <w:p w:rsidR="008633CD" w:rsidRDefault="00437D70">
            <w:pPr>
              <w:pStyle w:val="TableParagraph"/>
              <w:ind w:left="336" w:right="317" w:firstLine="31"/>
              <w:jc w:val="both"/>
              <w:rPr>
                <w:sz w:val="24"/>
              </w:rPr>
            </w:pPr>
            <w:r>
              <w:rPr>
                <w:sz w:val="24"/>
              </w:rPr>
              <w:t>Грубая ошибка (далее - ГОШ)</w:t>
            </w:r>
          </w:p>
        </w:tc>
        <w:tc>
          <w:tcPr>
            <w:tcW w:w="6096" w:type="dxa"/>
            <w:tcBorders>
              <w:bottom w:val="single" w:sz="8" w:space="0" w:color="000000"/>
            </w:tcBorders>
          </w:tcPr>
          <w:p w:rsidR="008633CD" w:rsidRDefault="00437D70">
            <w:pPr>
              <w:pStyle w:val="TableParagraph"/>
              <w:numPr>
                <w:ilvl w:val="0"/>
                <w:numId w:val="4"/>
              </w:numPr>
              <w:tabs>
                <w:tab w:val="left" w:pos="349"/>
              </w:tabs>
              <w:ind w:right="94" w:firstLine="0"/>
              <w:jc w:val="both"/>
              <w:rPr>
                <w:sz w:val="24"/>
              </w:rPr>
            </w:pPr>
            <w:r>
              <w:rPr>
                <w:sz w:val="24"/>
              </w:rPr>
              <w:t>Ошибки перевода, искажающие смысл текста оригинала, но не влияющие на восприятие документа в целом;</w:t>
            </w:r>
          </w:p>
          <w:p w:rsidR="008633CD" w:rsidRDefault="00437D70">
            <w:pPr>
              <w:pStyle w:val="TableParagraph"/>
              <w:numPr>
                <w:ilvl w:val="0"/>
                <w:numId w:val="4"/>
              </w:numPr>
              <w:tabs>
                <w:tab w:val="left" w:pos="349"/>
              </w:tabs>
              <w:ind w:right="97" w:firstLine="0"/>
              <w:jc w:val="both"/>
              <w:rPr>
                <w:sz w:val="24"/>
              </w:rPr>
            </w:pPr>
            <w:r>
              <w:rPr>
                <w:sz w:val="24"/>
              </w:rPr>
              <w:t>Приведение вариантов перевода (например,</w:t>
            </w:r>
            <w:r>
              <w:rPr>
                <w:spacing w:val="49"/>
                <w:sz w:val="24"/>
              </w:rPr>
              <w:t xml:space="preserve"> </w:t>
            </w:r>
            <w:r>
              <w:rPr>
                <w:sz w:val="24"/>
              </w:rPr>
              <w:t>в скобках);</w:t>
            </w:r>
          </w:p>
          <w:p w:rsidR="008633CD" w:rsidRDefault="00437D70">
            <w:pPr>
              <w:pStyle w:val="TableParagraph"/>
              <w:numPr>
                <w:ilvl w:val="0"/>
                <w:numId w:val="4"/>
              </w:numPr>
              <w:tabs>
                <w:tab w:val="left" w:pos="349"/>
              </w:tabs>
              <w:ind w:left="348"/>
              <w:rPr>
                <w:sz w:val="24"/>
              </w:rPr>
            </w:pPr>
            <w:r>
              <w:rPr>
                <w:sz w:val="24"/>
              </w:rPr>
              <w:t>Неиспользование</w:t>
            </w:r>
            <w:r>
              <w:rPr>
                <w:spacing w:val="-2"/>
                <w:sz w:val="24"/>
              </w:rPr>
              <w:t xml:space="preserve"> </w:t>
            </w:r>
            <w:r>
              <w:rPr>
                <w:sz w:val="24"/>
              </w:rPr>
              <w:t>обязательных</w:t>
            </w:r>
          </w:p>
          <w:p w:rsidR="008633CD" w:rsidRDefault="00437D70">
            <w:pPr>
              <w:pStyle w:val="TableParagraph"/>
              <w:spacing w:line="270" w:lineRule="atLeast"/>
              <w:ind w:left="108" w:right="96"/>
              <w:jc w:val="both"/>
              <w:rPr>
                <w:sz w:val="24"/>
              </w:rPr>
            </w:pPr>
            <w:r>
              <w:rPr>
                <w:sz w:val="24"/>
              </w:rPr>
              <w:t>требований к переводу терминологии, предоставленной Заказчиком (глоссарий);</w:t>
            </w:r>
          </w:p>
        </w:tc>
        <w:tc>
          <w:tcPr>
            <w:tcW w:w="2126" w:type="dxa"/>
            <w:tcBorders>
              <w:bottom w:val="single" w:sz="8" w:space="0" w:color="000000"/>
            </w:tcBorders>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2"/>
              <w:rPr>
                <w:sz w:val="31"/>
              </w:rPr>
            </w:pPr>
          </w:p>
          <w:p w:rsidR="008633CD" w:rsidRDefault="00437D70">
            <w:pPr>
              <w:pStyle w:val="TableParagraph"/>
              <w:ind w:left="11"/>
              <w:jc w:val="center"/>
              <w:rPr>
                <w:sz w:val="24"/>
              </w:rPr>
            </w:pPr>
            <w:r>
              <w:rPr>
                <w:sz w:val="24"/>
              </w:rPr>
              <w:t>2</w:t>
            </w:r>
          </w:p>
        </w:tc>
        <w:tc>
          <w:tcPr>
            <w:tcW w:w="141" w:type="dxa"/>
            <w:tcBorders>
              <w:top w:val="nil"/>
            </w:tcBorders>
          </w:tcPr>
          <w:p w:rsidR="008633CD" w:rsidRDefault="008633CD">
            <w:pPr>
              <w:pStyle w:val="TableParagraph"/>
              <w:rPr>
                <w:sz w:val="24"/>
              </w:rPr>
            </w:pPr>
          </w:p>
        </w:tc>
      </w:tr>
    </w:tbl>
    <w:p w:rsidR="008633CD" w:rsidRDefault="008633CD">
      <w:pPr>
        <w:rPr>
          <w:sz w:val="24"/>
        </w:rPr>
        <w:sectPr w:rsidR="008633CD">
          <w:pgSz w:w="11910" w:h="16840"/>
          <w:pgMar w:top="680" w:right="540" w:bottom="58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447"/>
        <w:gridCol w:w="6096"/>
        <w:gridCol w:w="2126"/>
        <w:gridCol w:w="141"/>
      </w:tblGrid>
      <w:tr w:rsidR="00684D31">
        <w:trPr>
          <w:trHeight w:val="3859"/>
        </w:trPr>
        <w:tc>
          <w:tcPr>
            <w:tcW w:w="110" w:type="dxa"/>
            <w:tcBorders>
              <w:bottom w:val="nil"/>
            </w:tcBorders>
          </w:tcPr>
          <w:p w:rsidR="008633CD" w:rsidRDefault="008633CD">
            <w:pPr>
              <w:pStyle w:val="TableParagraph"/>
              <w:rPr>
                <w:sz w:val="24"/>
              </w:rPr>
            </w:pPr>
          </w:p>
        </w:tc>
        <w:tc>
          <w:tcPr>
            <w:tcW w:w="1447" w:type="dxa"/>
          </w:tcPr>
          <w:p w:rsidR="008633CD" w:rsidRDefault="008633CD">
            <w:pPr>
              <w:pStyle w:val="TableParagraph"/>
              <w:rPr>
                <w:sz w:val="24"/>
              </w:rPr>
            </w:pPr>
          </w:p>
        </w:tc>
        <w:tc>
          <w:tcPr>
            <w:tcW w:w="6096" w:type="dxa"/>
          </w:tcPr>
          <w:p w:rsidR="008633CD" w:rsidRDefault="00437D70">
            <w:pPr>
              <w:pStyle w:val="TableParagraph"/>
              <w:numPr>
                <w:ilvl w:val="0"/>
                <w:numId w:val="3"/>
              </w:numPr>
              <w:tabs>
                <w:tab w:val="left" w:pos="349"/>
              </w:tabs>
              <w:spacing w:line="259" w:lineRule="exact"/>
              <w:rPr>
                <w:sz w:val="24"/>
              </w:rPr>
            </w:pPr>
            <w:r>
              <w:rPr>
                <w:sz w:val="24"/>
              </w:rPr>
              <w:t>Несоблюдение требований к сохранению</w:t>
            </w:r>
            <w:r>
              <w:rPr>
                <w:spacing w:val="52"/>
                <w:sz w:val="24"/>
              </w:rPr>
              <w:t xml:space="preserve"> </w:t>
            </w:r>
            <w:r>
              <w:rPr>
                <w:sz w:val="24"/>
              </w:rPr>
              <w:t>единства</w:t>
            </w:r>
          </w:p>
          <w:p w:rsidR="008633CD" w:rsidRDefault="00437D70">
            <w:pPr>
              <w:pStyle w:val="TableParagraph"/>
              <w:ind w:left="108" w:right="94"/>
              <w:jc w:val="both"/>
              <w:rPr>
                <w:sz w:val="24"/>
              </w:rPr>
            </w:pPr>
            <w:r>
              <w:rPr>
                <w:sz w:val="24"/>
              </w:rPr>
              <w:t>терминологии (разный перевод одного и того же термина в</w:t>
            </w:r>
            <w:r>
              <w:rPr>
                <w:spacing w:val="-3"/>
                <w:sz w:val="24"/>
              </w:rPr>
              <w:t xml:space="preserve"> </w:t>
            </w:r>
            <w:r>
              <w:rPr>
                <w:sz w:val="24"/>
              </w:rPr>
              <w:t>тексте);</w:t>
            </w:r>
          </w:p>
          <w:p w:rsidR="008633CD" w:rsidRDefault="00437D70">
            <w:pPr>
              <w:pStyle w:val="TableParagraph"/>
              <w:numPr>
                <w:ilvl w:val="0"/>
                <w:numId w:val="3"/>
              </w:numPr>
              <w:tabs>
                <w:tab w:val="left" w:pos="349"/>
              </w:tabs>
              <w:ind w:left="108" w:right="94" w:firstLine="0"/>
              <w:jc w:val="both"/>
              <w:rPr>
                <w:sz w:val="24"/>
              </w:rPr>
            </w:pPr>
            <w:r>
              <w:rPr>
                <w:sz w:val="24"/>
              </w:rPr>
              <w:t>Несоответствие стиля перевода стилю оригинала, а также использование слов и выражений, порядка слов, построения предложений, неуместных в данном тексте и отрицательно влияющих на имидж</w:t>
            </w:r>
            <w:r>
              <w:rPr>
                <w:spacing w:val="-6"/>
                <w:sz w:val="24"/>
              </w:rPr>
              <w:t xml:space="preserve"> </w:t>
            </w:r>
            <w:r>
              <w:rPr>
                <w:sz w:val="24"/>
              </w:rPr>
              <w:t>Заказчика;</w:t>
            </w:r>
          </w:p>
          <w:p w:rsidR="008633CD" w:rsidRDefault="00437D70">
            <w:pPr>
              <w:pStyle w:val="TableParagraph"/>
              <w:numPr>
                <w:ilvl w:val="0"/>
                <w:numId w:val="3"/>
              </w:numPr>
              <w:tabs>
                <w:tab w:val="left" w:pos="423"/>
              </w:tabs>
              <w:ind w:left="108" w:right="95" w:firstLine="0"/>
              <w:jc w:val="both"/>
              <w:rPr>
                <w:sz w:val="24"/>
              </w:rPr>
            </w:pPr>
            <w:r>
              <w:rPr>
                <w:sz w:val="24"/>
              </w:rPr>
              <w:t>Замена порядков абзацев, наличие непереведенных фрагментов в</w:t>
            </w:r>
            <w:r>
              <w:rPr>
                <w:spacing w:val="-3"/>
                <w:sz w:val="24"/>
              </w:rPr>
              <w:t xml:space="preserve"> </w:t>
            </w:r>
            <w:r>
              <w:rPr>
                <w:sz w:val="24"/>
              </w:rPr>
              <w:t>тексте;</w:t>
            </w:r>
          </w:p>
          <w:p w:rsidR="008633CD" w:rsidRDefault="00437D70">
            <w:pPr>
              <w:pStyle w:val="TableParagraph"/>
              <w:numPr>
                <w:ilvl w:val="0"/>
                <w:numId w:val="3"/>
              </w:numPr>
              <w:tabs>
                <w:tab w:val="left" w:pos="349"/>
              </w:tabs>
              <w:ind w:left="108" w:right="96" w:firstLine="0"/>
              <w:jc w:val="both"/>
              <w:rPr>
                <w:sz w:val="24"/>
              </w:rPr>
            </w:pPr>
            <w:r>
              <w:rPr>
                <w:sz w:val="24"/>
              </w:rPr>
              <w:t>Непереведенные аббревиатуры и сокращения, если Заказчик предоставил расшифровку аббревиатур и сокращений.</w:t>
            </w:r>
          </w:p>
          <w:p w:rsidR="008633CD" w:rsidRDefault="00437D70">
            <w:pPr>
              <w:pStyle w:val="TableParagraph"/>
              <w:numPr>
                <w:ilvl w:val="0"/>
                <w:numId w:val="3"/>
              </w:numPr>
              <w:tabs>
                <w:tab w:val="left" w:pos="351"/>
              </w:tabs>
              <w:spacing w:line="270" w:lineRule="atLeast"/>
              <w:ind w:left="108" w:right="96" w:firstLine="0"/>
              <w:jc w:val="both"/>
              <w:rPr>
                <w:sz w:val="24"/>
              </w:rPr>
            </w:pPr>
            <w:r>
              <w:rPr>
                <w:sz w:val="24"/>
              </w:rPr>
              <w:t>Несоблюдение правил работы с трудно переводимыми фрагментами текста, требующими уточнения</w:t>
            </w:r>
            <w:r>
              <w:rPr>
                <w:spacing w:val="-8"/>
                <w:sz w:val="24"/>
              </w:rPr>
              <w:t xml:space="preserve"> </w:t>
            </w:r>
            <w:r>
              <w:rPr>
                <w:sz w:val="24"/>
              </w:rPr>
              <w:t>Заказчика.</w:t>
            </w:r>
          </w:p>
        </w:tc>
        <w:tc>
          <w:tcPr>
            <w:tcW w:w="2126" w:type="dxa"/>
          </w:tcPr>
          <w:p w:rsidR="008633CD" w:rsidRDefault="008633CD">
            <w:pPr>
              <w:pStyle w:val="TableParagraph"/>
              <w:rPr>
                <w:sz w:val="24"/>
              </w:rPr>
            </w:pPr>
          </w:p>
        </w:tc>
        <w:tc>
          <w:tcPr>
            <w:tcW w:w="141" w:type="dxa"/>
            <w:tcBorders>
              <w:bottom w:val="nil"/>
            </w:tcBorders>
          </w:tcPr>
          <w:p w:rsidR="008633CD" w:rsidRDefault="008633CD">
            <w:pPr>
              <w:pStyle w:val="TableParagraph"/>
              <w:rPr>
                <w:sz w:val="24"/>
              </w:rPr>
            </w:pPr>
          </w:p>
        </w:tc>
      </w:tr>
      <w:tr w:rsidR="008633CD">
        <w:trPr>
          <w:trHeight w:val="4139"/>
        </w:trPr>
        <w:tc>
          <w:tcPr>
            <w:tcW w:w="110" w:type="dxa"/>
            <w:tcBorders>
              <w:top w:val="nil"/>
              <w:bottom w:val="nil"/>
            </w:tcBorders>
          </w:tcPr>
          <w:p w:rsidR="008633CD" w:rsidRDefault="008633CD">
            <w:pPr>
              <w:pStyle w:val="TableParagraph"/>
              <w:rPr>
                <w:sz w:val="24"/>
              </w:rPr>
            </w:pPr>
          </w:p>
        </w:tc>
        <w:tc>
          <w:tcPr>
            <w:tcW w:w="1447" w:type="dxa"/>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10"/>
              <w:rPr>
                <w:sz w:val="38"/>
              </w:rPr>
            </w:pPr>
          </w:p>
          <w:p w:rsidR="008633CD" w:rsidRDefault="00437D70">
            <w:pPr>
              <w:pStyle w:val="TableParagraph"/>
              <w:ind w:left="110" w:right="79" w:firstLine="28"/>
              <w:rPr>
                <w:sz w:val="24"/>
              </w:rPr>
            </w:pPr>
            <w:r>
              <w:rPr>
                <w:sz w:val="24"/>
              </w:rPr>
              <w:t>Нарушение (далее - НР)</w:t>
            </w:r>
          </w:p>
        </w:tc>
        <w:tc>
          <w:tcPr>
            <w:tcW w:w="6096" w:type="dxa"/>
          </w:tcPr>
          <w:p w:rsidR="008633CD" w:rsidRDefault="00437D70">
            <w:pPr>
              <w:pStyle w:val="TableParagraph"/>
              <w:spacing w:line="263" w:lineRule="exact"/>
              <w:ind w:left="141"/>
              <w:rPr>
                <w:sz w:val="24"/>
              </w:rPr>
            </w:pPr>
            <w:r>
              <w:rPr>
                <w:sz w:val="24"/>
              </w:rPr>
              <w:t>Переводческие и языковые ошибки:</w:t>
            </w:r>
          </w:p>
          <w:p w:rsidR="008633CD" w:rsidRDefault="00437D70">
            <w:pPr>
              <w:pStyle w:val="TableParagraph"/>
              <w:numPr>
                <w:ilvl w:val="0"/>
                <w:numId w:val="2"/>
              </w:numPr>
              <w:tabs>
                <w:tab w:val="left" w:pos="481"/>
              </w:tabs>
              <w:ind w:right="93" w:firstLine="0"/>
              <w:jc w:val="both"/>
              <w:rPr>
                <w:sz w:val="24"/>
              </w:rPr>
            </w:pPr>
            <w:r>
              <w:rPr>
                <w:sz w:val="24"/>
              </w:rPr>
              <w:t>Нарушения норм языка, на который переводится текст, например, нарушение порядка слов в предложениях, грамматические и синтаксические ошибки в языке перевода, за исключением ошибок, искажающих</w:t>
            </w:r>
            <w:r>
              <w:rPr>
                <w:spacing w:val="1"/>
                <w:sz w:val="24"/>
              </w:rPr>
              <w:t xml:space="preserve"> </w:t>
            </w:r>
            <w:r>
              <w:rPr>
                <w:sz w:val="24"/>
              </w:rPr>
              <w:t>смысл.</w:t>
            </w:r>
          </w:p>
          <w:p w:rsidR="008633CD" w:rsidRDefault="00437D70">
            <w:pPr>
              <w:pStyle w:val="TableParagraph"/>
              <w:numPr>
                <w:ilvl w:val="0"/>
                <w:numId w:val="2"/>
              </w:numPr>
              <w:tabs>
                <w:tab w:val="left" w:pos="406"/>
              </w:tabs>
              <w:ind w:right="93" w:firstLine="0"/>
              <w:jc w:val="both"/>
              <w:rPr>
                <w:sz w:val="24"/>
              </w:rPr>
            </w:pPr>
            <w:r>
              <w:rPr>
                <w:sz w:val="24"/>
              </w:rPr>
              <w:t>Несоответствие стиля перевода стилю оригинала для всех типов переводимых текстов: использование слов и выражений, порядка слов, построения предложений, неуместных в данном тексте и отрицательно влияющих на имидж</w:t>
            </w:r>
            <w:r>
              <w:rPr>
                <w:spacing w:val="-2"/>
                <w:sz w:val="24"/>
              </w:rPr>
              <w:t xml:space="preserve"> </w:t>
            </w:r>
            <w:r>
              <w:rPr>
                <w:sz w:val="24"/>
              </w:rPr>
              <w:t>Заказчика</w:t>
            </w:r>
          </w:p>
          <w:p w:rsidR="008633CD" w:rsidRDefault="00437D70">
            <w:pPr>
              <w:pStyle w:val="TableParagraph"/>
              <w:numPr>
                <w:ilvl w:val="0"/>
                <w:numId w:val="2"/>
              </w:numPr>
              <w:tabs>
                <w:tab w:val="left" w:pos="440"/>
              </w:tabs>
              <w:spacing w:line="270" w:lineRule="atLeast"/>
              <w:ind w:right="93" w:firstLine="0"/>
              <w:jc w:val="both"/>
              <w:rPr>
                <w:sz w:val="24"/>
              </w:rPr>
            </w:pPr>
            <w:r>
              <w:rPr>
                <w:sz w:val="24"/>
              </w:rPr>
              <w:t>Невыполнение требований Заказчика к сохранению структуры исходного текста, что привело к невозможности быстро и однозначно провести соответствие между фрагментами оригинала и</w:t>
            </w:r>
            <w:r>
              <w:rPr>
                <w:spacing w:val="-15"/>
                <w:sz w:val="24"/>
              </w:rPr>
              <w:t xml:space="preserve"> </w:t>
            </w:r>
            <w:r>
              <w:rPr>
                <w:sz w:val="24"/>
              </w:rPr>
              <w:t>перевода.</w:t>
            </w:r>
          </w:p>
        </w:tc>
        <w:tc>
          <w:tcPr>
            <w:tcW w:w="2126" w:type="dxa"/>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10"/>
              <w:rPr>
                <w:sz w:val="36"/>
              </w:rPr>
            </w:pPr>
          </w:p>
          <w:p w:rsidR="008633CD" w:rsidRDefault="00437D70">
            <w:pPr>
              <w:pStyle w:val="TableParagraph"/>
              <w:ind w:left="324" w:right="316"/>
              <w:jc w:val="center"/>
              <w:rPr>
                <w:sz w:val="24"/>
              </w:rPr>
            </w:pPr>
            <w:r>
              <w:rPr>
                <w:sz w:val="24"/>
              </w:rPr>
              <w:t>0,5</w:t>
            </w:r>
          </w:p>
        </w:tc>
        <w:tc>
          <w:tcPr>
            <w:tcW w:w="141" w:type="dxa"/>
            <w:tcBorders>
              <w:top w:val="nil"/>
              <w:bottom w:val="nil"/>
            </w:tcBorders>
          </w:tcPr>
          <w:p w:rsidR="008633CD" w:rsidRDefault="008633CD">
            <w:pPr>
              <w:pStyle w:val="TableParagraph"/>
              <w:rPr>
                <w:sz w:val="24"/>
              </w:rPr>
            </w:pPr>
          </w:p>
        </w:tc>
      </w:tr>
      <w:tr w:rsidR="008633CD">
        <w:trPr>
          <w:trHeight w:val="551"/>
        </w:trPr>
        <w:tc>
          <w:tcPr>
            <w:tcW w:w="110" w:type="dxa"/>
            <w:tcBorders>
              <w:top w:val="nil"/>
              <w:bottom w:val="nil"/>
            </w:tcBorders>
          </w:tcPr>
          <w:p w:rsidR="008633CD" w:rsidRDefault="008633CD">
            <w:pPr>
              <w:pStyle w:val="TableParagraph"/>
              <w:rPr>
                <w:sz w:val="24"/>
              </w:rPr>
            </w:pPr>
          </w:p>
        </w:tc>
        <w:tc>
          <w:tcPr>
            <w:tcW w:w="1447" w:type="dxa"/>
          </w:tcPr>
          <w:p w:rsidR="008633CD" w:rsidRDefault="00437D70">
            <w:pPr>
              <w:pStyle w:val="TableParagraph"/>
              <w:spacing w:line="263" w:lineRule="exact"/>
              <w:ind w:left="57" w:right="29"/>
              <w:jc w:val="center"/>
              <w:rPr>
                <w:sz w:val="24"/>
              </w:rPr>
            </w:pPr>
            <w:r>
              <w:rPr>
                <w:sz w:val="24"/>
              </w:rPr>
              <w:t>Недочет</w:t>
            </w:r>
          </w:p>
          <w:p w:rsidR="008633CD" w:rsidRDefault="00437D70">
            <w:pPr>
              <w:pStyle w:val="TableParagraph"/>
              <w:spacing w:line="268" w:lineRule="exact"/>
              <w:ind w:left="66" w:right="29"/>
              <w:jc w:val="center"/>
              <w:rPr>
                <w:sz w:val="24"/>
              </w:rPr>
            </w:pPr>
            <w:r>
              <w:rPr>
                <w:sz w:val="24"/>
              </w:rPr>
              <w:t>(далее - НТ).</w:t>
            </w:r>
          </w:p>
        </w:tc>
        <w:tc>
          <w:tcPr>
            <w:tcW w:w="6096" w:type="dxa"/>
          </w:tcPr>
          <w:p w:rsidR="008633CD" w:rsidRDefault="00437D70">
            <w:pPr>
              <w:pStyle w:val="TableParagraph"/>
              <w:spacing w:before="124"/>
              <w:ind w:left="108"/>
              <w:rPr>
                <w:sz w:val="24"/>
              </w:rPr>
            </w:pPr>
            <w:r>
              <w:rPr>
                <w:sz w:val="24"/>
              </w:rPr>
              <w:t>Опечатки или замена букв</w:t>
            </w:r>
          </w:p>
        </w:tc>
        <w:tc>
          <w:tcPr>
            <w:tcW w:w="2126" w:type="dxa"/>
          </w:tcPr>
          <w:p w:rsidR="008633CD" w:rsidRDefault="00437D70">
            <w:pPr>
              <w:pStyle w:val="TableParagraph"/>
              <w:spacing w:before="124"/>
              <w:ind w:left="324" w:right="316"/>
              <w:jc w:val="center"/>
              <w:rPr>
                <w:sz w:val="24"/>
              </w:rPr>
            </w:pPr>
            <w:r>
              <w:rPr>
                <w:sz w:val="24"/>
              </w:rPr>
              <w:t>0,25</w:t>
            </w:r>
          </w:p>
        </w:tc>
        <w:tc>
          <w:tcPr>
            <w:tcW w:w="141" w:type="dxa"/>
            <w:tcBorders>
              <w:top w:val="nil"/>
              <w:bottom w:val="nil"/>
            </w:tcBorders>
          </w:tcPr>
          <w:p w:rsidR="008633CD" w:rsidRDefault="008633CD">
            <w:pPr>
              <w:pStyle w:val="TableParagraph"/>
              <w:rPr>
                <w:sz w:val="24"/>
              </w:rPr>
            </w:pPr>
          </w:p>
        </w:tc>
      </w:tr>
      <w:tr w:rsidR="008633CD">
        <w:trPr>
          <w:trHeight w:val="6301"/>
        </w:trPr>
        <w:tc>
          <w:tcPr>
            <w:tcW w:w="9920" w:type="dxa"/>
            <w:gridSpan w:val="5"/>
          </w:tcPr>
          <w:p w:rsidR="008633CD" w:rsidRDefault="00437D70">
            <w:pPr>
              <w:pStyle w:val="TableParagraph"/>
              <w:spacing w:before="107"/>
              <w:ind w:left="105" w:firstLine="816"/>
              <w:rPr>
                <w:sz w:val="24"/>
              </w:rPr>
            </w:pPr>
            <w:r>
              <w:rPr>
                <w:sz w:val="24"/>
              </w:rPr>
              <w:t xml:space="preserve">В </w:t>
            </w:r>
            <w:r>
              <w:rPr>
                <w:spacing w:val="-4"/>
                <w:sz w:val="24"/>
              </w:rPr>
              <w:t xml:space="preserve">процессе приемки перевода Заказчик проверяет текст </w:t>
            </w:r>
            <w:r>
              <w:rPr>
                <w:sz w:val="24"/>
              </w:rPr>
              <w:t xml:space="preserve">и </w:t>
            </w:r>
            <w:r>
              <w:rPr>
                <w:spacing w:val="-5"/>
                <w:sz w:val="24"/>
              </w:rPr>
              <w:t xml:space="preserve">фиксирует </w:t>
            </w:r>
            <w:r>
              <w:rPr>
                <w:spacing w:val="-3"/>
                <w:sz w:val="24"/>
              </w:rPr>
              <w:t xml:space="preserve">все </w:t>
            </w:r>
            <w:r>
              <w:rPr>
                <w:spacing w:val="-4"/>
                <w:sz w:val="24"/>
              </w:rPr>
              <w:t xml:space="preserve">обнаруженные ГОШ, НР, </w:t>
            </w:r>
            <w:r>
              <w:rPr>
                <w:spacing w:val="-3"/>
                <w:sz w:val="24"/>
              </w:rPr>
              <w:t xml:space="preserve">НТ, </w:t>
            </w:r>
            <w:r>
              <w:rPr>
                <w:spacing w:val="-4"/>
                <w:sz w:val="24"/>
              </w:rPr>
              <w:t xml:space="preserve">подсчитывает коэффициент ошибки, </w:t>
            </w:r>
            <w:r>
              <w:rPr>
                <w:spacing w:val="-5"/>
                <w:sz w:val="24"/>
              </w:rPr>
              <w:t xml:space="preserve">приведенный </w:t>
            </w:r>
            <w:r>
              <w:rPr>
                <w:sz w:val="24"/>
              </w:rPr>
              <w:t xml:space="preserve">к </w:t>
            </w:r>
            <w:r>
              <w:rPr>
                <w:spacing w:val="-4"/>
                <w:sz w:val="24"/>
              </w:rPr>
              <w:t>странице текста.</w:t>
            </w:r>
          </w:p>
          <w:p w:rsidR="008633CD" w:rsidRDefault="00437D70">
            <w:pPr>
              <w:pStyle w:val="TableParagraph"/>
              <w:spacing w:before="120"/>
              <w:ind w:left="921"/>
              <w:rPr>
                <w:sz w:val="24"/>
              </w:rPr>
            </w:pPr>
            <w:r>
              <w:rPr>
                <w:sz w:val="24"/>
              </w:rPr>
              <w:t>Коэффициент нарушений рассчитывается в соответствии со следующей формулой:</w:t>
            </w:r>
          </w:p>
          <w:p w:rsidR="008633CD" w:rsidRDefault="008633CD">
            <w:pPr>
              <w:pStyle w:val="TableParagraph"/>
              <w:rPr>
                <w:sz w:val="24"/>
              </w:rPr>
            </w:pPr>
          </w:p>
          <w:p w:rsidR="008633CD" w:rsidRDefault="00437D70">
            <w:pPr>
              <w:pStyle w:val="TableParagraph"/>
              <w:tabs>
                <w:tab w:val="left" w:pos="2654"/>
                <w:tab w:val="left" w:pos="9796"/>
              </w:tabs>
              <w:ind w:left="520"/>
              <w:rPr>
                <w:sz w:val="24"/>
              </w:rPr>
            </w:pPr>
            <w:r>
              <w:rPr>
                <w:sz w:val="24"/>
              </w:rPr>
              <w:t>К  =</w:t>
            </w:r>
            <w:r>
              <w:rPr>
                <w:sz w:val="24"/>
                <w:u w:val="single"/>
              </w:rPr>
              <w:t xml:space="preserve"> </w:t>
            </w:r>
            <w:r>
              <w:rPr>
                <w:sz w:val="24"/>
                <w:u w:val="single"/>
              </w:rPr>
              <w:tab/>
              <w:t>[2 * (кол-во ГОШ)+ 0,5 * (кол-во НР)+0,25 * (кол-во</w:t>
            </w:r>
            <w:r>
              <w:rPr>
                <w:spacing w:val="-13"/>
                <w:sz w:val="24"/>
                <w:u w:val="single"/>
              </w:rPr>
              <w:t xml:space="preserve"> </w:t>
            </w:r>
            <w:r>
              <w:rPr>
                <w:sz w:val="24"/>
                <w:u w:val="single"/>
              </w:rPr>
              <w:t>НТ)]</w:t>
            </w:r>
            <w:r>
              <w:rPr>
                <w:sz w:val="24"/>
                <w:u w:val="single"/>
              </w:rPr>
              <w:tab/>
            </w:r>
          </w:p>
          <w:p w:rsidR="008633CD" w:rsidRDefault="00437D70">
            <w:pPr>
              <w:pStyle w:val="TableParagraph"/>
              <w:spacing w:before="10"/>
              <w:ind w:left="4535"/>
              <w:rPr>
                <w:sz w:val="24"/>
              </w:rPr>
            </w:pPr>
            <w:r>
              <w:rPr>
                <w:sz w:val="24"/>
              </w:rPr>
              <w:t>количество проверенных страниц</w:t>
            </w:r>
          </w:p>
          <w:p w:rsidR="008633CD" w:rsidRDefault="008633CD">
            <w:pPr>
              <w:pStyle w:val="TableParagraph"/>
              <w:spacing w:before="5"/>
              <w:rPr>
                <w:sz w:val="34"/>
              </w:rPr>
            </w:pPr>
          </w:p>
          <w:p w:rsidR="008633CD" w:rsidRDefault="00437D70">
            <w:pPr>
              <w:pStyle w:val="TableParagraph"/>
              <w:ind w:left="105" w:firstLine="816"/>
              <w:rPr>
                <w:sz w:val="24"/>
              </w:rPr>
            </w:pPr>
            <w:r>
              <w:rPr>
                <w:sz w:val="24"/>
              </w:rPr>
              <w:t>В зависимости от размера заказа и качества воспроизведения текста оригинала устанавливаются значения для приведенного на страницу текста коэффициента К:</w:t>
            </w:r>
          </w:p>
          <w:p w:rsidR="008633CD" w:rsidRDefault="00437D70">
            <w:pPr>
              <w:pStyle w:val="TableParagraph"/>
              <w:tabs>
                <w:tab w:val="left" w:pos="4062"/>
                <w:tab w:val="left" w:pos="7144"/>
                <w:tab w:val="left" w:pos="7254"/>
              </w:tabs>
              <w:spacing w:before="85" w:line="158" w:lineRule="auto"/>
              <w:ind w:left="446" w:right="322" w:firstLine="484"/>
              <w:rPr>
                <w:sz w:val="24"/>
              </w:rPr>
            </w:pPr>
            <w:r>
              <w:rPr>
                <w:sz w:val="24"/>
              </w:rPr>
              <w:t>Хорошее</w:t>
            </w:r>
            <w:r>
              <w:rPr>
                <w:spacing w:val="-2"/>
                <w:sz w:val="24"/>
              </w:rPr>
              <w:t xml:space="preserve"> </w:t>
            </w:r>
            <w:r>
              <w:rPr>
                <w:sz w:val="24"/>
              </w:rPr>
              <w:t>качество</w:t>
            </w:r>
            <w:r>
              <w:rPr>
                <w:sz w:val="24"/>
              </w:rPr>
              <w:tab/>
            </w:r>
            <w:r>
              <w:rPr>
                <w:position w:val="14"/>
                <w:sz w:val="24"/>
              </w:rPr>
              <w:t>Допустимое</w:t>
            </w:r>
            <w:r>
              <w:rPr>
                <w:spacing w:val="-3"/>
                <w:position w:val="14"/>
                <w:sz w:val="24"/>
              </w:rPr>
              <w:t xml:space="preserve"> </w:t>
            </w:r>
            <w:r>
              <w:rPr>
                <w:position w:val="14"/>
                <w:sz w:val="24"/>
              </w:rPr>
              <w:t>качество</w:t>
            </w:r>
            <w:r>
              <w:rPr>
                <w:position w:val="14"/>
                <w:sz w:val="24"/>
              </w:rPr>
              <w:tab/>
            </w:r>
            <w:r>
              <w:rPr>
                <w:sz w:val="24"/>
              </w:rPr>
              <w:t xml:space="preserve">Недопустимое </w:t>
            </w:r>
            <w:r>
              <w:rPr>
                <w:spacing w:val="-3"/>
                <w:sz w:val="24"/>
              </w:rPr>
              <w:t xml:space="preserve">качество </w:t>
            </w:r>
            <w:r>
              <w:rPr>
                <w:sz w:val="24"/>
              </w:rPr>
              <w:t>перевода (не</w:t>
            </w:r>
            <w:r>
              <w:rPr>
                <w:spacing w:val="-3"/>
                <w:sz w:val="24"/>
              </w:rPr>
              <w:t xml:space="preserve"> </w:t>
            </w:r>
            <w:r>
              <w:rPr>
                <w:sz w:val="24"/>
              </w:rPr>
              <w:t>отражается на</w:t>
            </w:r>
            <w:r>
              <w:rPr>
                <w:sz w:val="24"/>
              </w:rPr>
              <w:tab/>
            </w:r>
            <w:r>
              <w:rPr>
                <w:position w:val="14"/>
                <w:sz w:val="24"/>
              </w:rPr>
              <w:t>перевода</w:t>
            </w:r>
            <w:r>
              <w:rPr>
                <w:spacing w:val="-2"/>
                <w:position w:val="14"/>
                <w:sz w:val="24"/>
              </w:rPr>
              <w:t xml:space="preserve"> </w:t>
            </w:r>
            <w:r>
              <w:rPr>
                <w:position w:val="14"/>
                <w:sz w:val="24"/>
              </w:rPr>
              <w:t>(стоимость</w:t>
            </w:r>
            <w:r>
              <w:rPr>
                <w:position w:val="14"/>
                <w:sz w:val="24"/>
              </w:rPr>
              <w:tab/>
            </w:r>
            <w:r>
              <w:rPr>
                <w:position w:val="14"/>
                <w:sz w:val="24"/>
              </w:rPr>
              <w:tab/>
            </w:r>
            <w:r>
              <w:rPr>
                <w:sz w:val="24"/>
              </w:rPr>
              <w:t>перевода (перевод</w:t>
            </w:r>
            <w:r>
              <w:rPr>
                <w:spacing w:val="-2"/>
                <w:sz w:val="24"/>
              </w:rPr>
              <w:t xml:space="preserve"> </w:t>
            </w:r>
            <w:r>
              <w:rPr>
                <w:sz w:val="24"/>
              </w:rPr>
              <w:t>не</w:t>
            </w:r>
          </w:p>
          <w:p w:rsidR="008633CD" w:rsidRDefault="00437D70">
            <w:pPr>
              <w:pStyle w:val="TableParagraph"/>
              <w:tabs>
                <w:tab w:val="left" w:pos="3779"/>
                <w:tab w:val="left" w:pos="7617"/>
              </w:tabs>
              <w:spacing w:line="178" w:lineRule="exact"/>
              <w:ind w:left="779"/>
              <w:rPr>
                <w:sz w:val="24"/>
              </w:rPr>
            </w:pPr>
            <w:r>
              <w:rPr>
                <w:sz w:val="24"/>
              </w:rPr>
              <w:t>стоимости</w:t>
            </w:r>
            <w:r>
              <w:rPr>
                <w:spacing w:val="-1"/>
                <w:sz w:val="24"/>
              </w:rPr>
              <w:t xml:space="preserve"> </w:t>
            </w:r>
            <w:r>
              <w:rPr>
                <w:sz w:val="24"/>
              </w:rPr>
              <w:t>перевода)</w:t>
            </w:r>
            <w:r>
              <w:rPr>
                <w:sz w:val="24"/>
              </w:rPr>
              <w:tab/>
            </w:r>
            <w:r>
              <w:rPr>
                <w:position w:val="14"/>
                <w:sz w:val="24"/>
              </w:rPr>
              <w:t>перевода снижается</w:t>
            </w:r>
            <w:r>
              <w:rPr>
                <w:spacing w:val="-3"/>
                <w:position w:val="14"/>
                <w:sz w:val="24"/>
              </w:rPr>
              <w:t xml:space="preserve"> </w:t>
            </w:r>
            <w:r>
              <w:rPr>
                <w:position w:val="14"/>
                <w:sz w:val="24"/>
              </w:rPr>
              <w:t>на</w:t>
            </w:r>
            <w:r>
              <w:rPr>
                <w:spacing w:val="1"/>
                <w:position w:val="14"/>
                <w:sz w:val="24"/>
              </w:rPr>
              <w:t xml:space="preserve"> </w:t>
            </w:r>
            <w:r>
              <w:rPr>
                <w:position w:val="14"/>
                <w:sz w:val="24"/>
              </w:rPr>
              <w:t>10-</w:t>
            </w:r>
            <w:r>
              <w:rPr>
                <w:position w:val="14"/>
                <w:sz w:val="24"/>
              </w:rPr>
              <w:tab/>
            </w:r>
            <w:r>
              <w:rPr>
                <w:sz w:val="24"/>
              </w:rPr>
              <w:t>оплачивается)</w:t>
            </w:r>
          </w:p>
          <w:p w:rsidR="008633CD" w:rsidRDefault="00437D70">
            <w:pPr>
              <w:pStyle w:val="TableParagraph"/>
              <w:spacing w:line="206" w:lineRule="exact"/>
              <w:ind w:left="4860" w:right="4489"/>
              <w:jc w:val="center"/>
              <w:rPr>
                <w:sz w:val="24"/>
              </w:rPr>
            </w:pPr>
            <w:r>
              <w:rPr>
                <w:sz w:val="24"/>
              </w:rPr>
              <w:t>50%)</w:t>
            </w:r>
          </w:p>
          <w:p w:rsidR="008633CD" w:rsidRDefault="008633CD">
            <w:pPr>
              <w:pStyle w:val="TableParagraph"/>
              <w:spacing w:before="1"/>
              <w:rPr>
                <w:sz w:val="31"/>
              </w:rPr>
            </w:pPr>
          </w:p>
          <w:p w:rsidR="008633CD" w:rsidRDefault="00437D70">
            <w:pPr>
              <w:pStyle w:val="TableParagraph"/>
              <w:tabs>
                <w:tab w:val="left" w:pos="4650"/>
                <w:tab w:val="left" w:pos="8128"/>
              </w:tabs>
              <w:ind w:left="1545"/>
              <w:rPr>
                <w:sz w:val="24"/>
              </w:rPr>
            </w:pPr>
            <w:r>
              <w:rPr>
                <w:sz w:val="24"/>
              </w:rPr>
              <w:t>К≤ 1,5</w:t>
            </w:r>
            <w:r>
              <w:rPr>
                <w:sz w:val="24"/>
              </w:rPr>
              <w:tab/>
              <w:t>1,5 &lt;</w:t>
            </w:r>
            <w:r>
              <w:rPr>
                <w:spacing w:val="-1"/>
                <w:sz w:val="24"/>
              </w:rPr>
              <w:t xml:space="preserve"> </w:t>
            </w:r>
            <w:r>
              <w:rPr>
                <w:sz w:val="24"/>
              </w:rPr>
              <w:t>К≤ 5</w:t>
            </w:r>
            <w:r>
              <w:rPr>
                <w:sz w:val="24"/>
              </w:rPr>
              <w:tab/>
              <w:t>К&gt;</w:t>
            </w:r>
            <w:r>
              <w:rPr>
                <w:spacing w:val="-1"/>
                <w:sz w:val="24"/>
              </w:rPr>
              <w:t xml:space="preserve"> </w:t>
            </w:r>
            <w:r>
              <w:rPr>
                <w:sz w:val="24"/>
              </w:rPr>
              <w:t>5</w:t>
            </w:r>
          </w:p>
          <w:p w:rsidR="008633CD" w:rsidRDefault="008633CD">
            <w:pPr>
              <w:pStyle w:val="TableParagraph"/>
              <w:rPr>
                <w:sz w:val="26"/>
              </w:rPr>
            </w:pPr>
          </w:p>
          <w:p w:rsidR="008633CD" w:rsidRDefault="00437D70">
            <w:pPr>
              <w:pStyle w:val="TableParagraph"/>
              <w:spacing w:before="179"/>
              <w:ind w:left="105" w:right="92"/>
              <w:jc w:val="both"/>
              <w:rPr>
                <w:sz w:val="24"/>
              </w:rPr>
            </w:pPr>
            <w:r>
              <w:rPr>
                <w:sz w:val="24"/>
              </w:rPr>
              <w:t>Выставление Заказчиком штрафных санкций за некачественный перевод не освобождает Исполнителя от обязанности по выполнению перевода. Исполнитель обязан устранить за свой счет все обнаруженные Заказчиком ошибки в течение срока, дополнительно согласованного сторонами, но не более трех рабочих дней.</w:t>
            </w:r>
          </w:p>
        </w:tc>
      </w:tr>
    </w:tbl>
    <w:p w:rsidR="008633CD" w:rsidRDefault="00684D31">
      <w:pPr>
        <w:rPr>
          <w:sz w:val="2"/>
          <w:szCs w:val="2"/>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788035</wp:posOffset>
                </wp:positionH>
                <wp:positionV relativeFrom="page">
                  <wp:posOffset>7726680</wp:posOffset>
                </wp:positionV>
                <wp:extent cx="6165215" cy="1336675"/>
                <wp:effectExtent l="6985" t="11430" r="9525" b="13970"/>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1336675"/>
                          <a:chOff x="1241" y="12168"/>
                          <a:chExt cx="9709" cy="2105"/>
                        </a:xfrm>
                      </wpg:grpSpPr>
                      <wps:wsp>
                        <wps:cNvPr id="6" name="AutoShape 16"/>
                        <wps:cNvSpPr>
                          <a:spLocks/>
                        </wps:cNvSpPr>
                        <wps:spPr bwMode="auto">
                          <a:xfrm>
                            <a:off x="1250" y="12172"/>
                            <a:ext cx="9689" cy="2"/>
                          </a:xfrm>
                          <a:custGeom>
                            <a:avLst/>
                            <a:gdLst>
                              <a:gd name="T0" fmla="*/ 0 w 9689"/>
                              <a:gd name="T1" fmla="*/ 0 h 2"/>
                              <a:gd name="T2" fmla="*/ 3284 w 9689"/>
                              <a:gd name="T3" fmla="*/ 0 h 2"/>
                              <a:gd name="T4" fmla="*/ 3293 w 9689"/>
                              <a:gd name="T5" fmla="*/ 0 h 2"/>
                              <a:gd name="T6" fmla="*/ 6576 w 9689"/>
                              <a:gd name="T7" fmla="*/ 0 h 2"/>
                              <a:gd name="T8" fmla="*/ 6586 w 9689"/>
                              <a:gd name="T9" fmla="*/ 0 h 2"/>
                              <a:gd name="T10" fmla="*/ 9689 w 9689"/>
                              <a:gd name="T11" fmla="*/ 0 h 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689" h="2">
                                <a:moveTo>
                                  <a:pt x="0" y="0"/>
                                </a:moveTo>
                                <a:lnTo>
                                  <a:pt x="3284" y="0"/>
                                </a:lnTo>
                                <a:moveTo>
                                  <a:pt x="3293" y="0"/>
                                </a:moveTo>
                                <a:lnTo>
                                  <a:pt x="6576" y="0"/>
                                </a:lnTo>
                                <a:moveTo>
                                  <a:pt x="6586" y="0"/>
                                </a:moveTo>
                                <a:lnTo>
                                  <a:pt x="9689"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5"/>
                        <wps:cNvSpPr>
                          <a:spLocks/>
                        </wps:cNvSpPr>
                        <wps:spPr bwMode="auto">
                          <a:xfrm>
                            <a:off x="1250" y="13286"/>
                            <a:ext cx="9689" cy="2"/>
                          </a:xfrm>
                          <a:custGeom>
                            <a:avLst/>
                            <a:gdLst>
                              <a:gd name="T0" fmla="*/ 0 w 9689"/>
                              <a:gd name="T1" fmla="*/ 0 h 2"/>
                              <a:gd name="T2" fmla="*/ 3284 w 9689"/>
                              <a:gd name="T3" fmla="*/ 0 h 2"/>
                              <a:gd name="T4" fmla="*/ 3293 w 9689"/>
                              <a:gd name="T5" fmla="*/ 0 h 2"/>
                              <a:gd name="T6" fmla="*/ 6576 w 9689"/>
                              <a:gd name="T7" fmla="*/ 0 h 2"/>
                              <a:gd name="T8" fmla="*/ 6586 w 9689"/>
                              <a:gd name="T9" fmla="*/ 0 h 2"/>
                              <a:gd name="T10" fmla="*/ 9689 w 9689"/>
                              <a:gd name="T11" fmla="*/ 0 h 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689" h="2">
                                <a:moveTo>
                                  <a:pt x="0" y="0"/>
                                </a:moveTo>
                                <a:lnTo>
                                  <a:pt x="3284" y="0"/>
                                </a:lnTo>
                                <a:moveTo>
                                  <a:pt x="3293" y="0"/>
                                </a:moveTo>
                                <a:lnTo>
                                  <a:pt x="6576" y="0"/>
                                </a:lnTo>
                                <a:moveTo>
                                  <a:pt x="6586" y="0"/>
                                </a:moveTo>
                                <a:lnTo>
                                  <a:pt x="96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4"/>
                        <wps:cNvSpPr>
                          <a:spLocks/>
                        </wps:cNvSpPr>
                        <wps:spPr bwMode="auto">
                          <a:xfrm>
                            <a:off x="1245" y="12167"/>
                            <a:ext cx="3288" cy="2105"/>
                          </a:xfrm>
                          <a:custGeom>
                            <a:avLst/>
                            <a:gdLst>
                              <a:gd name="T0" fmla="*/ 0 w 3288"/>
                              <a:gd name="T1" fmla="*/ 12168 h 2105"/>
                              <a:gd name="T2" fmla="*/ 0 w 3288"/>
                              <a:gd name="T3" fmla="*/ 14273 h 2105"/>
                              <a:gd name="T4" fmla="*/ 4 w 3288"/>
                              <a:gd name="T5" fmla="*/ 14268 h 2105"/>
                              <a:gd name="T6" fmla="*/ 3288 w 3288"/>
                              <a:gd name="T7" fmla="*/ 14268 h 21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88" h="2105">
                                <a:moveTo>
                                  <a:pt x="0" y="0"/>
                                </a:moveTo>
                                <a:lnTo>
                                  <a:pt x="0" y="2105"/>
                                </a:lnTo>
                                <a:moveTo>
                                  <a:pt x="4" y="2100"/>
                                </a:moveTo>
                                <a:lnTo>
                                  <a:pt x="3288" y="210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3"/>
                        <wps:cNvCnPr>
                          <a:cxnSpLocks noChangeShapeType="1"/>
                        </wps:cNvCnPr>
                        <wps:spPr bwMode="auto">
                          <a:xfrm>
                            <a:off x="4538" y="12168"/>
                            <a:ext cx="0" cy="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4543" y="14268"/>
                            <a:ext cx="32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7831" y="12168"/>
                            <a:ext cx="0" cy="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
                        <wps:cNvSpPr>
                          <a:spLocks/>
                        </wps:cNvSpPr>
                        <wps:spPr bwMode="auto">
                          <a:xfrm>
                            <a:off x="7836" y="12167"/>
                            <a:ext cx="3109" cy="2105"/>
                          </a:xfrm>
                          <a:custGeom>
                            <a:avLst/>
                            <a:gdLst>
                              <a:gd name="T0" fmla="*/ 0 w 3109"/>
                              <a:gd name="T1" fmla="*/ 14268 h 2105"/>
                              <a:gd name="T2" fmla="*/ 3103 w 3109"/>
                              <a:gd name="T3" fmla="*/ 14268 h 2105"/>
                              <a:gd name="T4" fmla="*/ 3108 w 3109"/>
                              <a:gd name="T5" fmla="*/ 12168 h 2105"/>
                              <a:gd name="T6" fmla="*/ 3108 w 3109"/>
                              <a:gd name="T7" fmla="*/ 14273 h 21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09" h="2105">
                                <a:moveTo>
                                  <a:pt x="0" y="2100"/>
                                </a:moveTo>
                                <a:lnTo>
                                  <a:pt x="3103" y="2100"/>
                                </a:lnTo>
                                <a:moveTo>
                                  <a:pt x="3108" y="0"/>
                                </a:moveTo>
                                <a:lnTo>
                                  <a:pt x="3108" y="210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14171" id="Group 9" o:spid="_x0000_s1026" style="position:absolute;margin-left:62.05pt;margin-top:608.4pt;width:485.45pt;height:105.25pt;z-index:-251658240;mso-position-horizontal-relative:page;mso-position-vertical-relative:page" coordorigin="1241,12168" coordsize="9709,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">
                <v:shape id="AutoShape 16" o:spid="_x0000_s1027" style="position:absolute;left:1250;top:12172;width:9689;height:2;visibility:visible;mso-wrap-style:square;v-text-anchor:top" coordsize="9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" path="m,l3284,t9,l6576,t10,l9689,e" filled="f" strokeweight=".16969mm">
                  <v:path arrowok="t" o:connecttype="custom" o:connectlocs="0,0;3284,0;3293,0;6576,0;6586,0;9689,0" o:connectangles="0,0,0,0,0,0"/>
                </v:shape>
                <v:shape id="AutoShape 15" o:spid="_x0000_s1028" style="position:absolute;left:1250;top:13286;width:9689;height:2;visibility:visible;mso-wrap-style:square;v-text-anchor:top" coordsize="9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" path="m,l3284,t9,l6576,t10,l9689,e" filled="f" strokeweight=".48pt">
                  <v:path arrowok="t" o:connecttype="custom" o:connectlocs="0,0;3284,0;3293,0;6576,0;6586,0;9689,0" o:connectangles="0,0,0,0,0,0"/>
                </v:shape>
                <v:shape id="AutoShape 14" o:spid="_x0000_s1029" style="position:absolute;left:1245;top:12167;width:3288;height:2105;visibility:visible;mso-wrap-style:square;v-text-anchor:top" coordsize="328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" path="m,l,2105t4,-5l3288,2100e" filled="f" strokeweight=".16969mm">
                  <v:path arrowok="t" o:connecttype="custom" o:connectlocs="0,12168;0,14273;4,14268;3288,14268" o:connectangles="0,0,0,0"/>
                </v:shape>
                <v:line id="Line 13" o:spid="_x0000_s1030" style="position:absolute;visibility:visible;mso-wrap-style:square" from="4538,12168" to="4538,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2" o:spid="_x0000_s1031" style="position:absolute;visibility:visible;mso-wrap-style:square" from="4543,14268" to="7826,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line id="Line 11" o:spid="_x0000_s1032" style="position:absolute;visibility:visible;mso-wrap-style:square" from="7831,12168" to="783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 id="AutoShape 10" o:spid="_x0000_s1033" style="position:absolute;left:7836;top:12167;width:3109;height:2105;visibility:visible;mso-wrap-style:square;v-text-anchor:top" coordsize="3109,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" path="m,2100r3103,m3108,r,2105e" filled="f" strokeweight=".16969mm">
                  <v:path arrowok="t" o:connecttype="custom" o:connectlocs="0,14268;3103,14268;3108,12168;3108,14273" o:connectangles="0,0,0,0"/>
                </v:shape>
                <w10:wrap anchorx="page" anchory="page"/>
              </v:group>
            </w:pict>
          </mc:Fallback>
        </mc:AlternateContent>
      </w:r>
      <w:r>
        <w:rPr>
          <w:noProof/>
          <w:lang w:bidi="ar-SA"/>
        </w:rPr>
        <mc:AlternateContent>
          <mc:Choice Requires="wps">
            <w:drawing>
              <wp:anchor distT="0" distB="0" distL="114300" distR="114300" simplePos="0" relativeHeight="251653120" behindDoc="0" locked="0" layoutInCell="1" allowOverlap="1">
                <wp:simplePos x="0" y="0"/>
                <wp:positionH relativeFrom="page">
                  <wp:posOffset>924560</wp:posOffset>
                </wp:positionH>
                <wp:positionV relativeFrom="page">
                  <wp:posOffset>6769735</wp:posOffset>
                </wp:positionV>
                <wp:extent cx="5353685" cy="35052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75"/>
                              <w:gridCol w:w="6956"/>
                            </w:tblGrid>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bl>
                          <w:p w:rsidR="008633CD" w:rsidRDefault="008633CD">
                            <w:pPr>
                              <w:pStyle w:val="a3"/>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2.8pt;margin-top:533.05pt;width:421.55pt;height:27.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5+sg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1475"/>
                        <w:gridCol w:w="6956"/>
                      </w:tblGrid>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bl>
                    <w:p w:rsidR="008633CD" w:rsidRDefault="008633CD">
                      <w:pPr>
                        <w:pStyle w:val="a3"/>
                        <w:spacing w:before="0"/>
                        <w:ind w:left="0"/>
                      </w:pP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0" locked="0" layoutInCell="1" allowOverlap="1">
                <wp:simplePos x="0" y="0"/>
                <wp:positionH relativeFrom="page">
                  <wp:posOffset>791210</wp:posOffset>
                </wp:positionH>
                <wp:positionV relativeFrom="page">
                  <wp:posOffset>7729855</wp:posOffset>
                </wp:positionV>
                <wp:extent cx="6158865" cy="133096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293"/>
                              <w:gridCol w:w="3293"/>
                              <w:gridCol w:w="3113"/>
                            </w:tblGrid>
                            <w:tr w:rsidR="008633CD" w:rsidTr="00F976C3">
                              <w:trPr>
                                <w:trHeight w:val="1276"/>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r w:rsidR="008633CD">
                              <w:trPr>
                                <w:trHeight w:val="981"/>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bl>
                          <w:p w:rsidR="008633CD" w:rsidRDefault="008633CD">
                            <w:pPr>
                              <w:pStyle w:val="a3"/>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2.3pt;margin-top:608.65pt;width:484.95pt;height:10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Yl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3293"/>
                        <w:gridCol w:w="3293"/>
                        <w:gridCol w:w="3113"/>
                      </w:tblGrid>
                      <w:tr w:rsidR="008633CD" w:rsidTr="00F976C3">
                        <w:trPr>
                          <w:trHeight w:val="1276"/>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r w:rsidR="008633CD">
                        <w:trPr>
                          <w:trHeight w:val="981"/>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bl>
                    <w:p w:rsidR="008633CD" w:rsidRDefault="008633CD">
                      <w:pPr>
                        <w:pStyle w:val="a3"/>
                        <w:spacing w:before="0"/>
                        <w:ind w:left="0"/>
                      </w:pPr>
                    </w:p>
                  </w:txbxContent>
                </v:textbox>
                <w10:wrap anchorx="page" anchory="page"/>
              </v:shape>
            </w:pict>
          </mc:Fallback>
        </mc:AlternateContent>
      </w:r>
    </w:p>
    <w:p w:rsidR="008633CD" w:rsidRDefault="008633CD">
      <w:pPr>
        <w:rPr>
          <w:sz w:val="2"/>
          <w:szCs w:val="2"/>
        </w:rPr>
        <w:sectPr w:rsidR="008633CD">
          <w:pgSz w:w="11910" w:h="16840"/>
          <w:pgMar w:top="700" w:right="540" w:bottom="580" w:left="1020" w:header="0" w:footer="392" w:gutter="0"/>
          <w:cols w:space="720"/>
        </w:sectPr>
      </w:pPr>
    </w:p>
    <w:p w:rsidR="008633CD" w:rsidRDefault="00684D31">
      <w:pPr>
        <w:pStyle w:val="a3"/>
        <w:spacing w:before="0"/>
        <w:ind w:left="0"/>
        <w:rPr>
          <w:sz w:val="20"/>
        </w:rPr>
      </w:pPr>
      <w:r>
        <w:rPr>
          <w:noProof/>
          <w:lang w:bidi="ar-SA"/>
        </w:rPr>
        <w:lastRenderedPageBreak/>
        <mc:AlternateContent>
          <mc:Choice Requires="wps">
            <w:drawing>
              <wp:anchor distT="0" distB="0" distL="114300" distR="114300" simplePos="0" relativeHeight="251655168" behindDoc="0" locked="0" layoutInCell="1" allowOverlap="1">
                <wp:simplePos x="0" y="0"/>
                <wp:positionH relativeFrom="page">
                  <wp:posOffset>720725</wp:posOffset>
                </wp:positionH>
                <wp:positionV relativeFrom="page">
                  <wp:posOffset>452755</wp:posOffset>
                </wp:positionV>
                <wp:extent cx="6300470" cy="288290"/>
                <wp:effectExtent l="0" t="0" r="508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882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33CD" w:rsidRDefault="00437D70">
                            <w:pPr>
                              <w:spacing w:before="55"/>
                              <w:ind w:left="1960"/>
                              <w:rPr>
                                <w:sz w:val="28"/>
                              </w:rPr>
                            </w:pPr>
                            <w:r>
                              <w:rPr>
                                <w:sz w:val="28"/>
                              </w:rPr>
                              <w:t>Подраздел 3.3 Требования к конфиденциальности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6.75pt;margin-top:35.65pt;width:496.1pt;height:2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XmewIAAAYFAAAOAAAAZHJzL2Uyb0RvYy54bWysVNuO2yAQfa/Uf0C8Z20nbja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" filled="f" strokeweight=".48pt">
                <v:textbox inset="0,0,0,0">
                  <w:txbxContent>
                    <w:p w:rsidR="008633CD" w:rsidRDefault="00437D70">
                      <w:pPr>
                        <w:spacing w:before="55"/>
                        <w:ind w:left="1960"/>
                        <w:rPr>
                          <w:sz w:val="28"/>
                        </w:rPr>
                      </w:pPr>
                      <w:r>
                        <w:rPr>
                          <w:sz w:val="28"/>
                        </w:rPr>
                        <w:t>Подраздел 3.3 Требования к конфиденциальности</w:t>
                      </w:r>
                    </w:p>
                  </w:txbxContent>
                </v:textbox>
                <w10:wrap anchorx="page" anchory="page"/>
              </v:shape>
            </w:pict>
          </mc:Fallback>
        </mc:AlternateContent>
      </w:r>
    </w:p>
    <w:p w:rsidR="008633CD" w:rsidRDefault="008633CD">
      <w:pPr>
        <w:pStyle w:val="a3"/>
        <w:spacing w:before="6"/>
        <w:ind w:left="0"/>
        <w:rPr>
          <w:sz w:val="18"/>
        </w:rPr>
      </w:pPr>
    </w:p>
    <w:p w:rsidR="008633CD" w:rsidRDefault="00684D31">
      <w:pPr>
        <w:pStyle w:val="a3"/>
        <w:spacing w:before="0"/>
        <w:ind w:left="110"/>
        <w:rPr>
          <w:sz w:val="20"/>
        </w:rPr>
      </w:pPr>
      <w:r>
        <w:rPr>
          <w:noProof/>
          <w:sz w:val="20"/>
          <w:lang w:bidi="ar-SA"/>
        </w:rPr>
        <mc:AlternateContent>
          <mc:Choice Requires="wps">
            <w:drawing>
              <wp:inline distT="0" distB="0" distL="0" distR="0">
                <wp:extent cx="6300470" cy="1896110"/>
                <wp:effectExtent l="12700" t="11430" r="11430" b="6985"/>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896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33CD" w:rsidRDefault="00437D70">
                            <w:pPr>
                              <w:pStyle w:val="a3"/>
                              <w:spacing w:before="0" w:line="276" w:lineRule="auto"/>
                              <w:ind w:left="100" w:right="99"/>
                              <w:jc w:val="both"/>
                            </w:pPr>
                            <w:r>
                              <w:t>Исполнитель, уч</w:t>
                            </w:r>
                            <w:bookmarkStart w:id="9" w:name="Подраздел_3.3_Требования_к_конфиденциаль"/>
                            <w:bookmarkEnd w:id="9"/>
                            <w:r>
                              <w:t>аствующий в выполнении Договора, принимает на себя обязательство соблюдать самую строгую конфиденциальность и считать конфиденциальной информацию, полученную от Заказчика. Любая информация, переданная Исполнителю Заказчиком или подготовленная Исполнителем, считается конфиденциальной информацией. Указанная информация не будет использоваться Исполнителем ни для каких других целей, кроме выполнения объема услуг, и не может копироваться, публиковаться или быть раскрытой никаким другим образом частично или полностью третьей стороне. Исполнитель берет на себя обязательство использовать конфиденциальную информацию исключительно в целях выполнения услуг.</w:t>
                            </w:r>
                          </w:p>
                        </w:txbxContent>
                      </wps:txbx>
                      <wps:bodyPr rot="0" vert="horz" wrap="square" lIns="0" tIns="0" rIns="0" bIns="0" anchor="t" anchorCtr="0" upright="1">
                        <a:noAutofit/>
                      </wps:bodyPr>
                    </wps:wsp>
                  </a:graphicData>
                </a:graphic>
              </wp:inline>
            </w:drawing>
          </mc:Choice>
          <mc:Fallback>
            <w:pict>
              <v:shape id="Text Box 21" o:spid="_x0000_s1030" type="#_x0000_t202" style="width:496.1pt;height:1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" filled="f" strokeweight=".48pt">
                <v:textbox inset="0,0,0,0">
                  <w:txbxContent>
                    <w:p w:rsidR="008633CD" w:rsidRDefault="00437D70">
                      <w:pPr>
                        <w:pStyle w:val="a3"/>
                        <w:spacing w:before="0" w:line="276" w:lineRule="auto"/>
                        <w:ind w:left="100" w:right="99"/>
                        <w:jc w:val="both"/>
                      </w:pPr>
                      <w:r>
                        <w:t>Исполнитель, уч</w:t>
                      </w:r>
                      <w:bookmarkStart w:id="10" w:name="Подраздел_3.3_Требования_к_конфиденциаль"/>
                      <w:bookmarkEnd w:id="10"/>
                      <w:r>
                        <w:t>аствующий в выполнении Договора, принимает на себя обязательство соблюдать самую строгую конфиденциальность и считать конфиденциальной информацию, полученную от Заказчика. Любая информация, переданная Исполнителю Заказчиком или подготовленная Исполнителем, считается конфиденциальной информацией. Указанная информация не будет использоваться Исполнителем ни для каких других целей, кроме выполнения объема услуг, и не может копироваться, публиковаться или быть раскрытой никаким другим образом частично или полностью третьей стороне. Исполнитель берет на себя обязательство использовать конфиденциальную информацию исключительно в целях выполнения услуг.</w:t>
                      </w:r>
                    </w:p>
                  </w:txbxContent>
                </v:textbox>
                <w10:anchorlock/>
              </v:shape>
            </w:pict>
          </mc:Fallback>
        </mc:AlternateContent>
      </w:r>
    </w:p>
    <w:p w:rsidR="008633CD" w:rsidRDefault="008633CD">
      <w:pPr>
        <w:pStyle w:val="a3"/>
        <w:spacing w:before="0"/>
        <w:ind w:left="0"/>
        <w:rPr>
          <w:sz w:val="20"/>
        </w:rPr>
      </w:pPr>
    </w:p>
    <w:p w:rsidR="008633CD" w:rsidRDefault="008633CD">
      <w:pPr>
        <w:pStyle w:val="a3"/>
        <w:spacing w:before="6"/>
        <w:ind w:left="0"/>
        <w:rPr>
          <w:sz w:val="21"/>
        </w:rPr>
      </w:pPr>
    </w:p>
    <w:p w:rsidR="008633CD" w:rsidRDefault="00437D70">
      <w:pPr>
        <w:pStyle w:val="a3"/>
        <w:spacing w:before="0"/>
        <w:ind w:left="2721"/>
      </w:pPr>
      <w:bookmarkStart w:id="11" w:name="РАЗДЕЛ_4._РЕЗУЛЬТАТ_ОКАЗАННЫХ_УСЛУГ"/>
      <w:bookmarkEnd w:id="11"/>
      <w:r>
        <w:t>РАЗДЕЛ 4. РЕЗУЛЬТАТ ОКАЗАННЫХ УСЛУГ</w:t>
      </w:r>
    </w:p>
    <w:p w:rsidR="008633CD" w:rsidRDefault="008633CD">
      <w:pPr>
        <w:pStyle w:val="a3"/>
        <w:spacing w:before="7"/>
        <w:ind w:left="0"/>
        <w:rPr>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2"/>
              <w:ind w:left="1117" w:right="1111"/>
              <w:jc w:val="center"/>
              <w:rPr>
                <w:sz w:val="28"/>
              </w:rPr>
            </w:pPr>
            <w:bookmarkStart w:id="12" w:name="Подраздел_4.1_Описание_конечного_результ"/>
            <w:bookmarkEnd w:id="12"/>
            <w:r>
              <w:rPr>
                <w:sz w:val="28"/>
              </w:rPr>
              <w:t>Подраздел 4.1 Описание конечного результата оказанных услуг</w:t>
            </w:r>
          </w:p>
        </w:tc>
      </w:tr>
      <w:tr w:rsidR="008633CD">
        <w:trPr>
          <w:trHeight w:val="1269"/>
        </w:trPr>
        <w:tc>
          <w:tcPr>
            <w:tcW w:w="9922" w:type="dxa"/>
          </w:tcPr>
          <w:p w:rsidR="008633CD" w:rsidRDefault="00437D70">
            <w:pPr>
              <w:pStyle w:val="TableParagraph"/>
              <w:spacing w:line="276" w:lineRule="auto"/>
              <w:ind w:left="105" w:right="95"/>
              <w:jc w:val="both"/>
              <w:rPr>
                <w:sz w:val="24"/>
              </w:rPr>
            </w:pPr>
            <w:r>
              <w:rPr>
                <w:sz w:val="24"/>
              </w:rPr>
              <w:t>4.1.1. Переведенные документы должны передаваться Заказчику в электронном виде и должны быть отформатированы Исполнителем средствами MS Office (MS Word, Excel, PowerPoint, Visio) или в формате специализированных переводческих программных</w:t>
            </w:r>
          </w:p>
          <w:p w:rsidR="008633CD" w:rsidRDefault="00437D70">
            <w:pPr>
              <w:pStyle w:val="TableParagraph"/>
              <w:spacing w:line="274" w:lineRule="exact"/>
              <w:ind w:left="105"/>
              <w:jc w:val="both"/>
              <w:rPr>
                <w:sz w:val="24"/>
              </w:rPr>
            </w:pPr>
            <w:r>
              <w:rPr>
                <w:sz w:val="24"/>
              </w:rPr>
              <w:t>продуктов (SDL Trados) в соответствии с требованием Заказчика.</w:t>
            </w:r>
          </w:p>
        </w:tc>
      </w:tr>
      <w:tr w:rsidR="008633CD">
        <w:trPr>
          <w:trHeight w:val="441"/>
        </w:trPr>
        <w:tc>
          <w:tcPr>
            <w:tcW w:w="9922" w:type="dxa"/>
          </w:tcPr>
          <w:p w:rsidR="008633CD" w:rsidRDefault="00437D70">
            <w:pPr>
              <w:pStyle w:val="TableParagraph"/>
              <w:spacing w:before="52"/>
              <w:ind w:left="1112" w:right="1111"/>
              <w:jc w:val="center"/>
              <w:rPr>
                <w:sz w:val="28"/>
              </w:rPr>
            </w:pPr>
            <w:bookmarkStart w:id="13" w:name="Подраздел_4.2_Требования_по_приемке_услу"/>
            <w:bookmarkEnd w:id="13"/>
            <w:r>
              <w:rPr>
                <w:sz w:val="28"/>
              </w:rPr>
              <w:t>Подраздел 4.2 Требования по приемке услуг</w:t>
            </w:r>
          </w:p>
        </w:tc>
      </w:tr>
      <w:tr w:rsidR="008633CD">
        <w:trPr>
          <w:trHeight w:val="2462"/>
        </w:trPr>
        <w:tc>
          <w:tcPr>
            <w:tcW w:w="9922" w:type="dxa"/>
          </w:tcPr>
          <w:p w:rsidR="008633CD" w:rsidRDefault="00437D70">
            <w:pPr>
              <w:pStyle w:val="TableParagraph"/>
              <w:numPr>
                <w:ilvl w:val="2"/>
                <w:numId w:val="1"/>
              </w:numPr>
              <w:tabs>
                <w:tab w:val="left" w:pos="799"/>
              </w:tabs>
              <w:spacing w:line="276" w:lineRule="auto"/>
              <w:ind w:right="94" w:firstLine="0"/>
              <w:jc w:val="both"/>
              <w:rPr>
                <w:sz w:val="24"/>
              </w:rPr>
            </w:pPr>
            <w:r>
              <w:rPr>
                <w:sz w:val="24"/>
              </w:rPr>
              <w:t>По факту оказания услуг Исполнитель ежемесячно в срок, указанный в п. 3.4. настоящего Договора предоставляет Заказчику Акт сдачи-приемки услуг и счет на оплату услуг, оказанных в отчетном месяце. Оплата производится по предоставлению оригинала счета.</w:t>
            </w:r>
          </w:p>
          <w:p w:rsidR="008633CD" w:rsidRDefault="00437D70">
            <w:pPr>
              <w:pStyle w:val="TableParagraph"/>
              <w:numPr>
                <w:ilvl w:val="2"/>
                <w:numId w:val="1"/>
              </w:numPr>
              <w:tabs>
                <w:tab w:val="left" w:pos="790"/>
              </w:tabs>
              <w:spacing w:before="114" w:line="276" w:lineRule="auto"/>
              <w:ind w:right="96" w:firstLine="0"/>
              <w:jc w:val="both"/>
              <w:rPr>
                <w:sz w:val="24"/>
              </w:rPr>
            </w:pPr>
            <w:r>
              <w:rPr>
                <w:sz w:val="24"/>
              </w:rPr>
              <w:t>В Акте сдачи-приемки услуг указываются номера и даты Заявок, точный объем оказанных услуг, расценки на услуги, стоимость каждой услуги и общая стоимость услуг, оказанных в отчетном</w:t>
            </w:r>
            <w:r>
              <w:rPr>
                <w:spacing w:val="-4"/>
                <w:sz w:val="24"/>
              </w:rPr>
              <w:t xml:space="preserve"> </w:t>
            </w:r>
            <w:r>
              <w:rPr>
                <w:sz w:val="24"/>
              </w:rPr>
              <w:t>периоде.</w:t>
            </w:r>
          </w:p>
        </w:tc>
      </w:tr>
    </w:tbl>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6"/>
        <w:ind w:left="0"/>
        <w:rPr>
          <w:sz w:val="21"/>
        </w:rPr>
      </w:pPr>
    </w:p>
    <w:tbl>
      <w:tblPr>
        <w:tblStyle w:val="TableNormal"/>
        <w:tblW w:w="0" w:type="auto"/>
        <w:tblInd w:w="205" w:type="dxa"/>
        <w:tblLayout w:type="fixed"/>
        <w:tblLook w:val="01E0" w:firstRow="1" w:lastRow="1" w:firstColumn="1" w:lastColumn="1" w:noHBand="0" w:noVBand="0"/>
      </w:tblPr>
      <w:tblGrid>
        <w:gridCol w:w="4545"/>
        <w:gridCol w:w="4652"/>
      </w:tblGrid>
      <w:tr w:rsidR="008633CD">
        <w:trPr>
          <w:trHeight w:val="637"/>
        </w:trPr>
        <w:tc>
          <w:tcPr>
            <w:tcW w:w="4545" w:type="dxa"/>
          </w:tcPr>
          <w:p w:rsidR="008633CD" w:rsidRDefault="00437D70">
            <w:pPr>
              <w:pStyle w:val="TableParagraph"/>
              <w:spacing w:line="311" w:lineRule="exact"/>
              <w:ind w:left="200"/>
              <w:rPr>
                <w:sz w:val="28"/>
              </w:rPr>
            </w:pPr>
            <w:r>
              <w:rPr>
                <w:sz w:val="28"/>
              </w:rPr>
              <w:t>ЗАКАЗЧИК:</w:t>
            </w:r>
          </w:p>
        </w:tc>
        <w:tc>
          <w:tcPr>
            <w:tcW w:w="4652" w:type="dxa"/>
          </w:tcPr>
          <w:p w:rsidR="008633CD" w:rsidRDefault="00437D70">
            <w:pPr>
              <w:pStyle w:val="TableParagraph"/>
              <w:spacing w:line="311" w:lineRule="exact"/>
              <w:ind w:left="106"/>
              <w:rPr>
                <w:sz w:val="28"/>
              </w:rPr>
            </w:pPr>
            <w:r>
              <w:rPr>
                <w:sz w:val="28"/>
              </w:rPr>
              <w:t>ИСПОЛНИТЕЛЬ:</w:t>
            </w:r>
          </w:p>
          <w:p w:rsidR="008633CD" w:rsidRDefault="00437D70">
            <w:pPr>
              <w:pStyle w:val="TableParagraph"/>
              <w:tabs>
                <w:tab w:val="left" w:pos="4308"/>
              </w:tabs>
              <w:spacing w:before="4" w:line="302" w:lineRule="exact"/>
              <w:ind w:left="106"/>
              <w:rPr>
                <w:b/>
                <w:sz w:val="28"/>
              </w:rPr>
            </w:pPr>
            <w:r>
              <w:rPr>
                <w:b/>
                <w:sz w:val="28"/>
                <w:u w:val="single"/>
              </w:rPr>
              <w:t xml:space="preserve"> </w:t>
            </w:r>
            <w:r>
              <w:rPr>
                <w:b/>
                <w:sz w:val="28"/>
                <w:u w:val="single"/>
              </w:rPr>
              <w:tab/>
            </w:r>
            <w:r>
              <w:rPr>
                <w:b/>
                <w:sz w:val="28"/>
              </w:rPr>
              <w:t>_</w:t>
            </w:r>
          </w:p>
        </w:tc>
      </w:tr>
    </w:tbl>
    <w:p w:rsidR="008633CD" w:rsidRDefault="008633CD">
      <w:pPr>
        <w:spacing w:line="302" w:lineRule="exact"/>
        <w:rPr>
          <w:sz w:val="28"/>
        </w:rPr>
        <w:sectPr w:rsidR="008633CD">
          <w:pgSz w:w="11910" w:h="16840"/>
          <w:pgMar w:top="700" w:right="540" w:bottom="580" w:left="1020" w:header="0" w:footer="392" w:gutter="0"/>
          <w:cols w:space="720"/>
        </w:sectPr>
      </w:pPr>
    </w:p>
    <w:p w:rsidR="008633CD" w:rsidRDefault="00437D70">
      <w:pPr>
        <w:pStyle w:val="a3"/>
        <w:tabs>
          <w:tab w:val="left" w:pos="9275"/>
          <w:tab w:val="left" w:pos="9955"/>
        </w:tabs>
        <w:spacing w:before="61"/>
        <w:ind w:left="7192" w:right="307" w:firstLine="1077"/>
        <w:jc w:val="both"/>
      </w:pPr>
      <w:r>
        <w:lastRenderedPageBreak/>
        <w:t xml:space="preserve">Приложение № </w:t>
      </w:r>
      <w:r>
        <w:rPr>
          <w:spacing w:val="-13"/>
        </w:rPr>
        <w:t xml:space="preserve">2 </w:t>
      </w:r>
      <w:r>
        <w:t>к Договору</w:t>
      </w:r>
      <w:r>
        <w:rPr>
          <w:spacing w:val="-5"/>
        </w:rPr>
        <w:t xml:space="preserve"> </w:t>
      </w:r>
      <w:r>
        <w:t>№</w:t>
      </w:r>
      <w:r w:rsidR="00F976C3">
        <w:t>1</w:t>
      </w:r>
      <w:r w:rsidR="00F976C3" w:rsidRPr="00F976C3">
        <w:t>/25/</w:t>
      </w:r>
      <w:r w:rsidR="00F976C3">
        <w:t>2020</w:t>
      </w:r>
      <w:r w:rsidR="00F976C3" w:rsidRPr="00F976C3">
        <w:t xml:space="preserve"> </w:t>
      </w:r>
      <w:r>
        <w:t xml:space="preserve">от </w:t>
      </w:r>
      <w:r>
        <w:rPr>
          <w:spacing w:val="5"/>
        </w:rPr>
        <w:t xml:space="preserve"> </w:t>
      </w:r>
      <w:r w:rsidR="006A78DC">
        <w:rPr>
          <w:spacing w:val="5"/>
        </w:rPr>
        <w:t>«</w:t>
      </w:r>
      <w:r w:rsidR="006A78DC">
        <w:rPr>
          <w:spacing w:val="-8"/>
        </w:rPr>
        <w:t>25</w:t>
      </w:r>
      <w:r>
        <w:rPr>
          <w:spacing w:val="-3"/>
        </w:rPr>
        <w:t>»</w:t>
      </w:r>
      <w:r w:rsidR="006A78DC">
        <w:rPr>
          <w:spacing w:val="-3"/>
        </w:rPr>
        <w:t xml:space="preserve"> марта </w:t>
      </w:r>
      <w:r>
        <w:t>20</w:t>
      </w:r>
      <w:r w:rsidR="006A78DC">
        <w:t>22</w:t>
      </w:r>
      <w:r>
        <w:rPr>
          <w:spacing w:val="2"/>
        </w:rPr>
        <w:t xml:space="preserve"> </w:t>
      </w:r>
      <w:r>
        <w:rPr>
          <w:spacing w:val="-9"/>
        </w:rPr>
        <w:t>г.</w:t>
      </w:r>
    </w:p>
    <w:p w:rsidR="008633CD" w:rsidRDefault="008633CD">
      <w:pPr>
        <w:pStyle w:val="a3"/>
        <w:spacing w:before="11"/>
        <w:ind w:left="0"/>
        <w:rPr>
          <w:sz w:val="22"/>
        </w:rPr>
      </w:pPr>
    </w:p>
    <w:p w:rsidR="008633CD" w:rsidRDefault="00437D70">
      <w:pPr>
        <w:pStyle w:val="1"/>
        <w:spacing w:line="235" w:lineRule="auto"/>
        <w:ind w:left="4668" w:right="4578" w:firstLine="0"/>
        <w:jc w:val="center"/>
      </w:pPr>
      <w:r>
        <w:t>(ФОРМА) АКТ</w:t>
      </w:r>
    </w:p>
    <w:p w:rsidR="008633CD" w:rsidRDefault="00437D70">
      <w:pPr>
        <w:tabs>
          <w:tab w:val="left" w:pos="2065"/>
          <w:tab w:val="left" w:pos="2785"/>
          <w:tab w:val="left" w:pos="3445"/>
          <w:tab w:val="left" w:pos="4345"/>
        </w:tabs>
        <w:spacing w:before="2" w:line="274" w:lineRule="exact"/>
        <w:ind w:left="85"/>
        <w:jc w:val="center"/>
        <w:rPr>
          <w:b/>
          <w:sz w:val="24"/>
        </w:rPr>
      </w:pPr>
      <w:r>
        <w:rPr>
          <w:b/>
          <w:sz w:val="24"/>
        </w:rPr>
        <w:t>№</w:t>
      </w:r>
      <w:r>
        <w:rPr>
          <w:b/>
          <w:sz w:val="24"/>
          <w:u w:val="single"/>
        </w:rPr>
        <w:t xml:space="preserve"> </w:t>
      </w:r>
      <w:r>
        <w:rPr>
          <w:b/>
          <w:sz w:val="24"/>
          <w:u w:val="single"/>
        </w:rPr>
        <w:tab/>
      </w:r>
      <w:r>
        <w:rPr>
          <w:b/>
          <w:sz w:val="24"/>
        </w:rPr>
        <w:t>от</w:t>
      </w:r>
      <w:r>
        <w:rPr>
          <w:b/>
          <w:sz w:val="24"/>
          <w:u w:val="single"/>
        </w:rPr>
        <w:t xml:space="preserve"> </w:t>
      </w:r>
      <w:r>
        <w:rPr>
          <w:b/>
          <w:sz w:val="24"/>
          <w:u w:val="single"/>
        </w:rPr>
        <w:tab/>
        <w:t>.</w:t>
      </w:r>
      <w:r>
        <w:rPr>
          <w:b/>
          <w:sz w:val="24"/>
          <w:u w:val="single"/>
        </w:rPr>
        <w:tab/>
      </w:r>
      <w:r>
        <w:rPr>
          <w:b/>
          <w:sz w:val="24"/>
        </w:rPr>
        <w:t>.202</w:t>
      </w:r>
      <w:r>
        <w:rPr>
          <w:b/>
          <w:sz w:val="24"/>
          <w:u w:val="single"/>
        </w:rPr>
        <w:t xml:space="preserve"> </w:t>
      </w:r>
      <w:r>
        <w:rPr>
          <w:b/>
          <w:sz w:val="24"/>
          <w:u w:val="single"/>
        </w:rPr>
        <w:tab/>
      </w:r>
      <w:r>
        <w:rPr>
          <w:b/>
          <w:sz w:val="24"/>
        </w:rPr>
        <w:t>г.</w:t>
      </w:r>
    </w:p>
    <w:p w:rsidR="008633CD" w:rsidRDefault="00437D70">
      <w:pPr>
        <w:pStyle w:val="a3"/>
        <w:tabs>
          <w:tab w:val="left" w:pos="6000"/>
          <w:tab w:val="left" w:pos="6780"/>
        </w:tabs>
        <w:spacing w:before="0" w:line="274" w:lineRule="exact"/>
        <w:ind w:left="87"/>
        <w:jc w:val="center"/>
      </w:pPr>
      <w:r>
        <w:t>сдачи-приемки оказанных услуг</w:t>
      </w:r>
      <w:r>
        <w:rPr>
          <w:spacing w:val="-2"/>
        </w:rPr>
        <w:t xml:space="preserve"> </w:t>
      </w:r>
      <w:r>
        <w:t>за</w:t>
      </w:r>
      <w:r>
        <w:rPr>
          <w:u w:val="single"/>
        </w:rPr>
        <w:t xml:space="preserve"> </w:t>
      </w:r>
      <w:r>
        <w:rPr>
          <w:u w:val="single"/>
        </w:rPr>
        <w:tab/>
      </w:r>
      <w:r>
        <w:t>202</w:t>
      </w:r>
      <w:r>
        <w:rPr>
          <w:u w:val="single"/>
        </w:rPr>
        <w:t xml:space="preserve"> </w:t>
      </w:r>
      <w:r>
        <w:rPr>
          <w:u w:val="single"/>
        </w:rPr>
        <w:tab/>
      </w:r>
      <w:r>
        <w:t>года</w:t>
      </w:r>
    </w:p>
    <w:p w:rsidR="008633CD" w:rsidRDefault="00437D70">
      <w:pPr>
        <w:spacing w:before="3"/>
        <w:ind w:left="5810"/>
        <w:rPr>
          <w:sz w:val="16"/>
        </w:rPr>
      </w:pPr>
      <w:r>
        <w:rPr>
          <w:sz w:val="16"/>
        </w:rPr>
        <w:t>(месяц оказания услуг)</w:t>
      </w:r>
    </w:p>
    <w:p w:rsidR="008633CD" w:rsidRDefault="008633CD">
      <w:pPr>
        <w:pStyle w:val="a3"/>
        <w:spacing w:before="7"/>
        <w:ind w:left="0"/>
        <w:rPr>
          <w:sz w:val="23"/>
        </w:rPr>
      </w:pPr>
    </w:p>
    <w:p w:rsidR="008633CD" w:rsidRDefault="00437D70">
      <w:pPr>
        <w:pStyle w:val="a3"/>
        <w:tabs>
          <w:tab w:val="left" w:pos="1864"/>
          <w:tab w:val="left" w:pos="4368"/>
          <w:tab w:val="left" w:pos="6170"/>
          <w:tab w:val="left" w:pos="7979"/>
          <w:tab w:val="left" w:pos="8421"/>
          <w:tab w:val="left" w:pos="9979"/>
        </w:tabs>
        <w:spacing w:before="0"/>
        <w:ind w:left="1106"/>
      </w:pPr>
      <w:r>
        <w:t>Мы,</w:t>
      </w:r>
      <w:r>
        <w:tab/>
        <w:t>нижеподписавшиеся,</w:t>
      </w:r>
      <w:r>
        <w:tab/>
        <w:t>представитель</w:t>
      </w:r>
      <w:r>
        <w:tab/>
      </w:r>
      <w:r>
        <w:rPr>
          <w:b/>
        </w:rPr>
        <w:t>ЗАКАЗЧИКА</w:t>
      </w:r>
      <w:r>
        <w:rPr>
          <w:b/>
        </w:rPr>
        <w:tab/>
      </w:r>
      <w:r>
        <w:t>–</w:t>
      </w:r>
      <w:r>
        <w:tab/>
      </w:r>
      <w:r>
        <w:rPr>
          <w:u w:val="single"/>
        </w:rPr>
        <w:t xml:space="preserve"> </w:t>
      </w:r>
      <w:r>
        <w:rPr>
          <w:u w:val="single"/>
        </w:rPr>
        <w:tab/>
      </w:r>
      <w:r>
        <w:t>,</w:t>
      </w:r>
    </w:p>
    <w:p w:rsidR="008633CD" w:rsidRDefault="00437D70">
      <w:pPr>
        <w:tabs>
          <w:tab w:val="left" w:pos="5337"/>
        </w:tabs>
        <w:ind w:left="398"/>
        <w:jc w:val="both"/>
        <w:rPr>
          <w:sz w:val="24"/>
        </w:rPr>
      </w:pPr>
      <w:r>
        <w:rPr>
          <w:sz w:val="24"/>
        </w:rPr>
        <w:t xml:space="preserve">действующий </w:t>
      </w:r>
      <w:r>
        <w:rPr>
          <w:spacing w:val="13"/>
          <w:sz w:val="24"/>
        </w:rPr>
        <w:t xml:space="preserve"> </w:t>
      </w:r>
      <w:r>
        <w:rPr>
          <w:sz w:val="24"/>
        </w:rPr>
        <w:t xml:space="preserve">на </w:t>
      </w:r>
      <w:r>
        <w:rPr>
          <w:spacing w:val="11"/>
          <w:sz w:val="24"/>
        </w:rPr>
        <w:t xml:space="preserve"> </w:t>
      </w:r>
      <w:r>
        <w:rPr>
          <w:sz w:val="24"/>
        </w:rPr>
        <w:t>основании</w:t>
      </w:r>
      <w:r>
        <w:rPr>
          <w:sz w:val="24"/>
          <w:u w:val="single"/>
        </w:rPr>
        <w:t xml:space="preserve"> </w:t>
      </w:r>
      <w:r>
        <w:rPr>
          <w:sz w:val="24"/>
          <w:u w:val="single"/>
        </w:rPr>
        <w:tab/>
      </w:r>
      <w:r>
        <w:rPr>
          <w:sz w:val="24"/>
        </w:rPr>
        <w:t xml:space="preserve">,  с  одной  стороны,  и  </w:t>
      </w:r>
      <w:r>
        <w:rPr>
          <w:b/>
          <w:sz w:val="24"/>
        </w:rPr>
        <w:t xml:space="preserve">ИСПОЛНИТЕЛЬ  </w:t>
      </w:r>
      <w:r>
        <w:rPr>
          <w:b/>
          <w:spacing w:val="15"/>
          <w:sz w:val="24"/>
        </w:rPr>
        <w:t xml:space="preserve"> </w:t>
      </w:r>
      <w:r>
        <w:rPr>
          <w:sz w:val="24"/>
        </w:rPr>
        <w:t>–</w:t>
      </w:r>
    </w:p>
    <w:p w:rsidR="008633CD" w:rsidRDefault="00437D70">
      <w:pPr>
        <w:pStyle w:val="a3"/>
        <w:tabs>
          <w:tab w:val="left" w:pos="6158"/>
        </w:tabs>
        <w:spacing w:before="0"/>
        <w:ind w:right="305"/>
        <w:jc w:val="both"/>
      </w:pPr>
      <w:r>
        <w:rPr>
          <w:u w:val="single"/>
        </w:rPr>
        <w:t xml:space="preserve"> </w:t>
      </w:r>
      <w:r>
        <w:rPr>
          <w:u w:val="single"/>
        </w:rPr>
        <w:tab/>
      </w:r>
      <w:r>
        <w:t xml:space="preserve"> </w:t>
      </w:r>
      <w:r>
        <w:rPr>
          <w:spacing w:val="-17"/>
        </w:rPr>
        <w:t xml:space="preserve"> </w:t>
      </w:r>
      <w:r>
        <w:t>, составили настоящий Акт о том, что перечисленные ниже оказанные услуги удовлетворяют условиям Договора и технического задания, в надлежащей порядке оформлены и подлежат</w:t>
      </w:r>
      <w:r>
        <w:rPr>
          <w:spacing w:val="-6"/>
        </w:rPr>
        <w:t xml:space="preserve"> </w:t>
      </w:r>
      <w:r>
        <w:t>оплате:</w:t>
      </w:r>
    </w:p>
    <w:p w:rsidR="008633CD" w:rsidRDefault="008633CD">
      <w:pPr>
        <w:pStyle w:val="a3"/>
        <w:spacing w:before="8"/>
        <w:ind w:left="0"/>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117"/>
        <w:gridCol w:w="1418"/>
        <w:gridCol w:w="1557"/>
        <w:gridCol w:w="1418"/>
        <w:gridCol w:w="1416"/>
      </w:tblGrid>
      <w:tr w:rsidR="008633CD">
        <w:trPr>
          <w:trHeight w:val="635"/>
        </w:trPr>
        <w:tc>
          <w:tcPr>
            <w:tcW w:w="535" w:type="dxa"/>
          </w:tcPr>
          <w:p w:rsidR="008633CD" w:rsidRDefault="00437D70">
            <w:pPr>
              <w:pStyle w:val="TableParagraph"/>
              <w:spacing w:line="273" w:lineRule="exact"/>
              <w:ind w:right="143"/>
              <w:jc w:val="right"/>
              <w:rPr>
                <w:sz w:val="24"/>
              </w:rPr>
            </w:pPr>
            <w:r>
              <w:rPr>
                <w:sz w:val="24"/>
              </w:rPr>
              <w:t>№</w:t>
            </w:r>
          </w:p>
        </w:tc>
        <w:tc>
          <w:tcPr>
            <w:tcW w:w="3117" w:type="dxa"/>
          </w:tcPr>
          <w:p w:rsidR="008633CD" w:rsidRDefault="00437D70">
            <w:pPr>
              <w:pStyle w:val="TableParagraph"/>
              <w:spacing w:line="273" w:lineRule="exact"/>
              <w:ind w:left="429"/>
              <w:rPr>
                <w:sz w:val="24"/>
              </w:rPr>
            </w:pPr>
            <w:r>
              <w:rPr>
                <w:sz w:val="24"/>
              </w:rPr>
              <w:t>Наименование услуги</w:t>
            </w:r>
          </w:p>
        </w:tc>
        <w:tc>
          <w:tcPr>
            <w:tcW w:w="1418" w:type="dxa"/>
          </w:tcPr>
          <w:p w:rsidR="008633CD" w:rsidRDefault="00437D70">
            <w:pPr>
              <w:pStyle w:val="TableParagraph"/>
              <w:spacing w:line="273" w:lineRule="exact"/>
              <w:ind w:left="262"/>
              <w:rPr>
                <w:sz w:val="24"/>
              </w:rPr>
            </w:pPr>
            <w:r>
              <w:rPr>
                <w:sz w:val="24"/>
              </w:rPr>
              <w:t>Единица</w:t>
            </w:r>
          </w:p>
          <w:p w:rsidR="008633CD" w:rsidRDefault="00437D70">
            <w:pPr>
              <w:pStyle w:val="TableParagraph"/>
              <w:spacing w:before="41"/>
              <w:ind w:left="168"/>
              <w:rPr>
                <w:sz w:val="24"/>
              </w:rPr>
            </w:pPr>
            <w:r>
              <w:rPr>
                <w:sz w:val="24"/>
              </w:rPr>
              <w:t>измерения</w:t>
            </w:r>
          </w:p>
        </w:tc>
        <w:tc>
          <w:tcPr>
            <w:tcW w:w="1557" w:type="dxa"/>
          </w:tcPr>
          <w:p w:rsidR="008633CD" w:rsidRDefault="00437D70">
            <w:pPr>
              <w:pStyle w:val="TableParagraph"/>
              <w:spacing w:line="273" w:lineRule="exact"/>
              <w:ind w:left="176"/>
              <w:rPr>
                <w:sz w:val="24"/>
              </w:rPr>
            </w:pPr>
            <w:r>
              <w:rPr>
                <w:sz w:val="24"/>
              </w:rPr>
              <w:t>Количество</w:t>
            </w:r>
          </w:p>
        </w:tc>
        <w:tc>
          <w:tcPr>
            <w:tcW w:w="1418" w:type="dxa"/>
          </w:tcPr>
          <w:p w:rsidR="008633CD" w:rsidRDefault="00437D70">
            <w:pPr>
              <w:pStyle w:val="TableParagraph"/>
              <w:spacing w:line="273" w:lineRule="exact"/>
              <w:ind w:right="121"/>
              <w:jc w:val="right"/>
              <w:rPr>
                <w:sz w:val="24"/>
              </w:rPr>
            </w:pPr>
            <w:r>
              <w:rPr>
                <w:sz w:val="24"/>
              </w:rPr>
              <w:t>Цена (руб.)</w:t>
            </w:r>
          </w:p>
        </w:tc>
        <w:tc>
          <w:tcPr>
            <w:tcW w:w="1416" w:type="dxa"/>
          </w:tcPr>
          <w:p w:rsidR="008633CD" w:rsidRDefault="00437D70">
            <w:pPr>
              <w:pStyle w:val="TableParagraph"/>
              <w:spacing w:line="273" w:lineRule="exact"/>
              <w:ind w:left="362"/>
              <w:rPr>
                <w:sz w:val="24"/>
              </w:rPr>
            </w:pPr>
            <w:r>
              <w:rPr>
                <w:sz w:val="24"/>
              </w:rPr>
              <w:t>Сумма</w:t>
            </w:r>
          </w:p>
        </w:tc>
      </w:tr>
      <w:tr w:rsidR="008633CD">
        <w:trPr>
          <w:trHeight w:val="1905"/>
        </w:trPr>
        <w:tc>
          <w:tcPr>
            <w:tcW w:w="535" w:type="dxa"/>
          </w:tcPr>
          <w:p w:rsidR="008633CD" w:rsidRDefault="00437D70">
            <w:pPr>
              <w:pStyle w:val="TableParagraph"/>
              <w:spacing w:line="270" w:lineRule="exact"/>
              <w:ind w:right="98"/>
              <w:jc w:val="right"/>
              <w:rPr>
                <w:sz w:val="24"/>
              </w:rPr>
            </w:pPr>
            <w:r>
              <w:rPr>
                <w:sz w:val="24"/>
              </w:rPr>
              <w:t>1</w:t>
            </w:r>
          </w:p>
        </w:tc>
        <w:tc>
          <w:tcPr>
            <w:tcW w:w="3117" w:type="dxa"/>
          </w:tcPr>
          <w:p w:rsidR="008633CD" w:rsidRDefault="00437D70">
            <w:pPr>
              <w:pStyle w:val="TableParagraph"/>
              <w:spacing w:line="276" w:lineRule="auto"/>
              <w:ind w:left="105" w:right="615"/>
              <w:rPr>
                <w:sz w:val="24"/>
              </w:rPr>
            </w:pPr>
            <w:r>
              <w:rPr>
                <w:sz w:val="24"/>
              </w:rPr>
              <w:t>Письменный перевод с русского языка на иностранный язык/с иностранного языка на русский язык</w:t>
            </w:r>
          </w:p>
          <w:p w:rsidR="008633CD" w:rsidRDefault="00437D70">
            <w:pPr>
              <w:pStyle w:val="TableParagraph"/>
              <w:spacing w:line="276" w:lineRule="exact"/>
              <w:ind w:left="105"/>
              <w:rPr>
                <w:sz w:val="24"/>
              </w:rPr>
            </w:pPr>
            <w:r>
              <w:rPr>
                <w:sz w:val="24"/>
              </w:rPr>
              <w:t>(Заказ XXX-XX-XX)</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1902"/>
        </w:trPr>
        <w:tc>
          <w:tcPr>
            <w:tcW w:w="535" w:type="dxa"/>
          </w:tcPr>
          <w:p w:rsidR="008633CD" w:rsidRDefault="00437D70">
            <w:pPr>
              <w:pStyle w:val="TableParagraph"/>
              <w:spacing w:line="270" w:lineRule="exact"/>
              <w:ind w:right="98"/>
              <w:jc w:val="right"/>
              <w:rPr>
                <w:sz w:val="24"/>
              </w:rPr>
            </w:pPr>
            <w:r>
              <w:rPr>
                <w:sz w:val="24"/>
              </w:rPr>
              <w:t>2</w:t>
            </w:r>
          </w:p>
        </w:tc>
        <w:tc>
          <w:tcPr>
            <w:tcW w:w="3117" w:type="dxa"/>
          </w:tcPr>
          <w:p w:rsidR="008633CD" w:rsidRDefault="00437D70">
            <w:pPr>
              <w:pStyle w:val="TableParagraph"/>
              <w:spacing w:line="276" w:lineRule="auto"/>
              <w:ind w:left="105" w:right="615"/>
              <w:rPr>
                <w:sz w:val="24"/>
              </w:rPr>
            </w:pPr>
            <w:r>
              <w:rPr>
                <w:sz w:val="24"/>
              </w:rPr>
              <w:t>Письменный перевод с русского языка на иностранный язык/с иностранного языка на русский язык</w:t>
            </w:r>
          </w:p>
          <w:p w:rsidR="008633CD" w:rsidRDefault="00437D70">
            <w:pPr>
              <w:pStyle w:val="TableParagraph"/>
              <w:spacing w:line="276" w:lineRule="exact"/>
              <w:ind w:left="105"/>
              <w:rPr>
                <w:sz w:val="24"/>
              </w:rPr>
            </w:pPr>
            <w:r>
              <w:rPr>
                <w:sz w:val="24"/>
              </w:rPr>
              <w:t>(Заказ XXX-XX-XX)</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635"/>
        </w:trPr>
        <w:tc>
          <w:tcPr>
            <w:tcW w:w="535" w:type="dxa"/>
          </w:tcPr>
          <w:p w:rsidR="008633CD" w:rsidRDefault="00437D70">
            <w:pPr>
              <w:pStyle w:val="TableParagraph"/>
              <w:spacing w:line="270" w:lineRule="exact"/>
              <w:ind w:right="98"/>
              <w:jc w:val="right"/>
              <w:rPr>
                <w:sz w:val="24"/>
              </w:rPr>
            </w:pPr>
            <w:r>
              <w:rPr>
                <w:sz w:val="24"/>
              </w:rPr>
              <w:t>3</w:t>
            </w:r>
          </w:p>
        </w:tc>
        <w:tc>
          <w:tcPr>
            <w:tcW w:w="3117" w:type="dxa"/>
          </w:tcPr>
          <w:p w:rsidR="008633CD" w:rsidRDefault="00437D70">
            <w:pPr>
              <w:pStyle w:val="TableParagraph"/>
              <w:spacing w:line="270" w:lineRule="exact"/>
              <w:ind w:left="105"/>
              <w:rPr>
                <w:sz w:val="24"/>
              </w:rPr>
            </w:pPr>
            <w:r>
              <w:rPr>
                <w:sz w:val="24"/>
              </w:rPr>
              <w:t>Редактирование переводов</w:t>
            </w:r>
          </w:p>
          <w:p w:rsidR="008633CD" w:rsidRDefault="00437D70">
            <w:pPr>
              <w:pStyle w:val="TableParagraph"/>
              <w:spacing w:before="43"/>
              <w:ind w:left="105"/>
              <w:rPr>
                <w:sz w:val="24"/>
              </w:rPr>
            </w:pPr>
            <w:r>
              <w:rPr>
                <w:sz w:val="24"/>
              </w:rPr>
              <w:t>(Заказ YYY-YY-YY)</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316"/>
        </w:trPr>
        <w:tc>
          <w:tcPr>
            <w:tcW w:w="535" w:type="dxa"/>
          </w:tcPr>
          <w:p w:rsidR="008633CD" w:rsidRDefault="008633CD">
            <w:pPr>
              <w:pStyle w:val="TableParagraph"/>
            </w:pPr>
          </w:p>
        </w:tc>
        <w:tc>
          <w:tcPr>
            <w:tcW w:w="3117" w:type="dxa"/>
          </w:tcPr>
          <w:p w:rsidR="008633CD" w:rsidRDefault="008633CD">
            <w:pPr>
              <w:pStyle w:val="TableParagraph"/>
            </w:pPr>
          </w:p>
        </w:tc>
        <w:tc>
          <w:tcPr>
            <w:tcW w:w="1418" w:type="dxa"/>
          </w:tcPr>
          <w:p w:rsidR="008633CD" w:rsidRDefault="008633CD">
            <w:pPr>
              <w:pStyle w:val="TableParagraph"/>
            </w:pPr>
          </w:p>
        </w:tc>
        <w:tc>
          <w:tcPr>
            <w:tcW w:w="1557" w:type="dxa"/>
          </w:tcPr>
          <w:p w:rsidR="008633CD" w:rsidRDefault="00437D70">
            <w:pPr>
              <w:pStyle w:val="TableParagraph"/>
              <w:spacing w:line="275" w:lineRule="exact"/>
              <w:ind w:left="106"/>
              <w:rPr>
                <w:b/>
                <w:sz w:val="24"/>
              </w:rPr>
            </w:pPr>
            <w:r>
              <w:rPr>
                <w:b/>
                <w:sz w:val="24"/>
              </w:rPr>
              <w:t>Итого:</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bl>
    <w:p w:rsidR="008633CD" w:rsidRDefault="008633CD">
      <w:pPr>
        <w:pStyle w:val="a3"/>
        <w:spacing w:before="6"/>
        <w:ind w:left="0"/>
        <w:rPr>
          <w:sz w:val="25"/>
        </w:rPr>
      </w:pPr>
    </w:p>
    <w:p w:rsidR="008633CD" w:rsidRDefault="00437D70">
      <w:pPr>
        <w:pStyle w:val="1"/>
        <w:tabs>
          <w:tab w:val="left" w:pos="5356"/>
        </w:tabs>
        <w:spacing w:before="1"/>
        <w:ind w:left="398" w:firstLine="0"/>
        <w:jc w:val="both"/>
      </w:pPr>
      <w:r>
        <w:t>Всего оказано услуг</w:t>
      </w:r>
      <w:r>
        <w:rPr>
          <w:spacing w:val="-4"/>
        </w:rPr>
        <w:t xml:space="preserve"> </w:t>
      </w:r>
      <w:r>
        <w:t>на</w:t>
      </w:r>
      <w:r>
        <w:rPr>
          <w:spacing w:val="-1"/>
        </w:rPr>
        <w:t xml:space="preserve"> </w:t>
      </w:r>
      <w:r>
        <w:t>сумму</w:t>
      </w:r>
      <w:r>
        <w:rPr>
          <w:u w:val="single"/>
        </w:rPr>
        <w:t xml:space="preserve"> </w:t>
      </w:r>
      <w:r>
        <w:rPr>
          <w:u w:val="single"/>
        </w:rPr>
        <w:tab/>
      </w:r>
      <w:r>
        <w:t>р. (сумма прописью), НДС не</w:t>
      </w:r>
      <w:r>
        <w:rPr>
          <w:spacing w:val="-7"/>
        </w:rPr>
        <w:t xml:space="preserve"> </w:t>
      </w:r>
      <w:r>
        <w:t>облагается.</w:t>
      </w:r>
    </w:p>
    <w:p w:rsidR="008633CD" w:rsidRDefault="008633CD">
      <w:pPr>
        <w:pStyle w:val="a3"/>
        <w:spacing w:before="6"/>
        <w:ind w:left="0"/>
        <w:rPr>
          <w:b/>
          <w:sz w:val="23"/>
        </w:rPr>
      </w:pPr>
    </w:p>
    <w:p w:rsidR="008633CD" w:rsidRDefault="00437D70">
      <w:pPr>
        <w:pStyle w:val="a3"/>
        <w:spacing w:before="0"/>
        <w:jc w:val="both"/>
      </w:pPr>
      <w:r>
        <w:t>Настоящий Акт является основанием для проведения взаиморасчетов.</w:t>
      </w:r>
    </w:p>
    <w:p w:rsidR="008633CD" w:rsidRDefault="008633CD">
      <w:pPr>
        <w:pStyle w:val="a3"/>
        <w:spacing w:before="6"/>
        <w:ind w:left="0"/>
      </w:pPr>
    </w:p>
    <w:tbl>
      <w:tblPr>
        <w:tblStyle w:val="TableNormal"/>
        <w:tblW w:w="0" w:type="auto"/>
        <w:tblInd w:w="205" w:type="dxa"/>
        <w:tblLayout w:type="fixed"/>
        <w:tblLook w:val="01E0" w:firstRow="1" w:lastRow="1" w:firstColumn="1" w:lastColumn="1" w:noHBand="0" w:noVBand="0"/>
      </w:tblPr>
      <w:tblGrid>
        <w:gridCol w:w="4441"/>
        <w:gridCol w:w="4681"/>
      </w:tblGrid>
      <w:tr w:rsidR="008633CD">
        <w:trPr>
          <w:trHeight w:val="1640"/>
        </w:trPr>
        <w:tc>
          <w:tcPr>
            <w:tcW w:w="4441" w:type="dxa"/>
          </w:tcPr>
          <w:p w:rsidR="008633CD" w:rsidRDefault="00437D70">
            <w:pPr>
              <w:pStyle w:val="TableParagraph"/>
              <w:spacing w:line="266" w:lineRule="exact"/>
              <w:ind w:left="200"/>
              <w:rPr>
                <w:b/>
                <w:sz w:val="24"/>
              </w:rPr>
            </w:pPr>
            <w:r>
              <w:rPr>
                <w:b/>
                <w:sz w:val="24"/>
              </w:rPr>
              <w:t>Заказчик</w:t>
            </w:r>
          </w:p>
          <w:p w:rsidR="008633CD" w:rsidRDefault="008633CD">
            <w:pPr>
              <w:pStyle w:val="TableParagraph"/>
              <w:spacing w:before="6"/>
              <w:rPr>
                <w:sz w:val="23"/>
              </w:rPr>
            </w:pPr>
          </w:p>
          <w:p w:rsidR="008633CD" w:rsidRDefault="00437D70">
            <w:pPr>
              <w:pStyle w:val="TableParagraph"/>
              <w:tabs>
                <w:tab w:val="left" w:pos="1639"/>
                <w:tab w:val="left" w:pos="3687"/>
              </w:tabs>
              <w:ind w:left="200"/>
              <w:rPr>
                <w:sz w:val="24"/>
              </w:rPr>
            </w:pPr>
            <w:r>
              <w:rPr>
                <w:sz w:val="24"/>
                <w:u w:val="single"/>
              </w:rPr>
              <w:t xml:space="preserve"> </w:t>
            </w:r>
            <w:r>
              <w:rPr>
                <w:sz w:val="24"/>
                <w:u w:val="single"/>
              </w:rPr>
              <w:tab/>
            </w:r>
            <w:r>
              <w:rPr>
                <w:sz w:val="24"/>
              </w:rPr>
              <w:t xml:space="preserve"> </w:t>
            </w:r>
            <w:r w:rsidR="00B945E5">
              <w:rPr>
                <w:sz w:val="24"/>
              </w:rPr>
              <w:t>/Чернышев А.Л.</w:t>
            </w:r>
            <w:r w:rsidR="00FA64E0">
              <w:rPr>
                <w:sz w:val="24"/>
                <w:u w:val="single"/>
              </w:rPr>
              <w:t>/</w:t>
            </w:r>
          </w:p>
          <w:p w:rsidR="008633CD" w:rsidRDefault="008633CD">
            <w:pPr>
              <w:pStyle w:val="TableParagraph"/>
              <w:rPr>
                <w:sz w:val="24"/>
              </w:rPr>
            </w:pPr>
          </w:p>
          <w:p w:rsidR="008633CD" w:rsidRDefault="00437D70">
            <w:pPr>
              <w:pStyle w:val="TableParagraph"/>
              <w:tabs>
                <w:tab w:val="left" w:pos="797"/>
                <w:tab w:val="left" w:pos="2237"/>
              </w:tabs>
              <w:spacing w:line="270" w:lineRule="atLeast"/>
              <w:ind w:left="200" w:right="1560"/>
              <w:rPr>
                <w:sz w:val="24"/>
              </w:rPr>
            </w:pPr>
            <w:r>
              <w:rPr>
                <w:sz w:val="24"/>
              </w:rPr>
              <w:t>«_</w:t>
            </w:r>
            <w:r>
              <w:rPr>
                <w:sz w:val="24"/>
                <w:u w:val="single"/>
              </w:rPr>
              <w:t xml:space="preserve"> </w:t>
            </w:r>
            <w:r>
              <w:rPr>
                <w:sz w:val="24"/>
                <w:u w:val="single"/>
              </w:rPr>
              <w:tab/>
            </w:r>
            <w:r>
              <w:rPr>
                <w:spacing w:val="-3"/>
                <w:sz w:val="24"/>
              </w:rPr>
              <w:t>»_</w:t>
            </w:r>
            <w:r>
              <w:rPr>
                <w:spacing w:val="-3"/>
                <w:sz w:val="24"/>
                <w:u w:val="single"/>
              </w:rPr>
              <w:t xml:space="preserve"> </w:t>
            </w:r>
            <w:r>
              <w:rPr>
                <w:spacing w:val="-3"/>
                <w:sz w:val="24"/>
                <w:u w:val="single"/>
              </w:rPr>
              <w:tab/>
            </w:r>
            <w:r>
              <w:rPr>
                <w:spacing w:val="-3"/>
                <w:sz w:val="24"/>
              </w:rPr>
              <w:t xml:space="preserve">202_г. </w:t>
            </w:r>
            <w:r>
              <w:rPr>
                <w:sz w:val="24"/>
              </w:rPr>
              <w:t>М.П.</w:t>
            </w:r>
          </w:p>
        </w:tc>
        <w:tc>
          <w:tcPr>
            <w:tcW w:w="4681" w:type="dxa"/>
          </w:tcPr>
          <w:p w:rsidR="008633CD" w:rsidRDefault="00437D70">
            <w:pPr>
              <w:pStyle w:val="TableParagraph"/>
              <w:spacing w:line="266" w:lineRule="exact"/>
              <w:ind w:left="686"/>
              <w:rPr>
                <w:b/>
                <w:sz w:val="24"/>
              </w:rPr>
            </w:pPr>
            <w:r>
              <w:rPr>
                <w:b/>
                <w:sz w:val="24"/>
              </w:rPr>
              <w:t>Исполнитель</w:t>
            </w:r>
          </w:p>
          <w:p w:rsidR="008633CD" w:rsidRDefault="008633CD">
            <w:pPr>
              <w:pStyle w:val="TableParagraph"/>
              <w:rPr>
                <w:sz w:val="24"/>
              </w:rPr>
            </w:pPr>
          </w:p>
          <w:p w:rsidR="008633CD" w:rsidRDefault="008C3D8B">
            <w:pPr>
              <w:pStyle w:val="TableParagraph"/>
              <w:tabs>
                <w:tab w:val="left" w:pos="2486"/>
                <w:tab w:val="left" w:pos="4413"/>
              </w:tabs>
              <w:ind w:left="686"/>
              <w:rPr>
                <w:b/>
                <w:sz w:val="24"/>
              </w:rPr>
            </w:pPr>
            <w:r>
              <w:rPr>
                <w:sz w:val="24"/>
                <w:u w:val="single"/>
              </w:rPr>
              <w:t xml:space="preserve"> _____________</w:t>
            </w:r>
            <w:r w:rsidR="00437D70">
              <w:rPr>
                <w:sz w:val="24"/>
              </w:rPr>
              <w:t xml:space="preserve"> </w:t>
            </w:r>
            <w:r w:rsidR="00437D70">
              <w:rPr>
                <w:b/>
                <w:sz w:val="24"/>
              </w:rPr>
              <w:t>/</w:t>
            </w:r>
            <w:r w:rsidR="00437D70">
              <w:rPr>
                <w:b/>
                <w:sz w:val="24"/>
                <w:u w:val="single"/>
              </w:rPr>
              <w:t xml:space="preserve"> </w:t>
            </w:r>
            <w:r w:rsidR="00637F7E">
              <w:rPr>
                <w:b/>
                <w:sz w:val="24"/>
                <w:u w:val="single"/>
              </w:rPr>
              <w:t>Логинова Т. С</w:t>
            </w:r>
            <w:r w:rsidR="006A78DC">
              <w:rPr>
                <w:b/>
                <w:sz w:val="24"/>
                <w:u w:val="single"/>
              </w:rPr>
              <w:t>.</w:t>
            </w:r>
            <w:r w:rsidR="00437D70">
              <w:rPr>
                <w:b/>
                <w:sz w:val="24"/>
              </w:rPr>
              <w:t>/</w:t>
            </w:r>
          </w:p>
          <w:p w:rsidR="008633CD" w:rsidRDefault="008633CD">
            <w:pPr>
              <w:pStyle w:val="TableParagraph"/>
              <w:spacing w:before="6"/>
              <w:rPr>
                <w:sz w:val="23"/>
              </w:rPr>
            </w:pPr>
          </w:p>
          <w:p w:rsidR="008633CD" w:rsidRDefault="00437D70">
            <w:pPr>
              <w:pStyle w:val="TableParagraph"/>
              <w:tabs>
                <w:tab w:val="left" w:pos="1283"/>
                <w:tab w:val="left" w:pos="2723"/>
              </w:tabs>
              <w:spacing w:line="270" w:lineRule="atLeast"/>
              <w:ind w:left="686" w:right="1314"/>
              <w:rPr>
                <w:sz w:val="24"/>
              </w:rPr>
            </w:pPr>
            <w:r>
              <w:rPr>
                <w:sz w:val="24"/>
              </w:rPr>
              <w:t>«_</w:t>
            </w:r>
            <w:r>
              <w:rPr>
                <w:sz w:val="24"/>
                <w:u w:val="single"/>
              </w:rPr>
              <w:t xml:space="preserve"> </w:t>
            </w:r>
            <w:r>
              <w:rPr>
                <w:sz w:val="24"/>
                <w:u w:val="single"/>
              </w:rPr>
              <w:tab/>
            </w:r>
            <w:r>
              <w:rPr>
                <w:spacing w:val="-3"/>
                <w:sz w:val="24"/>
              </w:rPr>
              <w:t>»_</w:t>
            </w:r>
            <w:r>
              <w:rPr>
                <w:spacing w:val="-3"/>
                <w:sz w:val="24"/>
                <w:u w:val="single"/>
              </w:rPr>
              <w:t xml:space="preserve"> </w:t>
            </w:r>
            <w:r>
              <w:rPr>
                <w:spacing w:val="-3"/>
                <w:sz w:val="24"/>
                <w:u w:val="single"/>
              </w:rPr>
              <w:tab/>
            </w:r>
            <w:r>
              <w:rPr>
                <w:spacing w:val="-3"/>
                <w:sz w:val="24"/>
              </w:rPr>
              <w:t xml:space="preserve">202_г. </w:t>
            </w:r>
            <w:r>
              <w:rPr>
                <w:sz w:val="24"/>
              </w:rPr>
              <w:t>М.П.</w:t>
            </w:r>
          </w:p>
        </w:tc>
      </w:tr>
    </w:tbl>
    <w:p w:rsidR="00437D70" w:rsidRDefault="00437D70"/>
    <w:sectPr w:rsidR="00437D70" w:rsidSect="00F83E40">
      <w:pgSz w:w="11910" w:h="16840"/>
      <w:pgMar w:top="620" w:right="540" w:bottom="660" w:left="1020" w:header="0"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10" w:rsidRDefault="00E52410">
      <w:r>
        <w:separator/>
      </w:r>
    </w:p>
  </w:endnote>
  <w:endnote w:type="continuationSeparator" w:id="0">
    <w:p w:rsidR="00E52410" w:rsidRDefault="00E5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0A" w:rsidRDefault="00684D31">
    <w:pPr>
      <w:pStyle w:val="a3"/>
      <w:spacing w:before="0" w:line="14" w:lineRule="auto"/>
      <w:ind w:left="0"/>
      <w:rPr>
        <w:sz w:val="16"/>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6855460</wp:posOffset>
              </wp:positionH>
              <wp:positionV relativeFrom="page">
                <wp:posOffset>10252710</wp:posOffset>
              </wp:positionV>
              <wp:extent cx="1911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70A" w:rsidRDefault="00462FF7">
                          <w:pPr>
                            <w:spacing w:before="11"/>
                            <w:ind w:left="40"/>
                          </w:pPr>
                          <w:r>
                            <w:fldChar w:fldCharType="begin"/>
                          </w:r>
                          <w:r w:rsidR="00273104">
                            <w:instrText xml:space="preserve"> PAGE </w:instrText>
                          </w:r>
                          <w:r>
                            <w:fldChar w:fldCharType="separate"/>
                          </w:r>
                          <w:r w:rsidR="00684D3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39.8pt;margin-top:807.3pt;width:15.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a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" filled="f" stroked="f">
              <v:textbox inset="0,0,0,0">
                <w:txbxContent>
                  <w:p w:rsidR="000E270A" w:rsidRDefault="00462FF7">
                    <w:pPr>
                      <w:spacing w:before="11"/>
                      <w:ind w:left="40"/>
                    </w:pPr>
                    <w:r>
                      <w:fldChar w:fldCharType="begin"/>
                    </w:r>
                    <w:r w:rsidR="00273104">
                      <w:instrText xml:space="preserve"> PAGE </w:instrText>
                    </w:r>
                    <w:r>
                      <w:fldChar w:fldCharType="separate"/>
                    </w:r>
                    <w:r w:rsidR="00684D31">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CD" w:rsidRDefault="00684D31">
    <w:pPr>
      <w:pStyle w:val="a3"/>
      <w:spacing w:before="0" w:line="14" w:lineRule="auto"/>
      <w:ind w:left="0"/>
      <w:rPr>
        <w:sz w:val="16"/>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6855460</wp:posOffset>
              </wp:positionH>
              <wp:positionV relativeFrom="page">
                <wp:posOffset>10252710</wp:posOffset>
              </wp:positionV>
              <wp:extent cx="1911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3CD" w:rsidRDefault="00462FF7">
                          <w:pPr>
                            <w:spacing w:before="11"/>
                            <w:ind w:left="40"/>
                          </w:pPr>
                          <w:r>
                            <w:fldChar w:fldCharType="begin"/>
                          </w:r>
                          <w:r w:rsidR="00437D70">
                            <w:instrText xml:space="preserve"> PAGE </w:instrText>
                          </w:r>
                          <w:r>
                            <w:fldChar w:fldCharType="separate"/>
                          </w:r>
                          <w:r w:rsidR="00684D31">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39.8pt;margin-top:807.3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jj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" filled="f" stroked="f">
              <v:textbox inset="0,0,0,0">
                <w:txbxContent>
                  <w:p w:rsidR="008633CD" w:rsidRDefault="00462FF7">
                    <w:pPr>
                      <w:spacing w:before="11"/>
                      <w:ind w:left="40"/>
                    </w:pPr>
                    <w:r>
                      <w:fldChar w:fldCharType="begin"/>
                    </w:r>
                    <w:r w:rsidR="00437D70">
                      <w:instrText xml:space="preserve"> PAGE </w:instrText>
                    </w:r>
                    <w:r>
                      <w:fldChar w:fldCharType="separate"/>
                    </w:r>
                    <w:r w:rsidR="00684D31">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10" w:rsidRDefault="00E52410">
      <w:r>
        <w:separator/>
      </w:r>
    </w:p>
  </w:footnote>
  <w:footnote w:type="continuationSeparator" w:id="0">
    <w:p w:rsidR="00E52410" w:rsidRDefault="00E5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45C"/>
    <w:multiLevelType w:val="multilevel"/>
    <w:tmpl w:val="AC9EDC32"/>
    <w:lvl w:ilvl="0">
      <w:start w:val="6"/>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7"/>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 w15:restartNumberingAfterBreak="0">
    <w:nsid w:val="046D09F9"/>
    <w:multiLevelType w:val="hybridMultilevel"/>
    <w:tmpl w:val="865C0E60"/>
    <w:lvl w:ilvl="0" w:tplc="E2DE00A8">
      <w:start w:val="1"/>
      <w:numFmt w:val="decimal"/>
      <w:lvlText w:val="%1."/>
      <w:lvlJc w:val="left"/>
      <w:pPr>
        <w:ind w:left="3825" w:hanging="360"/>
        <w:jc w:val="right"/>
      </w:pPr>
      <w:rPr>
        <w:rFonts w:hint="default"/>
        <w:b/>
        <w:bCs/>
        <w:spacing w:val="-3"/>
        <w:w w:val="100"/>
        <w:lang w:val="ru-RU" w:eastAsia="ru-RU" w:bidi="ru-RU"/>
      </w:rPr>
    </w:lvl>
    <w:lvl w:ilvl="1" w:tplc="7FDCBBFA">
      <w:numFmt w:val="bullet"/>
      <w:lvlText w:val="•"/>
      <w:lvlJc w:val="left"/>
      <w:pPr>
        <w:ind w:left="4472" w:hanging="360"/>
      </w:pPr>
      <w:rPr>
        <w:rFonts w:hint="default"/>
        <w:lang w:val="ru-RU" w:eastAsia="ru-RU" w:bidi="ru-RU"/>
      </w:rPr>
    </w:lvl>
    <w:lvl w:ilvl="2" w:tplc="20082B3E">
      <w:numFmt w:val="bullet"/>
      <w:lvlText w:val="•"/>
      <w:lvlJc w:val="left"/>
      <w:pPr>
        <w:ind w:left="5125" w:hanging="360"/>
      </w:pPr>
      <w:rPr>
        <w:rFonts w:hint="default"/>
        <w:lang w:val="ru-RU" w:eastAsia="ru-RU" w:bidi="ru-RU"/>
      </w:rPr>
    </w:lvl>
    <w:lvl w:ilvl="3" w:tplc="6D40ADB4">
      <w:numFmt w:val="bullet"/>
      <w:lvlText w:val="•"/>
      <w:lvlJc w:val="left"/>
      <w:pPr>
        <w:ind w:left="5777" w:hanging="360"/>
      </w:pPr>
      <w:rPr>
        <w:rFonts w:hint="default"/>
        <w:lang w:val="ru-RU" w:eastAsia="ru-RU" w:bidi="ru-RU"/>
      </w:rPr>
    </w:lvl>
    <w:lvl w:ilvl="4" w:tplc="569CF876">
      <w:numFmt w:val="bullet"/>
      <w:lvlText w:val="•"/>
      <w:lvlJc w:val="left"/>
      <w:pPr>
        <w:ind w:left="6430" w:hanging="360"/>
      </w:pPr>
      <w:rPr>
        <w:rFonts w:hint="default"/>
        <w:lang w:val="ru-RU" w:eastAsia="ru-RU" w:bidi="ru-RU"/>
      </w:rPr>
    </w:lvl>
    <w:lvl w:ilvl="5" w:tplc="89922732">
      <w:numFmt w:val="bullet"/>
      <w:lvlText w:val="•"/>
      <w:lvlJc w:val="left"/>
      <w:pPr>
        <w:ind w:left="7083" w:hanging="360"/>
      </w:pPr>
      <w:rPr>
        <w:rFonts w:hint="default"/>
        <w:lang w:val="ru-RU" w:eastAsia="ru-RU" w:bidi="ru-RU"/>
      </w:rPr>
    </w:lvl>
    <w:lvl w:ilvl="6" w:tplc="ED9C083C">
      <w:numFmt w:val="bullet"/>
      <w:lvlText w:val="•"/>
      <w:lvlJc w:val="left"/>
      <w:pPr>
        <w:ind w:left="7735" w:hanging="360"/>
      </w:pPr>
      <w:rPr>
        <w:rFonts w:hint="default"/>
        <w:lang w:val="ru-RU" w:eastAsia="ru-RU" w:bidi="ru-RU"/>
      </w:rPr>
    </w:lvl>
    <w:lvl w:ilvl="7" w:tplc="5AD646BC">
      <w:numFmt w:val="bullet"/>
      <w:lvlText w:val="•"/>
      <w:lvlJc w:val="left"/>
      <w:pPr>
        <w:ind w:left="8388" w:hanging="360"/>
      </w:pPr>
      <w:rPr>
        <w:rFonts w:hint="default"/>
        <w:lang w:val="ru-RU" w:eastAsia="ru-RU" w:bidi="ru-RU"/>
      </w:rPr>
    </w:lvl>
    <w:lvl w:ilvl="8" w:tplc="1E40FF56">
      <w:numFmt w:val="bullet"/>
      <w:lvlText w:val="•"/>
      <w:lvlJc w:val="left"/>
      <w:pPr>
        <w:ind w:left="9041" w:hanging="360"/>
      </w:pPr>
      <w:rPr>
        <w:rFonts w:hint="default"/>
        <w:lang w:val="ru-RU" w:eastAsia="ru-RU" w:bidi="ru-RU"/>
      </w:rPr>
    </w:lvl>
  </w:abstractNum>
  <w:abstractNum w:abstractNumId="2" w15:restartNumberingAfterBreak="0">
    <w:nsid w:val="07771A3F"/>
    <w:multiLevelType w:val="hybridMultilevel"/>
    <w:tmpl w:val="562AE516"/>
    <w:lvl w:ilvl="0" w:tplc="2146F7B6">
      <w:start w:val="1"/>
      <w:numFmt w:val="decimal"/>
      <w:lvlText w:val="%1."/>
      <w:lvlJc w:val="left"/>
      <w:pPr>
        <w:ind w:left="142" w:hanging="339"/>
      </w:pPr>
      <w:rPr>
        <w:rFonts w:ascii="Times New Roman" w:eastAsia="Times New Roman" w:hAnsi="Times New Roman" w:cs="Times New Roman" w:hint="default"/>
        <w:spacing w:val="-30"/>
        <w:w w:val="100"/>
        <w:sz w:val="24"/>
        <w:szCs w:val="24"/>
        <w:lang w:val="ru-RU" w:eastAsia="ru-RU" w:bidi="ru-RU"/>
      </w:rPr>
    </w:lvl>
    <w:lvl w:ilvl="1" w:tplc="87C2C73C">
      <w:numFmt w:val="bullet"/>
      <w:lvlText w:val="•"/>
      <w:lvlJc w:val="left"/>
      <w:pPr>
        <w:ind w:left="734" w:hanging="339"/>
      </w:pPr>
      <w:rPr>
        <w:rFonts w:hint="default"/>
        <w:lang w:val="ru-RU" w:eastAsia="ru-RU" w:bidi="ru-RU"/>
      </w:rPr>
    </w:lvl>
    <w:lvl w:ilvl="2" w:tplc="F9AA822E">
      <w:numFmt w:val="bullet"/>
      <w:lvlText w:val="•"/>
      <w:lvlJc w:val="left"/>
      <w:pPr>
        <w:ind w:left="1329" w:hanging="339"/>
      </w:pPr>
      <w:rPr>
        <w:rFonts w:hint="default"/>
        <w:lang w:val="ru-RU" w:eastAsia="ru-RU" w:bidi="ru-RU"/>
      </w:rPr>
    </w:lvl>
    <w:lvl w:ilvl="3" w:tplc="95E02C68">
      <w:numFmt w:val="bullet"/>
      <w:lvlText w:val="•"/>
      <w:lvlJc w:val="left"/>
      <w:pPr>
        <w:ind w:left="1923" w:hanging="339"/>
      </w:pPr>
      <w:rPr>
        <w:rFonts w:hint="default"/>
        <w:lang w:val="ru-RU" w:eastAsia="ru-RU" w:bidi="ru-RU"/>
      </w:rPr>
    </w:lvl>
    <w:lvl w:ilvl="4" w:tplc="DABABD66">
      <w:numFmt w:val="bullet"/>
      <w:lvlText w:val="•"/>
      <w:lvlJc w:val="left"/>
      <w:pPr>
        <w:ind w:left="2518" w:hanging="339"/>
      </w:pPr>
      <w:rPr>
        <w:rFonts w:hint="default"/>
        <w:lang w:val="ru-RU" w:eastAsia="ru-RU" w:bidi="ru-RU"/>
      </w:rPr>
    </w:lvl>
    <w:lvl w:ilvl="5" w:tplc="6A6C1EE6">
      <w:numFmt w:val="bullet"/>
      <w:lvlText w:val="•"/>
      <w:lvlJc w:val="left"/>
      <w:pPr>
        <w:ind w:left="3113" w:hanging="339"/>
      </w:pPr>
      <w:rPr>
        <w:rFonts w:hint="default"/>
        <w:lang w:val="ru-RU" w:eastAsia="ru-RU" w:bidi="ru-RU"/>
      </w:rPr>
    </w:lvl>
    <w:lvl w:ilvl="6" w:tplc="DE1C9726">
      <w:numFmt w:val="bullet"/>
      <w:lvlText w:val="•"/>
      <w:lvlJc w:val="left"/>
      <w:pPr>
        <w:ind w:left="3707" w:hanging="339"/>
      </w:pPr>
      <w:rPr>
        <w:rFonts w:hint="default"/>
        <w:lang w:val="ru-RU" w:eastAsia="ru-RU" w:bidi="ru-RU"/>
      </w:rPr>
    </w:lvl>
    <w:lvl w:ilvl="7" w:tplc="135612CE">
      <w:numFmt w:val="bullet"/>
      <w:lvlText w:val="•"/>
      <w:lvlJc w:val="left"/>
      <w:pPr>
        <w:ind w:left="4302" w:hanging="339"/>
      </w:pPr>
      <w:rPr>
        <w:rFonts w:hint="default"/>
        <w:lang w:val="ru-RU" w:eastAsia="ru-RU" w:bidi="ru-RU"/>
      </w:rPr>
    </w:lvl>
    <w:lvl w:ilvl="8" w:tplc="A4BEBC5A">
      <w:numFmt w:val="bullet"/>
      <w:lvlText w:val="•"/>
      <w:lvlJc w:val="left"/>
      <w:pPr>
        <w:ind w:left="4896" w:hanging="339"/>
      </w:pPr>
      <w:rPr>
        <w:rFonts w:hint="default"/>
        <w:lang w:val="ru-RU" w:eastAsia="ru-RU" w:bidi="ru-RU"/>
      </w:rPr>
    </w:lvl>
  </w:abstractNum>
  <w:abstractNum w:abstractNumId="3" w15:restartNumberingAfterBreak="0">
    <w:nsid w:val="0A73175A"/>
    <w:multiLevelType w:val="multilevel"/>
    <w:tmpl w:val="27F64DBE"/>
    <w:lvl w:ilvl="0">
      <w:start w:val="3"/>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4" w15:restartNumberingAfterBreak="0">
    <w:nsid w:val="10E13067"/>
    <w:multiLevelType w:val="multilevel"/>
    <w:tmpl w:val="C18E1EA2"/>
    <w:lvl w:ilvl="0">
      <w:start w:val="1"/>
      <w:numFmt w:val="decimal"/>
      <w:lvlText w:val="%1"/>
      <w:lvlJc w:val="left"/>
      <w:pPr>
        <w:ind w:left="398" w:hanging="708"/>
      </w:pPr>
      <w:rPr>
        <w:rFonts w:hint="default"/>
        <w:lang w:val="ru-RU" w:eastAsia="ru-RU" w:bidi="ru-RU"/>
      </w:rPr>
    </w:lvl>
    <w:lvl w:ilvl="1">
      <w:start w:val="1"/>
      <w:numFmt w:val="decimal"/>
      <w:lvlText w:val="%1.%2."/>
      <w:lvlJc w:val="left"/>
      <w:pPr>
        <w:ind w:left="398" w:hanging="708"/>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389" w:hanging="708"/>
      </w:pPr>
      <w:rPr>
        <w:rFonts w:hint="default"/>
        <w:lang w:val="ru-RU" w:eastAsia="ru-RU" w:bidi="ru-RU"/>
      </w:rPr>
    </w:lvl>
    <w:lvl w:ilvl="3">
      <w:numFmt w:val="bullet"/>
      <w:lvlText w:val="•"/>
      <w:lvlJc w:val="left"/>
      <w:pPr>
        <w:ind w:left="3383" w:hanging="708"/>
      </w:pPr>
      <w:rPr>
        <w:rFonts w:hint="default"/>
        <w:lang w:val="ru-RU" w:eastAsia="ru-RU" w:bidi="ru-RU"/>
      </w:rPr>
    </w:lvl>
    <w:lvl w:ilvl="4">
      <w:numFmt w:val="bullet"/>
      <w:lvlText w:val="•"/>
      <w:lvlJc w:val="left"/>
      <w:pPr>
        <w:ind w:left="4378" w:hanging="708"/>
      </w:pPr>
      <w:rPr>
        <w:rFonts w:hint="default"/>
        <w:lang w:val="ru-RU" w:eastAsia="ru-RU" w:bidi="ru-RU"/>
      </w:rPr>
    </w:lvl>
    <w:lvl w:ilvl="5">
      <w:numFmt w:val="bullet"/>
      <w:lvlText w:val="•"/>
      <w:lvlJc w:val="left"/>
      <w:pPr>
        <w:ind w:left="5373" w:hanging="708"/>
      </w:pPr>
      <w:rPr>
        <w:rFonts w:hint="default"/>
        <w:lang w:val="ru-RU" w:eastAsia="ru-RU" w:bidi="ru-RU"/>
      </w:rPr>
    </w:lvl>
    <w:lvl w:ilvl="6">
      <w:numFmt w:val="bullet"/>
      <w:lvlText w:val="•"/>
      <w:lvlJc w:val="left"/>
      <w:pPr>
        <w:ind w:left="6367" w:hanging="708"/>
      </w:pPr>
      <w:rPr>
        <w:rFonts w:hint="default"/>
        <w:lang w:val="ru-RU" w:eastAsia="ru-RU" w:bidi="ru-RU"/>
      </w:rPr>
    </w:lvl>
    <w:lvl w:ilvl="7">
      <w:numFmt w:val="bullet"/>
      <w:lvlText w:val="•"/>
      <w:lvlJc w:val="left"/>
      <w:pPr>
        <w:ind w:left="7362" w:hanging="708"/>
      </w:pPr>
      <w:rPr>
        <w:rFonts w:hint="default"/>
        <w:lang w:val="ru-RU" w:eastAsia="ru-RU" w:bidi="ru-RU"/>
      </w:rPr>
    </w:lvl>
    <w:lvl w:ilvl="8">
      <w:numFmt w:val="bullet"/>
      <w:lvlText w:val="•"/>
      <w:lvlJc w:val="left"/>
      <w:pPr>
        <w:ind w:left="8357" w:hanging="708"/>
      </w:pPr>
      <w:rPr>
        <w:rFonts w:hint="default"/>
        <w:lang w:val="ru-RU" w:eastAsia="ru-RU" w:bidi="ru-RU"/>
      </w:rPr>
    </w:lvl>
  </w:abstractNum>
  <w:abstractNum w:abstractNumId="5" w15:restartNumberingAfterBreak="0">
    <w:nsid w:val="11F63F5C"/>
    <w:multiLevelType w:val="multilevel"/>
    <w:tmpl w:val="6ED67830"/>
    <w:lvl w:ilvl="0">
      <w:start w:val="3"/>
      <w:numFmt w:val="decimal"/>
      <w:lvlText w:val="%1"/>
      <w:lvlJc w:val="left"/>
      <w:pPr>
        <w:ind w:left="105" w:hanging="732"/>
      </w:pPr>
      <w:rPr>
        <w:rFonts w:hint="default"/>
        <w:lang w:val="ru-RU" w:eastAsia="ru-RU" w:bidi="ru-RU"/>
      </w:rPr>
    </w:lvl>
    <w:lvl w:ilvl="1">
      <w:start w:val="2"/>
      <w:numFmt w:val="decimal"/>
      <w:lvlText w:val="%1.%2"/>
      <w:lvlJc w:val="left"/>
      <w:pPr>
        <w:ind w:left="105" w:hanging="732"/>
      </w:pPr>
      <w:rPr>
        <w:rFonts w:hint="default"/>
        <w:lang w:val="ru-RU" w:eastAsia="ru-RU" w:bidi="ru-RU"/>
      </w:rPr>
    </w:lvl>
    <w:lvl w:ilvl="2">
      <w:start w:val="10"/>
      <w:numFmt w:val="decimal"/>
      <w:lvlText w:val="%1.%2.%3."/>
      <w:lvlJc w:val="left"/>
      <w:pPr>
        <w:ind w:left="105" w:hanging="73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043" w:hanging="732"/>
      </w:pPr>
      <w:rPr>
        <w:rFonts w:hint="default"/>
        <w:lang w:val="ru-RU" w:eastAsia="ru-RU" w:bidi="ru-RU"/>
      </w:rPr>
    </w:lvl>
    <w:lvl w:ilvl="4">
      <w:numFmt w:val="bullet"/>
      <w:lvlText w:val="•"/>
      <w:lvlJc w:val="left"/>
      <w:pPr>
        <w:ind w:left="4024" w:hanging="732"/>
      </w:pPr>
      <w:rPr>
        <w:rFonts w:hint="default"/>
        <w:lang w:val="ru-RU" w:eastAsia="ru-RU" w:bidi="ru-RU"/>
      </w:rPr>
    </w:lvl>
    <w:lvl w:ilvl="5">
      <w:numFmt w:val="bullet"/>
      <w:lvlText w:val="•"/>
      <w:lvlJc w:val="left"/>
      <w:pPr>
        <w:ind w:left="5005" w:hanging="732"/>
      </w:pPr>
      <w:rPr>
        <w:rFonts w:hint="default"/>
        <w:lang w:val="ru-RU" w:eastAsia="ru-RU" w:bidi="ru-RU"/>
      </w:rPr>
    </w:lvl>
    <w:lvl w:ilvl="6">
      <w:numFmt w:val="bullet"/>
      <w:lvlText w:val="•"/>
      <w:lvlJc w:val="left"/>
      <w:pPr>
        <w:ind w:left="5986" w:hanging="732"/>
      </w:pPr>
      <w:rPr>
        <w:rFonts w:hint="default"/>
        <w:lang w:val="ru-RU" w:eastAsia="ru-RU" w:bidi="ru-RU"/>
      </w:rPr>
    </w:lvl>
    <w:lvl w:ilvl="7">
      <w:numFmt w:val="bullet"/>
      <w:lvlText w:val="•"/>
      <w:lvlJc w:val="left"/>
      <w:pPr>
        <w:ind w:left="6967" w:hanging="732"/>
      </w:pPr>
      <w:rPr>
        <w:rFonts w:hint="default"/>
        <w:lang w:val="ru-RU" w:eastAsia="ru-RU" w:bidi="ru-RU"/>
      </w:rPr>
    </w:lvl>
    <w:lvl w:ilvl="8">
      <w:numFmt w:val="bullet"/>
      <w:lvlText w:val="•"/>
      <w:lvlJc w:val="left"/>
      <w:pPr>
        <w:ind w:left="7948" w:hanging="732"/>
      </w:pPr>
      <w:rPr>
        <w:rFonts w:hint="default"/>
        <w:lang w:val="ru-RU" w:eastAsia="ru-RU" w:bidi="ru-RU"/>
      </w:rPr>
    </w:lvl>
  </w:abstractNum>
  <w:abstractNum w:abstractNumId="6" w15:restartNumberingAfterBreak="0">
    <w:nsid w:val="1A3E6A51"/>
    <w:multiLevelType w:val="multilevel"/>
    <w:tmpl w:val="0D1C35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FF05B3"/>
    <w:multiLevelType w:val="multilevel"/>
    <w:tmpl w:val="6DBC4082"/>
    <w:lvl w:ilvl="0">
      <w:start w:val="4"/>
      <w:numFmt w:val="decimal"/>
      <w:lvlText w:val="%1"/>
      <w:lvlJc w:val="left"/>
      <w:pPr>
        <w:ind w:left="1814" w:hanging="708"/>
      </w:pPr>
      <w:rPr>
        <w:rFonts w:hint="default"/>
        <w:lang w:val="ru-RU" w:eastAsia="ru-RU" w:bidi="ru-RU"/>
      </w:rPr>
    </w:lvl>
    <w:lvl w:ilvl="1">
      <w:start w:val="2"/>
      <w:numFmt w:val="decimal"/>
      <w:lvlText w:val="%1.%2."/>
      <w:lvlJc w:val="left"/>
      <w:pPr>
        <w:ind w:left="1814" w:hanging="708"/>
      </w:pPr>
      <w:rPr>
        <w:rFonts w:ascii="Times New Roman" w:eastAsia="Times New Roman" w:hAnsi="Times New Roman" w:cs="Times New Roman" w:hint="default"/>
        <w:spacing w:val="-3"/>
        <w:w w:val="100"/>
        <w:sz w:val="24"/>
        <w:szCs w:val="24"/>
        <w:lang w:val="ru-RU" w:eastAsia="ru-RU" w:bidi="ru-RU"/>
      </w:rPr>
    </w:lvl>
    <w:lvl w:ilvl="2">
      <w:start w:val="1"/>
      <w:numFmt w:val="decimal"/>
      <w:lvlText w:val="%1.%2.%3."/>
      <w:lvlJc w:val="left"/>
      <w:pPr>
        <w:ind w:left="398" w:hanging="708"/>
      </w:pPr>
      <w:rPr>
        <w:rFonts w:ascii="Times New Roman" w:eastAsia="Times New Roman" w:hAnsi="Times New Roman" w:cs="Times New Roman" w:hint="default"/>
        <w:spacing w:val="-25"/>
        <w:w w:val="100"/>
        <w:sz w:val="24"/>
        <w:szCs w:val="24"/>
        <w:lang w:val="ru-RU" w:eastAsia="ru-RU" w:bidi="ru-RU"/>
      </w:rPr>
    </w:lvl>
    <w:lvl w:ilvl="3">
      <w:numFmt w:val="bullet"/>
      <w:lvlText w:val="•"/>
      <w:lvlJc w:val="left"/>
      <w:pPr>
        <w:ind w:left="3714" w:hanging="708"/>
      </w:pPr>
      <w:rPr>
        <w:rFonts w:hint="default"/>
        <w:lang w:val="ru-RU" w:eastAsia="ru-RU" w:bidi="ru-RU"/>
      </w:rPr>
    </w:lvl>
    <w:lvl w:ilvl="4">
      <w:numFmt w:val="bullet"/>
      <w:lvlText w:val="•"/>
      <w:lvlJc w:val="left"/>
      <w:pPr>
        <w:ind w:left="4662" w:hanging="708"/>
      </w:pPr>
      <w:rPr>
        <w:rFonts w:hint="default"/>
        <w:lang w:val="ru-RU" w:eastAsia="ru-RU" w:bidi="ru-RU"/>
      </w:rPr>
    </w:lvl>
    <w:lvl w:ilvl="5">
      <w:numFmt w:val="bullet"/>
      <w:lvlText w:val="•"/>
      <w:lvlJc w:val="left"/>
      <w:pPr>
        <w:ind w:left="5609" w:hanging="708"/>
      </w:pPr>
      <w:rPr>
        <w:rFonts w:hint="default"/>
        <w:lang w:val="ru-RU" w:eastAsia="ru-RU" w:bidi="ru-RU"/>
      </w:rPr>
    </w:lvl>
    <w:lvl w:ilvl="6">
      <w:numFmt w:val="bullet"/>
      <w:lvlText w:val="•"/>
      <w:lvlJc w:val="left"/>
      <w:pPr>
        <w:ind w:left="6556" w:hanging="708"/>
      </w:pPr>
      <w:rPr>
        <w:rFonts w:hint="default"/>
        <w:lang w:val="ru-RU" w:eastAsia="ru-RU" w:bidi="ru-RU"/>
      </w:rPr>
    </w:lvl>
    <w:lvl w:ilvl="7">
      <w:numFmt w:val="bullet"/>
      <w:lvlText w:val="•"/>
      <w:lvlJc w:val="left"/>
      <w:pPr>
        <w:ind w:left="7504" w:hanging="708"/>
      </w:pPr>
      <w:rPr>
        <w:rFonts w:hint="default"/>
        <w:lang w:val="ru-RU" w:eastAsia="ru-RU" w:bidi="ru-RU"/>
      </w:rPr>
    </w:lvl>
    <w:lvl w:ilvl="8">
      <w:numFmt w:val="bullet"/>
      <w:lvlText w:val="•"/>
      <w:lvlJc w:val="left"/>
      <w:pPr>
        <w:ind w:left="8451" w:hanging="708"/>
      </w:pPr>
      <w:rPr>
        <w:rFonts w:hint="default"/>
        <w:lang w:val="ru-RU" w:eastAsia="ru-RU" w:bidi="ru-RU"/>
      </w:rPr>
    </w:lvl>
  </w:abstractNum>
  <w:abstractNum w:abstractNumId="8" w15:restartNumberingAfterBreak="0">
    <w:nsid w:val="287C4A15"/>
    <w:multiLevelType w:val="hybridMultilevel"/>
    <w:tmpl w:val="99166392"/>
    <w:lvl w:ilvl="0" w:tplc="49A49BDE">
      <w:numFmt w:val="bullet"/>
      <w:lvlText w:val="-"/>
      <w:lvlJc w:val="left"/>
      <w:pPr>
        <w:ind w:left="398" w:hanging="226"/>
      </w:pPr>
      <w:rPr>
        <w:rFonts w:ascii="Times New Roman" w:eastAsia="Times New Roman" w:hAnsi="Times New Roman" w:cs="Times New Roman" w:hint="default"/>
        <w:spacing w:val="-3"/>
        <w:w w:val="100"/>
        <w:sz w:val="24"/>
        <w:szCs w:val="24"/>
        <w:lang w:val="ru-RU" w:eastAsia="ru-RU" w:bidi="ru-RU"/>
      </w:rPr>
    </w:lvl>
    <w:lvl w:ilvl="1" w:tplc="08BEC612">
      <w:numFmt w:val="bullet"/>
      <w:lvlText w:val="•"/>
      <w:lvlJc w:val="left"/>
      <w:pPr>
        <w:ind w:left="1394" w:hanging="226"/>
      </w:pPr>
      <w:rPr>
        <w:rFonts w:hint="default"/>
        <w:lang w:val="ru-RU" w:eastAsia="ru-RU" w:bidi="ru-RU"/>
      </w:rPr>
    </w:lvl>
    <w:lvl w:ilvl="2" w:tplc="5B789688">
      <w:numFmt w:val="bullet"/>
      <w:lvlText w:val="•"/>
      <w:lvlJc w:val="left"/>
      <w:pPr>
        <w:ind w:left="2389" w:hanging="226"/>
      </w:pPr>
      <w:rPr>
        <w:rFonts w:hint="default"/>
        <w:lang w:val="ru-RU" w:eastAsia="ru-RU" w:bidi="ru-RU"/>
      </w:rPr>
    </w:lvl>
    <w:lvl w:ilvl="3" w:tplc="5D32DC5C">
      <w:numFmt w:val="bullet"/>
      <w:lvlText w:val="•"/>
      <w:lvlJc w:val="left"/>
      <w:pPr>
        <w:ind w:left="3383" w:hanging="226"/>
      </w:pPr>
      <w:rPr>
        <w:rFonts w:hint="default"/>
        <w:lang w:val="ru-RU" w:eastAsia="ru-RU" w:bidi="ru-RU"/>
      </w:rPr>
    </w:lvl>
    <w:lvl w:ilvl="4" w:tplc="411C21DA">
      <w:numFmt w:val="bullet"/>
      <w:lvlText w:val="•"/>
      <w:lvlJc w:val="left"/>
      <w:pPr>
        <w:ind w:left="4378" w:hanging="226"/>
      </w:pPr>
      <w:rPr>
        <w:rFonts w:hint="default"/>
        <w:lang w:val="ru-RU" w:eastAsia="ru-RU" w:bidi="ru-RU"/>
      </w:rPr>
    </w:lvl>
    <w:lvl w:ilvl="5" w:tplc="1CF666C4">
      <w:numFmt w:val="bullet"/>
      <w:lvlText w:val="•"/>
      <w:lvlJc w:val="left"/>
      <w:pPr>
        <w:ind w:left="5373" w:hanging="226"/>
      </w:pPr>
      <w:rPr>
        <w:rFonts w:hint="default"/>
        <w:lang w:val="ru-RU" w:eastAsia="ru-RU" w:bidi="ru-RU"/>
      </w:rPr>
    </w:lvl>
    <w:lvl w:ilvl="6" w:tplc="FB2A2D66">
      <w:numFmt w:val="bullet"/>
      <w:lvlText w:val="•"/>
      <w:lvlJc w:val="left"/>
      <w:pPr>
        <w:ind w:left="6367" w:hanging="226"/>
      </w:pPr>
      <w:rPr>
        <w:rFonts w:hint="default"/>
        <w:lang w:val="ru-RU" w:eastAsia="ru-RU" w:bidi="ru-RU"/>
      </w:rPr>
    </w:lvl>
    <w:lvl w:ilvl="7" w:tplc="089EEF64">
      <w:numFmt w:val="bullet"/>
      <w:lvlText w:val="•"/>
      <w:lvlJc w:val="left"/>
      <w:pPr>
        <w:ind w:left="7362" w:hanging="226"/>
      </w:pPr>
      <w:rPr>
        <w:rFonts w:hint="default"/>
        <w:lang w:val="ru-RU" w:eastAsia="ru-RU" w:bidi="ru-RU"/>
      </w:rPr>
    </w:lvl>
    <w:lvl w:ilvl="8" w:tplc="752A28DC">
      <w:numFmt w:val="bullet"/>
      <w:lvlText w:val="•"/>
      <w:lvlJc w:val="left"/>
      <w:pPr>
        <w:ind w:left="8357" w:hanging="226"/>
      </w:pPr>
      <w:rPr>
        <w:rFonts w:hint="default"/>
        <w:lang w:val="ru-RU" w:eastAsia="ru-RU" w:bidi="ru-RU"/>
      </w:rPr>
    </w:lvl>
  </w:abstractNum>
  <w:abstractNum w:abstractNumId="9" w15:restartNumberingAfterBreak="0">
    <w:nsid w:val="2A4F6343"/>
    <w:multiLevelType w:val="multilevel"/>
    <w:tmpl w:val="3F8429E2"/>
    <w:lvl w:ilvl="0">
      <w:start w:val="3"/>
      <w:numFmt w:val="decimal"/>
      <w:lvlText w:val="%1"/>
      <w:lvlJc w:val="left"/>
      <w:pPr>
        <w:ind w:left="705" w:hanging="600"/>
      </w:pPr>
      <w:rPr>
        <w:rFonts w:hint="default"/>
        <w:lang w:val="ru-RU" w:eastAsia="ru-RU" w:bidi="ru-RU"/>
      </w:rPr>
    </w:lvl>
    <w:lvl w:ilvl="1">
      <w:start w:val="1"/>
      <w:numFmt w:val="decimal"/>
      <w:lvlText w:val="%1.%2"/>
      <w:lvlJc w:val="left"/>
      <w:pPr>
        <w:ind w:left="705" w:hanging="600"/>
      </w:pPr>
      <w:rPr>
        <w:rFonts w:hint="default"/>
        <w:lang w:val="ru-RU" w:eastAsia="ru-RU" w:bidi="ru-RU"/>
      </w:rPr>
    </w:lvl>
    <w:lvl w:ilvl="2">
      <w:start w:val="1"/>
      <w:numFmt w:val="decimal"/>
      <w:lvlText w:val="%1.%2.%3."/>
      <w:lvlJc w:val="left"/>
      <w:pPr>
        <w:ind w:left="705" w:hanging="600"/>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825" w:hanging="360"/>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3850" w:hanging="360"/>
      </w:pPr>
      <w:rPr>
        <w:rFonts w:hint="default"/>
        <w:lang w:val="ru-RU" w:eastAsia="ru-RU" w:bidi="ru-RU"/>
      </w:rPr>
    </w:lvl>
    <w:lvl w:ilvl="5">
      <w:numFmt w:val="bullet"/>
      <w:lvlText w:val="•"/>
      <w:lvlJc w:val="left"/>
      <w:pPr>
        <w:ind w:left="4860" w:hanging="360"/>
      </w:pPr>
      <w:rPr>
        <w:rFonts w:hint="default"/>
        <w:lang w:val="ru-RU" w:eastAsia="ru-RU" w:bidi="ru-RU"/>
      </w:rPr>
    </w:lvl>
    <w:lvl w:ilvl="6">
      <w:numFmt w:val="bullet"/>
      <w:lvlText w:val="•"/>
      <w:lvlJc w:val="left"/>
      <w:pPr>
        <w:ind w:left="5871" w:hanging="360"/>
      </w:pPr>
      <w:rPr>
        <w:rFonts w:hint="default"/>
        <w:lang w:val="ru-RU" w:eastAsia="ru-RU" w:bidi="ru-RU"/>
      </w:rPr>
    </w:lvl>
    <w:lvl w:ilvl="7">
      <w:numFmt w:val="bullet"/>
      <w:lvlText w:val="•"/>
      <w:lvlJc w:val="left"/>
      <w:pPr>
        <w:ind w:left="6881" w:hanging="360"/>
      </w:pPr>
      <w:rPr>
        <w:rFonts w:hint="default"/>
        <w:lang w:val="ru-RU" w:eastAsia="ru-RU" w:bidi="ru-RU"/>
      </w:rPr>
    </w:lvl>
    <w:lvl w:ilvl="8">
      <w:numFmt w:val="bullet"/>
      <w:lvlText w:val="•"/>
      <w:lvlJc w:val="left"/>
      <w:pPr>
        <w:ind w:left="7891" w:hanging="360"/>
      </w:pPr>
      <w:rPr>
        <w:rFonts w:hint="default"/>
        <w:lang w:val="ru-RU" w:eastAsia="ru-RU" w:bidi="ru-RU"/>
      </w:rPr>
    </w:lvl>
  </w:abstractNum>
  <w:abstractNum w:abstractNumId="10" w15:restartNumberingAfterBreak="0">
    <w:nsid w:val="2E3E3302"/>
    <w:multiLevelType w:val="hybridMultilevel"/>
    <w:tmpl w:val="2456725C"/>
    <w:lvl w:ilvl="0" w:tplc="A6569B4A">
      <w:start w:val="4"/>
      <w:numFmt w:val="decimal"/>
      <w:lvlText w:val="%1."/>
      <w:lvlJc w:val="left"/>
      <w:pPr>
        <w:ind w:left="348" w:hanging="240"/>
      </w:pPr>
      <w:rPr>
        <w:rFonts w:ascii="Times New Roman" w:eastAsia="Times New Roman" w:hAnsi="Times New Roman" w:cs="Times New Roman" w:hint="default"/>
        <w:spacing w:val="-17"/>
        <w:w w:val="100"/>
        <w:sz w:val="24"/>
        <w:szCs w:val="24"/>
        <w:lang w:val="ru-RU" w:eastAsia="ru-RU" w:bidi="ru-RU"/>
      </w:rPr>
    </w:lvl>
    <w:lvl w:ilvl="1" w:tplc="FF74C9B8">
      <w:numFmt w:val="bullet"/>
      <w:lvlText w:val="•"/>
      <w:lvlJc w:val="left"/>
      <w:pPr>
        <w:ind w:left="914" w:hanging="240"/>
      </w:pPr>
      <w:rPr>
        <w:rFonts w:hint="default"/>
        <w:lang w:val="ru-RU" w:eastAsia="ru-RU" w:bidi="ru-RU"/>
      </w:rPr>
    </w:lvl>
    <w:lvl w:ilvl="2" w:tplc="56E87FBE">
      <w:numFmt w:val="bullet"/>
      <w:lvlText w:val="•"/>
      <w:lvlJc w:val="left"/>
      <w:pPr>
        <w:ind w:left="1489" w:hanging="240"/>
      </w:pPr>
      <w:rPr>
        <w:rFonts w:hint="default"/>
        <w:lang w:val="ru-RU" w:eastAsia="ru-RU" w:bidi="ru-RU"/>
      </w:rPr>
    </w:lvl>
    <w:lvl w:ilvl="3" w:tplc="2542BB22">
      <w:numFmt w:val="bullet"/>
      <w:lvlText w:val="•"/>
      <w:lvlJc w:val="left"/>
      <w:pPr>
        <w:ind w:left="2063" w:hanging="240"/>
      </w:pPr>
      <w:rPr>
        <w:rFonts w:hint="default"/>
        <w:lang w:val="ru-RU" w:eastAsia="ru-RU" w:bidi="ru-RU"/>
      </w:rPr>
    </w:lvl>
    <w:lvl w:ilvl="4" w:tplc="ADE255A6">
      <w:numFmt w:val="bullet"/>
      <w:lvlText w:val="•"/>
      <w:lvlJc w:val="left"/>
      <w:pPr>
        <w:ind w:left="2638" w:hanging="240"/>
      </w:pPr>
      <w:rPr>
        <w:rFonts w:hint="default"/>
        <w:lang w:val="ru-RU" w:eastAsia="ru-RU" w:bidi="ru-RU"/>
      </w:rPr>
    </w:lvl>
    <w:lvl w:ilvl="5" w:tplc="1B0E4C90">
      <w:numFmt w:val="bullet"/>
      <w:lvlText w:val="•"/>
      <w:lvlJc w:val="left"/>
      <w:pPr>
        <w:ind w:left="3213" w:hanging="240"/>
      </w:pPr>
      <w:rPr>
        <w:rFonts w:hint="default"/>
        <w:lang w:val="ru-RU" w:eastAsia="ru-RU" w:bidi="ru-RU"/>
      </w:rPr>
    </w:lvl>
    <w:lvl w:ilvl="6" w:tplc="94AAE242">
      <w:numFmt w:val="bullet"/>
      <w:lvlText w:val="•"/>
      <w:lvlJc w:val="left"/>
      <w:pPr>
        <w:ind w:left="3787" w:hanging="240"/>
      </w:pPr>
      <w:rPr>
        <w:rFonts w:hint="default"/>
        <w:lang w:val="ru-RU" w:eastAsia="ru-RU" w:bidi="ru-RU"/>
      </w:rPr>
    </w:lvl>
    <w:lvl w:ilvl="7" w:tplc="B9548410">
      <w:numFmt w:val="bullet"/>
      <w:lvlText w:val="•"/>
      <w:lvlJc w:val="left"/>
      <w:pPr>
        <w:ind w:left="4362" w:hanging="240"/>
      </w:pPr>
      <w:rPr>
        <w:rFonts w:hint="default"/>
        <w:lang w:val="ru-RU" w:eastAsia="ru-RU" w:bidi="ru-RU"/>
      </w:rPr>
    </w:lvl>
    <w:lvl w:ilvl="8" w:tplc="F7AC0AD2">
      <w:numFmt w:val="bullet"/>
      <w:lvlText w:val="•"/>
      <w:lvlJc w:val="left"/>
      <w:pPr>
        <w:ind w:left="4936" w:hanging="240"/>
      </w:pPr>
      <w:rPr>
        <w:rFonts w:hint="default"/>
        <w:lang w:val="ru-RU" w:eastAsia="ru-RU" w:bidi="ru-RU"/>
      </w:rPr>
    </w:lvl>
  </w:abstractNum>
  <w:abstractNum w:abstractNumId="11" w15:restartNumberingAfterBreak="0">
    <w:nsid w:val="2EC74C1C"/>
    <w:multiLevelType w:val="hybridMultilevel"/>
    <w:tmpl w:val="43B87C32"/>
    <w:lvl w:ilvl="0" w:tplc="133C4686">
      <w:start w:val="1"/>
      <w:numFmt w:val="decimal"/>
      <w:lvlText w:val="%1."/>
      <w:lvlJc w:val="left"/>
      <w:pPr>
        <w:ind w:left="108" w:hanging="240"/>
      </w:pPr>
      <w:rPr>
        <w:rFonts w:ascii="Times New Roman" w:eastAsia="Times New Roman" w:hAnsi="Times New Roman" w:cs="Times New Roman" w:hint="default"/>
        <w:spacing w:val="-7"/>
        <w:w w:val="100"/>
        <w:sz w:val="24"/>
        <w:szCs w:val="24"/>
        <w:lang w:val="ru-RU" w:eastAsia="ru-RU" w:bidi="ru-RU"/>
      </w:rPr>
    </w:lvl>
    <w:lvl w:ilvl="1" w:tplc="0A305252">
      <w:numFmt w:val="bullet"/>
      <w:lvlText w:val="•"/>
      <w:lvlJc w:val="left"/>
      <w:pPr>
        <w:ind w:left="698" w:hanging="240"/>
      </w:pPr>
      <w:rPr>
        <w:rFonts w:hint="default"/>
        <w:lang w:val="ru-RU" w:eastAsia="ru-RU" w:bidi="ru-RU"/>
      </w:rPr>
    </w:lvl>
    <w:lvl w:ilvl="2" w:tplc="65140D06">
      <w:numFmt w:val="bullet"/>
      <w:lvlText w:val="•"/>
      <w:lvlJc w:val="left"/>
      <w:pPr>
        <w:ind w:left="1297" w:hanging="240"/>
      </w:pPr>
      <w:rPr>
        <w:rFonts w:hint="default"/>
        <w:lang w:val="ru-RU" w:eastAsia="ru-RU" w:bidi="ru-RU"/>
      </w:rPr>
    </w:lvl>
    <w:lvl w:ilvl="3" w:tplc="EAB84060">
      <w:numFmt w:val="bullet"/>
      <w:lvlText w:val="•"/>
      <w:lvlJc w:val="left"/>
      <w:pPr>
        <w:ind w:left="1895" w:hanging="240"/>
      </w:pPr>
      <w:rPr>
        <w:rFonts w:hint="default"/>
        <w:lang w:val="ru-RU" w:eastAsia="ru-RU" w:bidi="ru-RU"/>
      </w:rPr>
    </w:lvl>
    <w:lvl w:ilvl="4" w:tplc="063ED794">
      <w:numFmt w:val="bullet"/>
      <w:lvlText w:val="•"/>
      <w:lvlJc w:val="left"/>
      <w:pPr>
        <w:ind w:left="2494" w:hanging="240"/>
      </w:pPr>
      <w:rPr>
        <w:rFonts w:hint="default"/>
        <w:lang w:val="ru-RU" w:eastAsia="ru-RU" w:bidi="ru-RU"/>
      </w:rPr>
    </w:lvl>
    <w:lvl w:ilvl="5" w:tplc="07025B24">
      <w:numFmt w:val="bullet"/>
      <w:lvlText w:val="•"/>
      <w:lvlJc w:val="left"/>
      <w:pPr>
        <w:ind w:left="3093" w:hanging="240"/>
      </w:pPr>
      <w:rPr>
        <w:rFonts w:hint="default"/>
        <w:lang w:val="ru-RU" w:eastAsia="ru-RU" w:bidi="ru-RU"/>
      </w:rPr>
    </w:lvl>
    <w:lvl w:ilvl="6" w:tplc="F85A5CE8">
      <w:numFmt w:val="bullet"/>
      <w:lvlText w:val="•"/>
      <w:lvlJc w:val="left"/>
      <w:pPr>
        <w:ind w:left="3691" w:hanging="240"/>
      </w:pPr>
      <w:rPr>
        <w:rFonts w:hint="default"/>
        <w:lang w:val="ru-RU" w:eastAsia="ru-RU" w:bidi="ru-RU"/>
      </w:rPr>
    </w:lvl>
    <w:lvl w:ilvl="7" w:tplc="BDFABBD0">
      <w:numFmt w:val="bullet"/>
      <w:lvlText w:val="•"/>
      <w:lvlJc w:val="left"/>
      <w:pPr>
        <w:ind w:left="4290" w:hanging="240"/>
      </w:pPr>
      <w:rPr>
        <w:rFonts w:hint="default"/>
        <w:lang w:val="ru-RU" w:eastAsia="ru-RU" w:bidi="ru-RU"/>
      </w:rPr>
    </w:lvl>
    <w:lvl w:ilvl="8" w:tplc="AD94AD62">
      <w:numFmt w:val="bullet"/>
      <w:lvlText w:val="•"/>
      <w:lvlJc w:val="left"/>
      <w:pPr>
        <w:ind w:left="4888" w:hanging="240"/>
      </w:pPr>
      <w:rPr>
        <w:rFonts w:hint="default"/>
        <w:lang w:val="ru-RU" w:eastAsia="ru-RU" w:bidi="ru-RU"/>
      </w:rPr>
    </w:lvl>
  </w:abstractNum>
  <w:abstractNum w:abstractNumId="12" w15:restartNumberingAfterBreak="0">
    <w:nsid w:val="2F7B3D1D"/>
    <w:multiLevelType w:val="multilevel"/>
    <w:tmpl w:val="4CB2CBF4"/>
    <w:lvl w:ilvl="0">
      <w:start w:val="5"/>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6"/>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3" w15:restartNumberingAfterBreak="0">
    <w:nsid w:val="393142A5"/>
    <w:multiLevelType w:val="multilevel"/>
    <w:tmpl w:val="0F06B11A"/>
    <w:lvl w:ilvl="0">
      <w:start w:val="7"/>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4" w15:restartNumberingAfterBreak="0">
    <w:nsid w:val="567041F7"/>
    <w:multiLevelType w:val="multilevel"/>
    <w:tmpl w:val="B81EFF3A"/>
    <w:lvl w:ilvl="0">
      <w:start w:val="2"/>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5"/>
        <w:w w:val="100"/>
        <w:sz w:val="24"/>
        <w:szCs w:val="24"/>
        <w:lang w:val="ru-RU" w:eastAsia="ru-RU" w:bidi="ru-RU"/>
      </w:rPr>
    </w:lvl>
    <w:lvl w:ilvl="2">
      <w:start w:val="1"/>
      <w:numFmt w:val="decimal"/>
      <w:lvlText w:val="%1.%2.%3."/>
      <w:lvlJc w:val="left"/>
      <w:pPr>
        <w:ind w:left="398" w:hanging="629"/>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383" w:hanging="629"/>
      </w:pPr>
      <w:rPr>
        <w:rFonts w:hint="default"/>
        <w:lang w:val="ru-RU" w:eastAsia="ru-RU" w:bidi="ru-RU"/>
      </w:rPr>
    </w:lvl>
    <w:lvl w:ilvl="4">
      <w:numFmt w:val="bullet"/>
      <w:lvlText w:val="•"/>
      <w:lvlJc w:val="left"/>
      <w:pPr>
        <w:ind w:left="4378" w:hanging="629"/>
      </w:pPr>
      <w:rPr>
        <w:rFonts w:hint="default"/>
        <w:lang w:val="ru-RU" w:eastAsia="ru-RU" w:bidi="ru-RU"/>
      </w:rPr>
    </w:lvl>
    <w:lvl w:ilvl="5">
      <w:numFmt w:val="bullet"/>
      <w:lvlText w:val="•"/>
      <w:lvlJc w:val="left"/>
      <w:pPr>
        <w:ind w:left="5373" w:hanging="629"/>
      </w:pPr>
      <w:rPr>
        <w:rFonts w:hint="default"/>
        <w:lang w:val="ru-RU" w:eastAsia="ru-RU" w:bidi="ru-RU"/>
      </w:rPr>
    </w:lvl>
    <w:lvl w:ilvl="6">
      <w:numFmt w:val="bullet"/>
      <w:lvlText w:val="•"/>
      <w:lvlJc w:val="left"/>
      <w:pPr>
        <w:ind w:left="6367" w:hanging="629"/>
      </w:pPr>
      <w:rPr>
        <w:rFonts w:hint="default"/>
        <w:lang w:val="ru-RU" w:eastAsia="ru-RU" w:bidi="ru-RU"/>
      </w:rPr>
    </w:lvl>
    <w:lvl w:ilvl="7">
      <w:numFmt w:val="bullet"/>
      <w:lvlText w:val="•"/>
      <w:lvlJc w:val="left"/>
      <w:pPr>
        <w:ind w:left="7362" w:hanging="629"/>
      </w:pPr>
      <w:rPr>
        <w:rFonts w:hint="default"/>
        <w:lang w:val="ru-RU" w:eastAsia="ru-RU" w:bidi="ru-RU"/>
      </w:rPr>
    </w:lvl>
    <w:lvl w:ilvl="8">
      <w:numFmt w:val="bullet"/>
      <w:lvlText w:val="•"/>
      <w:lvlJc w:val="left"/>
      <w:pPr>
        <w:ind w:left="8357" w:hanging="629"/>
      </w:pPr>
      <w:rPr>
        <w:rFonts w:hint="default"/>
        <w:lang w:val="ru-RU" w:eastAsia="ru-RU" w:bidi="ru-RU"/>
      </w:rPr>
    </w:lvl>
  </w:abstractNum>
  <w:abstractNum w:abstractNumId="15" w15:restartNumberingAfterBreak="0">
    <w:nsid w:val="5E6C2C18"/>
    <w:multiLevelType w:val="multilevel"/>
    <w:tmpl w:val="1C624EC8"/>
    <w:lvl w:ilvl="0">
      <w:start w:val="2"/>
      <w:numFmt w:val="decimal"/>
      <w:lvlText w:val="%1"/>
      <w:lvlJc w:val="left"/>
      <w:pPr>
        <w:ind w:left="107" w:hanging="742"/>
      </w:pPr>
      <w:rPr>
        <w:rFonts w:hint="default"/>
        <w:lang w:val="ru-RU" w:eastAsia="ru-RU" w:bidi="ru-RU"/>
      </w:rPr>
    </w:lvl>
    <w:lvl w:ilvl="1">
      <w:start w:val="2"/>
      <w:numFmt w:val="decimal"/>
      <w:lvlText w:val="%1.%2"/>
      <w:lvlJc w:val="left"/>
      <w:pPr>
        <w:ind w:left="107" w:hanging="742"/>
      </w:pPr>
      <w:rPr>
        <w:rFonts w:hint="default"/>
        <w:lang w:val="ru-RU" w:eastAsia="ru-RU" w:bidi="ru-RU"/>
      </w:rPr>
    </w:lvl>
    <w:lvl w:ilvl="2">
      <w:start w:val="2"/>
      <w:numFmt w:val="decimal"/>
      <w:lvlText w:val="%1.%2.%3."/>
      <w:lvlJc w:val="left"/>
      <w:pPr>
        <w:ind w:left="107" w:hanging="74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2958" w:hanging="742"/>
      </w:pPr>
      <w:rPr>
        <w:rFonts w:hint="default"/>
        <w:lang w:val="ru-RU" w:eastAsia="ru-RU" w:bidi="ru-RU"/>
      </w:rPr>
    </w:lvl>
    <w:lvl w:ilvl="4">
      <w:numFmt w:val="bullet"/>
      <w:lvlText w:val="•"/>
      <w:lvlJc w:val="left"/>
      <w:pPr>
        <w:ind w:left="3911" w:hanging="742"/>
      </w:pPr>
      <w:rPr>
        <w:rFonts w:hint="default"/>
        <w:lang w:val="ru-RU" w:eastAsia="ru-RU" w:bidi="ru-RU"/>
      </w:rPr>
    </w:lvl>
    <w:lvl w:ilvl="5">
      <w:numFmt w:val="bullet"/>
      <w:lvlText w:val="•"/>
      <w:lvlJc w:val="left"/>
      <w:pPr>
        <w:ind w:left="4864" w:hanging="742"/>
      </w:pPr>
      <w:rPr>
        <w:rFonts w:hint="default"/>
        <w:lang w:val="ru-RU" w:eastAsia="ru-RU" w:bidi="ru-RU"/>
      </w:rPr>
    </w:lvl>
    <w:lvl w:ilvl="6">
      <w:numFmt w:val="bullet"/>
      <w:lvlText w:val="•"/>
      <w:lvlJc w:val="left"/>
      <w:pPr>
        <w:ind w:left="5816" w:hanging="742"/>
      </w:pPr>
      <w:rPr>
        <w:rFonts w:hint="default"/>
        <w:lang w:val="ru-RU" w:eastAsia="ru-RU" w:bidi="ru-RU"/>
      </w:rPr>
    </w:lvl>
    <w:lvl w:ilvl="7">
      <w:numFmt w:val="bullet"/>
      <w:lvlText w:val="•"/>
      <w:lvlJc w:val="left"/>
      <w:pPr>
        <w:ind w:left="6769" w:hanging="742"/>
      </w:pPr>
      <w:rPr>
        <w:rFonts w:hint="default"/>
        <w:lang w:val="ru-RU" w:eastAsia="ru-RU" w:bidi="ru-RU"/>
      </w:rPr>
    </w:lvl>
    <w:lvl w:ilvl="8">
      <w:numFmt w:val="bullet"/>
      <w:lvlText w:val="•"/>
      <w:lvlJc w:val="left"/>
      <w:pPr>
        <w:ind w:left="7722" w:hanging="742"/>
      </w:pPr>
      <w:rPr>
        <w:rFonts w:hint="default"/>
        <w:lang w:val="ru-RU" w:eastAsia="ru-RU" w:bidi="ru-RU"/>
      </w:rPr>
    </w:lvl>
  </w:abstractNum>
  <w:abstractNum w:abstractNumId="16" w15:restartNumberingAfterBreak="0">
    <w:nsid w:val="61135817"/>
    <w:multiLevelType w:val="multilevel"/>
    <w:tmpl w:val="DA069082"/>
    <w:lvl w:ilvl="0">
      <w:start w:val="8"/>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1"/>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7" w15:restartNumberingAfterBreak="0">
    <w:nsid w:val="6119474D"/>
    <w:multiLevelType w:val="multilevel"/>
    <w:tmpl w:val="60145FBA"/>
    <w:lvl w:ilvl="0">
      <w:start w:val="9"/>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9"/>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8" w15:restartNumberingAfterBreak="0">
    <w:nsid w:val="66FA5DFE"/>
    <w:multiLevelType w:val="multilevel"/>
    <w:tmpl w:val="FDD8D8BE"/>
    <w:lvl w:ilvl="0">
      <w:start w:val="4"/>
      <w:numFmt w:val="decimal"/>
      <w:lvlText w:val="%1"/>
      <w:lvlJc w:val="left"/>
      <w:pPr>
        <w:ind w:left="1814" w:hanging="708"/>
      </w:pPr>
      <w:rPr>
        <w:rFonts w:hint="default"/>
        <w:lang w:val="ru-RU" w:eastAsia="ru-RU" w:bidi="ru-RU"/>
      </w:rPr>
    </w:lvl>
    <w:lvl w:ilvl="1">
      <w:start w:val="1"/>
      <w:numFmt w:val="decimal"/>
      <w:lvlText w:val="%1.%2."/>
      <w:lvlJc w:val="left"/>
      <w:pPr>
        <w:ind w:left="1814" w:hanging="708"/>
      </w:pPr>
      <w:rPr>
        <w:rFonts w:ascii="Times New Roman" w:eastAsia="Times New Roman" w:hAnsi="Times New Roman" w:cs="Times New Roman" w:hint="default"/>
        <w:spacing w:val="-2"/>
        <w:w w:val="100"/>
        <w:sz w:val="24"/>
        <w:szCs w:val="24"/>
        <w:lang w:val="ru-RU" w:eastAsia="ru-RU" w:bidi="ru-RU"/>
      </w:rPr>
    </w:lvl>
    <w:lvl w:ilvl="2">
      <w:start w:val="1"/>
      <w:numFmt w:val="decimal"/>
      <w:lvlText w:val="%1.%2.%3."/>
      <w:lvlJc w:val="left"/>
      <w:pPr>
        <w:ind w:left="398" w:hanging="711"/>
      </w:pPr>
      <w:rPr>
        <w:rFonts w:ascii="Times New Roman" w:eastAsia="Times New Roman" w:hAnsi="Times New Roman" w:cs="Times New Roman" w:hint="default"/>
        <w:spacing w:val="-10"/>
        <w:w w:val="100"/>
        <w:sz w:val="24"/>
        <w:szCs w:val="24"/>
        <w:lang w:val="ru-RU" w:eastAsia="ru-RU" w:bidi="ru-RU"/>
      </w:rPr>
    </w:lvl>
    <w:lvl w:ilvl="3">
      <w:numFmt w:val="bullet"/>
      <w:lvlText w:val="•"/>
      <w:lvlJc w:val="left"/>
      <w:pPr>
        <w:ind w:left="3714" w:hanging="711"/>
      </w:pPr>
      <w:rPr>
        <w:rFonts w:hint="default"/>
        <w:lang w:val="ru-RU" w:eastAsia="ru-RU" w:bidi="ru-RU"/>
      </w:rPr>
    </w:lvl>
    <w:lvl w:ilvl="4">
      <w:numFmt w:val="bullet"/>
      <w:lvlText w:val="•"/>
      <w:lvlJc w:val="left"/>
      <w:pPr>
        <w:ind w:left="4662" w:hanging="711"/>
      </w:pPr>
      <w:rPr>
        <w:rFonts w:hint="default"/>
        <w:lang w:val="ru-RU" w:eastAsia="ru-RU" w:bidi="ru-RU"/>
      </w:rPr>
    </w:lvl>
    <w:lvl w:ilvl="5">
      <w:numFmt w:val="bullet"/>
      <w:lvlText w:val="•"/>
      <w:lvlJc w:val="left"/>
      <w:pPr>
        <w:ind w:left="5609" w:hanging="711"/>
      </w:pPr>
      <w:rPr>
        <w:rFonts w:hint="default"/>
        <w:lang w:val="ru-RU" w:eastAsia="ru-RU" w:bidi="ru-RU"/>
      </w:rPr>
    </w:lvl>
    <w:lvl w:ilvl="6">
      <w:numFmt w:val="bullet"/>
      <w:lvlText w:val="•"/>
      <w:lvlJc w:val="left"/>
      <w:pPr>
        <w:ind w:left="6556" w:hanging="711"/>
      </w:pPr>
      <w:rPr>
        <w:rFonts w:hint="default"/>
        <w:lang w:val="ru-RU" w:eastAsia="ru-RU" w:bidi="ru-RU"/>
      </w:rPr>
    </w:lvl>
    <w:lvl w:ilvl="7">
      <w:numFmt w:val="bullet"/>
      <w:lvlText w:val="•"/>
      <w:lvlJc w:val="left"/>
      <w:pPr>
        <w:ind w:left="7504" w:hanging="711"/>
      </w:pPr>
      <w:rPr>
        <w:rFonts w:hint="default"/>
        <w:lang w:val="ru-RU" w:eastAsia="ru-RU" w:bidi="ru-RU"/>
      </w:rPr>
    </w:lvl>
    <w:lvl w:ilvl="8">
      <w:numFmt w:val="bullet"/>
      <w:lvlText w:val="•"/>
      <w:lvlJc w:val="left"/>
      <w:pPr>
        <w:ind w:left="8451" w:hanging="711"/>
      </w:pPr>
      <w:rPr>
        <w:rFonts w:hint="default"/>
        <w:lang w:val="ru-RU" w:eastAsia="ru-RU" w:bidi="ru-RU"/>
      </w:rPr>
    </w:lvl>
  </w:abstractNum>
  <w:abstractNum w:abstractNumId="19" w15:restartNumberingAfterBreak="0">
    <w:nsid w:val="6CAF3A98"/>
    <w:multiLevelType w:val="multilevel"/>
    <w:tmpl w:val="6DE45C36"/>
    <w:lvl w:ilvl="0">
      <w:start w:val="3"/>
      <w:numFmt w:val="decimal"/>
      <w:lvlText w:val="%1"/>
      <w:lvlJc w:val="left"/>
      <w:pPr>
        <w:ind w:left="105" w:hanging="701"/>
      </w:pPr>
      <w:rPr>
        <w:rFonts w:hint="default"/>
        <w:lang w:val="ru-RU" w:eastAsia="ru-RU" w:bidi="ru-RU"/>
      </w:rPr>
    </w:lvl>
    <w:lvl w:ilvl="1">
      <w:start w:val="2"/>
      <w:numFmt w:val="decimal"/>
      <w:lvlText w:val="%1.%2"/>
      <w:lvlJc w:val="left"/>
      <w:pPr>
        <w:ind w:left="105" w:hanging="701"/>
      </w:pPr>
      <w:rPr>
        <w:rFonts w:hint="default"/>
        <w:lang w:val="ru-RU" w:eastAsia="ru-RU" w:bidi="ru-RU"/>
      </w:rPr>
    </w:lvl>
    <w:lvl w:ilvl="2">
      <w:start w:val="1"/>
      <w:numFmt w:val="decimal"/>
      <w:lvlText w:val="%1.%2.%3."/>
      <w:lvlJc w:val="left"/>
      <w:pPr>
        <w:ind w:left="105" w:hanging="701"/>
      </w:pPr>
      <w:rPr>
        <w:rFonts w:ascii="Times New Roman" w:eastAsia="Times New Roman" w:hAnsi="Times New Roman" w:cs="Times New Roman" w:hint="default"/>
        <w:spacing w:val="-27"/>
        <w:w w:val="100"/>
        <w:sz w:val="24"/>
        <w:szCs w:val="24"/>
        <w:lang w:val="ru-RU" w:eastAsia="ru-RU" w:bidi="ru-RU"/>
      </w:rPr>
    </w:lvl>
    <w:lvl w:ilvl="3">
      <w:numFmt w:val="bullet"/>
      <w:lvlText w:val="–"/>
      <w:lvlJc w:val="left"/>
      <w:pPr>
        <w:ind w:left="825" w:hanging="360"/>
      </w:pPr>
      <w:rPr>
        <w:rFonts w:ascii="Times New Roman" w:eastAsia="Times New Roman" w:hAnsi="Times New Roman" w:cs="Times New Roman" w:hint="default"/>
        <w:spacing w:val="-25"/>
        <w:w w:val="100"/>
        <w:sz w:val="24"/>
        <w:szCs w:val="24"/>
        <w:lang w:val="ru-RU" w:eastAsia="ru-RU" w:bidi="ru-RU"/>
      </w:rPr>
    </w:lvl>
    <w:lvl w:ilvl="4">
      <w:numFmt w:val="bullet"/>
      <w:lvlText w:val="•"/>
      <w:lvlJc w:val="left"/>
      <w:pPr>
        <w:ind w:left="3850" w:hanging="360"/>
      </w:pPr>
      <w:rPr>
        <w:rFonts w:hint="default"/>
        <w:lang w:val="ru-RU" w:eastAsia="ru-RU" w:bidi="ru-RU"/>
      </w:rPr>
    </w:lvl>
    <w:lvl w:ilvl="5">
      <w:numFmt w:val="bullet"/>
      <w:lvlText w:val="•"/>
      <w:lvlJc w:val="left"/>
      <w:pPr>
        <w:ind w:left="4860" w:hanging="360"/>
      </w:pPr>
      <w:rPr>
        <w:rFonts w:hint="default"/>
        <w:lang w:val="ru-RU" w:eastAsia="ru-RU" w:bidi="ru-RU"/>
      </w:rPr>
    </w:lvl>
    <w:lvl w:ilvl="6">
      <w:numFmt w:val="bullet"/>
      <w:lvlText w:val="•"/>
      <w:lvlJc w:val="left"/>
      <w:pPr>
        <w:ind w:left="5871" w:hanging="360"/>
      </w:pPr>
      <w:rPr>
        <w:rFonts w:hint="default"/>
        <w:lang w:val="ru-RU" w:eastAsia="ru-RU" w:bidi="ru-RU"/>
      </w:rPr>
    </w:lvl>
    <w:lvl w:ilvl="7">
      <w:numFmt w:val="bullet"/>
      <w:lvlText w:val="•"/>
      <w:lvlJc w:val="left"/>
      <w:pPr>
        <w:ind w:left="6881" w:hanging="360"/>
      </w:pPr>
      <w:rPr>
        <w:rFonts w:hint="default"/>
        <w:lang w:val="ru-RU" w:eastAsia="ru-RU" w:bidi="ru-RU"/>
      </w:rPr>
    </w:lvl>
    <w:lvl w:ilvl="8">
      <w:numFmt w:val="bullet"/>
      <w:lvlText w:val="•"/>
      <w:lvlJc w:val="left"/>
      <w:pPr>
        <w:ind w:left="7891" w:hanging="360"/>
      </w:pPr>
      <w:rPr>
        <w:rFonts w:hint="default"/>
        <w:lang w:val="ru-RU" w:eastAsia="ru-RU" w:bidi="ru-RU"/>
      </w:rPr>
    </w:lvl>
  </w:abstractNum>
  <w:abstractNum w:abstractNumId="20" w15:restartNumberingAfterBreak="0">
    <w:nsid w:val="75D54409"/>
    <w:multiLevelType w:val="multilevel"/>
    <w:tmpl w:val="F9E67AB8"/>
    <w:lvl w:ilvl="0">
      <w:start w:val="12"/>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21" w15:restartNumberingAfterBreak="0">
    <w:nsid w:val="760F7CBA"/>
    <w:multiLevelType w:val="multilevel"/>
    <w:tmpl w:val="77684928"/>
    <w:lvl w:ilvl="0">
      <w:start w:val="4"/>
      <w:numFmt w:val="decimal"/>
      <w:lvlText w:val="%1"/>
      <w:lvlJc w:val="left"/>
      <w:pPr>
        <w:ind w:left="105" w:hanging="694"/>
      </w:pPr>
      <w:rPr>
        <w:rFonts w:hint="default"/>
        <w:lang w:val="ru-RU" w:eastAsia="ru-RU" w:bidi="ru-RU"/>
      </w:rPr>
    </w:lvl>
    <w:lvl w:ilvl="1">
      <w:start w:val="2"/>
      <w:numFmt w:val="decimal"/>
      <w:lvlText w:val="%1.%2"/>
      <w:lvlJc w:val="left"/>
      <w:pPr>
        <w:ind w:left="105" w:hanging="694"/>
      </w:pPr>
      <w:rPr>
        <w:rFonts w:hint="default"/>
        <w:lang w:val="ru-RU" w:eastAsia="ru-RU" w:bidi="ru-RU"/>
      </w:rPr>
    </w:lvl>
    <w:lvl w:ilvl="2">
      <w:start w:val="1"/>
      <w:numFmt w:val="decimal"/>
      <w:lvlText w:val="%1.%2.%3."/>
      <w:lvlJc w:val="left"/>
      <w:pPr>
        <w:ind w:left="105" w:hanging="694"/>
      </w:pPr>
      <w:rPr>
        <w:rFonts w:ascii="Times New Roman" w:eastAsia="Times New Roman" w:hAnsi="Times New Roman" w:cs="Times New Roman" w:hint="default"/>
        <w:spacing w:val="-27"/>
        <w:w w:val="100"/>
        <w:sz w:val="24"/>
        <w:szCs w:val="24"/>
        <w:lang w:val="ru-RU" w:eastAsia="ru-RU" w:bidi="ru-RU"/>
      </w:rPr>
    </w:lvl>
    <w:lvl w:ilvl="3">
      <w:numFmt w:val="bullet"/>
      <w:lvlText w:val="•"/>
      <w:lvlJc w:val="left"/>
      <w:pPr>
        <w:ind w:left="3043" w:hanging="694"/>
      </w:pPr>
      <w:rPr>
        <w:rFonts w:hint="default"/>
        <w:lang w:val="ru-RU" w:eastAsia="ru-RU" w:bidi="ru-RU"/>
      </w:rPr>
    </w:lvl>
    <w:lvl w:ilvl="4">
      <w:numFmt w:val="bullet"/>
      <w:lvlText w:val="•"/>
      <w:lvlJc w:val="left"/>
      <w:pPr>
        <w:ind w:left="4024" w:hanging="694"/>
      </w:pPr>
      <w:rPr>
        <w:rFonts w:hint="default"/>
        <w:lang w:val="ru-RU" w:eastAsia="ru-RU" w:bidi="ru-RU"/>
      </w:rPr>
    </w:lvl>
    <w:lvl w:ilvl="5">
      <w:numFmt w:val="bullet"/>
      <w:lvlText w:val="•"/>
      <w:lvlJc w:val="left"/>
      <w:pPr>
        <w:ind w:left="5006" w:hanging="694"/>
      </w:pPr>
      <w:rPr>
        <w:rFonts w:hint="default"/>
        <w:lang w:val="ru-RU" w:eastAsia="ru-RU" w:bidi="ru-RU"/>
      </w:rPr>
    </w:lvl>
    <w:lvl w:ilvl="6">
      <w:numFmt w:val="bullet"/>
      <w:lvlText w:val="•"/>
      <w:lvlJc w:val="left"/>
      <w:pPr>
        <w:ind w:left="5987" w:hanging="694"/>
      </w:pPr>
      <w:rPr>
        <w:rFonts w:hint="default"/>
        <w:lang w:val="ru-RU" w:eastAsia="ru-RU" w:bidi="ru-RU"/>
      </w:rPr>
    </w:lvl>
    <w:lvl w:ilvl="7">
      <w:numFmt w:val="bullet"/>
      <w:lvlText w:val="•"/>
      <w:lvlJc w:val="left"/>
      <w:pPr>
        <w:ind w:left="6968" w:hanging="694"/>
      </w:pPr>
      <w:rPr>
        <w:rFonts w:hint="default"/>
        <w:lang w:val="ru-RU" w:eastAsia="ru-RU" w:bidi="ru-RU"/>
      </w:rPr>
    </w:lvl>
    <w:lvl w:ilvl="8">
      <w:numFmt w:val="bullet"/>
      <w:lvlText w:val="•"/>
      <w:lvlJc w:val="left"/>
      <w:pPr>
        <w:ind w:left="7949" w:hanging="694"/>
      </w:pPr>
      <w:rPr>
        <w:rFonts w:hint="default"/>
        <w:lang w:val="ru-RU" w:eastAsia="ru-RU" w:bidi="ru-RU"/>
      </w:rPr>
    </w:lvl>
  </w:abstractNum>
  <w:num w:numId="1">
    <w:abstractNumId w:val="21"/>
  </w:num>
  <w:num w:numId="2">
    <w:abstractNumId w:val="2"/>
  </w:num>
  <w:num w:numId="3">
    <w:abstractNumId w:val="10"/>
  </w:num>
  <w:num w:numId="4">
    <w:abstractNumId w:val="11"/>
  </w:num>
  <w:num w:numId="5">
    <w:abstractNumId w:val="5"/>
  </w:num>
  <w:num w:numId="6">
    <w:abstractNumId w:val="19"/>
  </w:num>
  <w:num w:numId="7">
    <w:abstractNumId w:val="9"/>
  </w:num>
  <w:num w:numId="8">
    <w:abstractNumId w:val="15"/>
  </w:num>
  <w:num w:numId="9">
    <w:abstractNumId w:val="20"/>
  </w:num>
  <w:num w:numId="10">
    <w:abstractNumId w:val="17"/>
  </w:num>
  <w:num w:numId="11">
    <w:abstractNumId w:val="16"/>
  </w:num>
  <w:num w:numId="12">
    <w:abstractNumId w:val="13"/>
  </w:num>
  <w:num w:numId="13">
    <w:abstractNumId w:val="0"/>
  </w:num>
  <w:num w:numId="14">
    <w:abstractNumId w:val="12"/>
  </w:num>
  <w:num w:numId="15">
    <w:abstractNumId w:val="7"/>
  </w:num>
  <w:num w:numId="16">
    <w:abstractNumId w:val="8"/>
  </w:num>
  <w:num w:numId="17">
    <w:abstractNumId w:val="18"/>
  </w:num>
  <w:num w:numId="18">
    <w:abstractNumId w:val="3"/>
  </w:num>
  <w:num w:numId="19">
    <w:abstractNumId w:val="14"/>
  </w:num>
  <w:num w:numId="20">
    <w:abstractNumId w:val="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CD"/>
    <w:rsid w:val="00043A77"/>
    <w:rsid w:val="000E270A"/>
    <w:rsid w:val="00101FB4"/>
    <w:rsid w:val="0011762E"/>
    <w:rsid w:val="001844D9"/>
    <w:rsid w:val="001F369E"/>
    <w:rsid w:val="00273104"/>
    <w:rsid w:val="002E00E2"/>
    <w:rsid w:val="003802A2"/>
    <w:rsid w:val="003D1492"/>
    <w:rsid w:val="003D3064"/>
    <w:rsid w:val="003E6B27"/>
    <w:rsid w:val="00402CB5"/>
    <w:rsid w:val="00427BAF"/>
    <w:rsid w:val="00437D70"/>
    <w:rsid w:val="00462FF7"/>
    <w:rsid w:val="004633D6"/>
    <w:rsid w:val="00527A23"/>
    <w:rsid w:val="00543917"/>
    <w:rsid w:val="0055009F"/>
    <w:rsid w:val="005D7003"/>
    <w:rsid w:val="005F0B58"/>
    <w:rsid w:val="00625991"/>
    <w:rsid w:val="00637F7E"/>
    <w:rsid w:val="00673138"/>
    <w:rsid w:val="00677964"/>
    <w:rsid w:val="00684D31"/>
    <w:rsid w:val="006915D1"/>
    <w:rsid w:val="006A78DC"/>
    <w:rsid w:val="007464B2"/>
    <w:rsid w:val="00815E64"/>
    <w:rsid w:val="008201EF"/>
    <w:rsid w:val="00835920"/>
    <w:rsid w:val="0084506A"/>
    <w:rsid w:val="0085709E"/>
    <w:rsid w:val="008633CD"/>
    <w:rsid w:val="008C3D8B"/>
    <w:rsid w:val="008C5EC0"/>
    <w:rsid w:val="008E7EB5"/>
    <w:rsid w:val="008F2D06"/>
    <w:rsid w:val="00906472"/>
    <w:rsid w:val="0095561E"/>
    <w:rsid w:val="00966BAA"/>
    <w:rsid w:val="009B3B55"/>
    <w:rsid w:val="00A42310"/>
    <w:rsid w:val="00B25040"/>
    <w:rsid w:val="00B3388A"/>
    <w:rsid w:val="00B35B66"/>
    <w:rsid w:val="00B47EF4"/>
    <w:rsid w:val="00B945E5"/>
    <w:rsid w:val="00BA6F3A"/>
    <w:rsid w:val="00C83C11"/>
    <w:rsid w:val="00CC7A0A"/>
    <w:rsid w:val="00DD29F7"/>
    <w:rsid w:val="00E02829"/>
    <w:rsid w:val="00E52410"/>
    <w:rsid w:val="00E931D0"/>
    <w:rsid w:val="00E96E9F"/>
    <w:rsid w:val="00EE2C11"/>
    <w:rsid w:val="00F83E40"/>
    <w:rsid w:val="00F976C3"/>
    <w:rsid w:val="00FA64E0"/>
    <w:rsid w:val="00FB6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179C1AB7-9E06-4F2B-810B-1DC7DD3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2FF7"/>
    <w:rPr>
      <w:rFonts w:ascii="Times New Roman" w:eastAsia="Times New Roman" w:hAnsi="Times New Roman" w:cs="Times New Roman"/>
      <w:lang w:val="ru-RU" w:eastAsia="ru-RU" w:bidi="ru-RU"/>
    </w:rPr>
  </w:style>
  <w:style w:type="paragraph" w:styleId="1">
    <w:name w:val="heading 1"/>
    <w:basedOn w:val="a"/>
    <w:uiPriority w:val="1"/>
    <w:qFormat/>
    <w:rsid w:val="00462FF7"/>
    <w:pPr>
      <w:ind w:left="88" w:hanging="42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62FF7"/>
    <w:tblPr>
      <w:tblInd w:w="0" w:type="dxa"/>
      <w:tblCellMar>
        <w:top w:w="0" w:type="dxa"/>
        <w:left w:w="0" w:type="dxa"/>
        <w:bottom w:w="0" w:type="dxa"/>
        <w:right w:w="0" w:type="dxa"/>
      </w:tblCellMar>
    </w:tblPr>
  </w:style>
  <w:style w:type="paragraph" w:styleId="a3">
    <w:name w:val="Body Text"/>
    <w:basedOn w:val="a"/>
    <w:uiPriority w:val="1"/>
    <w:qFormat/>
    <w:rsid w:val="00462FF7"/>
    <w:pPr>
      <w:spacing w:before="60"/>
      <w:ind w:left="398"/>
    </w:pPr>
    <w:rPr>
      <w:sz w:val="24"/>
      <w:szCs w:val="24"/>
    </w:rPr>
  </w:style>
  <w:style w:type="paragraph" w:styleId="a4">
    <w:name w:val="List Paragraph"/>
    <w:basedOn w:val="a"/>
    <w:uiPriority w:val="1"/>
    <w:qFormat/>
    <w:rsid w:val="00462FF7"/>
    <w:pPr>
      <w:spacing w:before="60"/>
      <w:ind w:left="398" w:firstLine="708"/>
      <w:jc w:val="both"/>
    </w:pPr>
  </w:style>
  <w:style w:type="paragraph" w:customStyle="1" w:styleId="TableParagraph">
    <w:name w:val="Table Paragraph"/>
    <w:basedOn w:val="a"/>
    <w:uiPriority w:val="1"/>
    <w:qFormat/>
    <w:rsid w:val="00462FF7"/>
  </w:style>
  <w:style w:type="character" w:styleId="a5">
    <w:name w:val="Hyperlink"/>
    <w:basedOn w:val="a0"/>
    <w:uiPriority w:val="99"/>
    <w:unhideWhenUsed/>
    <w:rsid w:val="00043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lmgp.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1771</TotalTime>
  <Pages>14</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tl-note-hp</dc:creator>
  <cp:keywords/>
  <dc:description/>
  <cp:lastModifiedBy>user</cp:lastModifiedBy>
  <cp:revision>1</cp:revision>
  <cp:lastPrinted>2022-05-05T14:45:00Z</cp:lastPrinted>
  <dcterms:created xsi:type="dcterms:W3CDTF">2022-05-05T13:51:00Z</dcterms:created>
  <dcterms:modified xsi:type="dcterms:W3CDTF">2023-02-17T17:20:00Z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19 для Word</vt:lpwstr>
  </property>
  <property fmtid="{D5CDD505-2E9C-101B-9397-08002B2CF9AE}" pid="4" name="LastSaved">
    <vt:filetime>2021-12-08T00:00:00Z</vt:filetime>
  </property>
</Properties>
</file>