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FE" w:rsidRPr="0048046F" w:rsidRDefault="0048046F" w:rsidP="004804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46F">
        <w:rPr>
          <w:rFonts w:ascii="Times New Roman" w:hAnsi="Times New Roman" w:cs="Times New Roman"/>
          <w:b/>
          <w:sz w:val="32"/>
          <w:szCs w:val="32"/>
        </w:rPr>
        <w:t>По результатам совещания 01.02.2012, Балтик Лайт</w:t>
      </w:r>
    </w:p>
    <w:p w:rsidR="0048046F" w:rsidRPr="0048046F" w:rsidRDefault="0048046F" w:rsidP="004804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046F" w:rsidRPr="005930E3" w:rsidRDefault="005930E3" w:rsidP="004804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30E3">
        <w:rPr>
          <w:rFonts w:ascii="Times New Roman" w:hAnsi="Times New Roman" w:cs="Times New Roman"/>
          <w:b/>
          <w:sz w:val="24"/>
          <w:szCs w:val="24"/>
        </w:rPr>
        <w:t>Финансовый блок</w:t>
      </w:r>
    </w:p>
    <w:p w:rsidR="005930E3" w:rsidRDefault="00D52D55" w:rsidP="005930E3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Исходящие счета (клиентам)</w:t>
      </w:r>
    </w:p>
    <w:p w:rsidR="00D52D55" w:rsidRDefault="00D52D55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два режима выставления исходящих счетов:</w:t>
      </w:r>
    </w:p>
    <w:p w:rsidR="00D52D55" w:rsidRDefault="00D52D55" w:rsidP="00D52D55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полную сумму КП</w:t>
      </w:r>
    </w:p>
    <w:p w:rsidR="00D52D55" w:rsidRDefault="00D52D55" w:rsidP="00D52D55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оплаты</w:t>
      </w:r>
    </w:p>
    <w:p w:rsidR="00D52D55" w:rsidRDefault="00D52D55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счета – в полном соответствии с составом КП, с возможностью редактирования.</w:t>
      </w:r>
    </w:p>
    <w:p w:rsidR="00D52D55" w:rsidRDefault="00D52D55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возможность настройки для автоматической простановки счета УУ в исходящих счетах.</w:t>
      </w:r>
    </w:p>
    <w:p w:rsidR="00D52D55" w:rsidRPr="00D52D55" w:rsidRDefault="00D52D55" w:rsidP="00D52D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D55" w:rsidRDefault="00D52D55" w:rsidP="00D52D55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Входящие счета (поставщикам, возвраты ДС, иные платежи)</w:t>
      </w:r>
    </w:p>
    <w:p w:rsidR="00D52D55" w:rsidRDefault="00D52D55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от ИО «Заявка на платеж»</w:t>
      </w:r>
      <w:r w:rsidR="005A7B4D">
        <w:rPr>
          <w:rFonts w:ascii="Times New Roman" w:hAnsi="Times New Roman" w:cs="Times New Roman"/>
          <w:sz w:val="24"/>
          <w:szCs w:val="24"/>
        </w:rPr>
        <w:t xml:space="preserve"> (ЗП)</w:t>
      </w:r>
    </w:p>
    <w:p w:rsidR="005A7B4D" w:rsidRDefault="005A7B4D" w:rsidP="005A7B4D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Предусмотреть возможность настройки для автоматической простановки счета УУ в Заявках на платеж, и в соответствующих входящих счетах.</w:t>
      </w:r>
    </w:p>
    <w:p w:rsidR="00D52D55" w:rsidRDefault="00D52D55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основному БП Заявка на платеж формируется на соответствующий статус Заявки на закупку, ЗП формируется в статусе </w:t>
      </w:r>
      <w:r w:rsidR="00FF3429">
        <w:rPr>
          <w:rFonts w:ascii="Times New Roman" w:hAnsi="Times New Roman" w:cs="Times New Roman"/>
          <w:sz w:val="24"/>
          <w:szCs w:val="24"/>
        </w:rPr>
        <w:t>«не присвоен»</w:t>
      </w:r>
    </w:p>
    <w:p w:rsidR="00FF3429" w:rsidRDefault="00FF3429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 переводится в статус «подготовлено» ролями:</w:t>
      </w:r>
    </w:p>
    <w:p w:rsidR="00FF3429" w:rsidRDefault="00FF3429" w:rsidP="00FF3429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производства</w:t>
      </w:r>
    </w:p>
    <w:p w:rsidR="00FF3429" w:rsidRDefault="00FF3429" w:rsidP="00FF3429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директор</w:t>
      </w:r>
    </w:p>
    <w:p w:rsidR="00FF3429" w:rsidRDefault="00FF3429" w:rsidP="00FF3429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Генерального директора</w:t>
      </w:r>
    </w:p>
    <w:p w:rsidR="00FF3429" w:rsidRDefault="00FF3429" w:rsidP="00FF3429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D52D55" w:rsidRDefault="00D52D55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платеж в случае возврат</w:t>
      </w:r>
      <w:r w:rsidR="00FF342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ДС, ины</w:t>
      </w:r>
      <w:r w:rsidR="00FF342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FF3429">
        <w:rPr>
          <w:rFonts w:ascii="Times New Roman" w:hAnsi="Times New Roman" w:cs="Times New Roman"/>
          <w:sz w:val="24"/>
          <w:szCs w:val="24"/>
        </w:rPr>
        <w:t>ей формируется вручную в статусе «не присвоен», инициатор Заявки на платеж создает, заполняет и сохраняет ее, переводит в статус «подготовлено»</w:t>
      </w:r>
    </w:p>
    <w:p w:rsidR="005A7B4D" w:rsidRDefault="005A7B4D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поле Счет УУ в Заявке на платеж не заполнено автоматически, исполнитель, создавший ЗП, выбирает счет УУ вручную. </w:t>
      </w:r>
    </w:p>
    <w:p w:rsidR="005A7B4D" w:rsidRDefault="005A7B4D" w:rsidP="00D52D5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перевод ЗП в статус подготовлено производить проверку заполнения счета УУ, если не заполнено – блокировка перевода статуса</w:t>
      </w:r>
    </w:p>
    <w:p w:rsidR="005A7B4D" w:rsidRDefault="005A7B4D" w:rsidP="005A7B4D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ЗП переводится в статус «к оплате» ролью Генеральный директор. При этом автоматически формируется соответствующий входящий счет, в статусе к оплате.</w:t>
      </w:r>
    </w:p>
    <w:p w:rsidR="005A7B4D" w:rsidRDefault="005A7B4D" w:rsidP="005A7B4D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ЗП в статус «к оплате» формируется задачу и сообщение бухгалтеру о необходимости оплатить соответствующую ЗП</w:t>
      </w:r>
    </w:p>
    <w:p w:rsidR="005A7B4D" w:rsidRDefault="005A7B4D" w:rsidP="005A7B4D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оплачивает ЗП штатным образом, проставляет в ней номер и дату сформированного платежного поручения </w:t>
      </w:r>
      <w:r w:rsidRPr="0061019A">
        <w:rPr>
          <w:rFonts w:ascii="Times New Roman" w:hAnsi="Times New Roman" w:cs="Times New Roman"/>
          <w:sz w:val="24"/>
          <w:szCs w:val="24"/>
          <w:highlight w:val="yellow"/>
        </w:rPr>
        <w:t>и переводит ЗП в статус «оплачено»</w:t>
      </w:r>
    </w:p>
    <w:p w:rsidR="0045519D" w:rsidRPr="00D52D55" w:rsidRDefault="0045519D" w:rsidP="004551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19D" w:rsidRDefault="0045519D" w:rsidP="0045519D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печатных форм финансовых документов</w:t>
      </w:r>
    </w:p>
    <w:p w:rsidR="0045519D" w:rsidRDefault="0045519D" w:rsidP="0045519D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 быть реализована возможность вывода на печать из Караби следующих документов:</w:t>
      </w:r>
    </w:p>
    <w:p w:rsidR="0045519D" w:rsidRDefault="0045519D" w:rsidP="0045519D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 (клиенту)</w:t>
      </w:r>
    </w:p>
    <w:p w:rsidR="0045519D" w:rsidRDefault="0045519D" w:rsidP="0045519D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выполненных работ</w:t>
      </w:r>
    </w:p>
    <w:p w:rsidR="0045519D" w:rsidRDefault="0045519D" w:rsidP="0045519D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Счет-фактура</w:t>
      </w:r>
    </w:p>
    <w:p w:rsidR="005204EF" w:rsidRDefault="005204EF" w:rsidP="005204EF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Накладная Торг 12</w:t>
      </w:r>
    </w:p>
    <w:p w:rsidR="005204EF" w:rsidRDefault="005204EF" w:rsidP="005204EF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Накладная ТТН</w:t>
      </w:r>
    </w:p>
    <w:p w:rsidR="00C17A87" w:rsidRPr="00D52D55" w:rsidRDefault="00C17A87" w:rsidP="00C17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A87" w:rsidRDefault="00C17A87" w:rsidP="00C17A87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банковских выписок по расчетному счету</w:t>
      </w:r>
    </w:p>
    <w:p w:rsidR="00C17A87" w:rsidRDefault="00A03956" w:rsidP="00C17A8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Выписки по расчетному счету загружаются в Караби бухгалтером с использованием ИО «Выписка по финансовому источнику» на основании текстового файла полученного по системе Банк-Клиент, в формате для загрузки в 1С.</w:t>
      </w:r>
    </w:p>
    <w:p w:rsidR="00A03956" w:rsidRDefault="00A03956" w:rsidP="00C17A8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загрузке и обработке выписки</w:t>
      </w:r>
      <w:r w:rsidR="0061019A">
        <w:rPr>
          <w:rFonts w:ascii="Times New Roman" w:hAnsi="Times New Roman" w:cs="Times New Roman"/>
          <w:sz w:val="24"/>
          <w:szCs w:val="24"/>
        </w:rPr>
        <w:t xml:space="preserve"> автоматически осуществляется:</w:t>
      </w:r>
    </w:p>
    <w:p w:rsidR="0061019A" w:rsidRDefault="0061019A" w:rsidP="00A03956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Идентификация исходящих платежей производится по номеру и дате, проставленному в Заявке на платеж (пп 1.2.10.) </w:t>
      </w:r>
      <w:proofErr w:type="gramStart"/>
      <w:r w:rsidR="00BB6627">
        <w:rPr>
          <w:rFonts w:ascii="Times New Roman" w:hAnsi="Times New Roman" w:cs="Times New Roman"/>
          <w:sz w:val="24"/>
          <w:szCs w:val="24"/>
        </w:rPr>
        <w:t>Найденная</w:t>
      </w:r>
      <w:proofErr w:type="gramEnd"/>
      <w:r w:rsidR="00BB6627">
        <w:rPr>
          <w:rFonts w:ascii="Times New Roman" w:hAnsi="Times New Roman" w:cs="Times New Roman"/>
          <w:sz w:val="24"/>
          <w:szCs w:val="24"/>
        </w:rPr>
        <w:t xml:space="preserve"> ЗП и п</w:t>
      </w:r>
      <w:r>
        <w:rPr>
          <w:rFonts w:ascii="Times New Roman" w:hAnsi="Times New Roman" w:cs="Times New Roman"/>
          <w:sz w:val="24"/>
          <w:szCs w:val="24"/>
        </w:rPr>
        <w:t>ривязанный к ней Счет перевод</w:t>
      </w:r>
      <w:r w:rsidR="00BB662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тся в статус «оплачено» или «частично оплачено» в зависимости от суммы фактического платежа в выписке. </w:t>
      </w:r>
      <w:r w:rsidR="00BB6627">
        <w:rPr>
          <w:rFonts w:ascii="Times New Roman" w:hAnsi="Times New Roman" w:cs="Times New Roman"/>
          <w:sz w:val="24"/>
          <w:szCs w:val="24"/>
        </w:rPr>
        <w:t>Платеж в этом случае переводится в статус «оформлен»</w:t>
      </w:r>
    </w:p>
    <w:p w:rsidR="00A03956" w:rsidRDefault="0061019A" w:rsidP="00A03956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Поиск плательщика </w:t>
      </w:r>
      <w:r w:rsidR="00BB6627">
        <w:rPr>
          <w:rFonts w:ascii="Times New Roman" w:hAnsi="Times New Roman" w:cs="Times New Roman"/>
          <w:sz w:val="24"/>
          <w:szCs w:val="24"/>
        </w:rPr>
        <w:t>по входяще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BB662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платеж</w:t>
      </w:r>
      <w:r w:rsidR="00BB6627">
        <w:rPr>
          <w:rFonts w:ascii="Times New Roman" w:hAnsi="Times New Roman" w:cs="Times New Roman"/>
          <w:sz w:val="24"/>
          <w:szCs w:val="24"/>
        </w:rPr>
        <w:t xml:space="preserve">у (Юридического лица) по ИНН ЮЛ в Караби. Если ЮЛ не найдено, создается новое ЮЛ с реквизитами, соответствующими платежке, в статусе «создан БК». В дальнейшем информацию по таким ЮЛ следует актуализировать: ввести дополнительную информацию, привязать к </w:t>
      </w:r>
      <w:proofErr w:type="gramStart"/>
      <w:r w:rsidR="00BB6627">
        <w:rPr>
          <w:rFonts w:ascii="Times New Roman" w:hAnsi="Times New Roman" w:cs="Times New Roman"/>
          <w:sz w:val="24"/>
          <w:szCs w:val="24"/>
        </w:rPr>
        <w:t>существующему</w:t>
      </w:r>
      <w:proofErr w:type="gramEnd"/>
      <w:r w:rsidR="00BB6627">
        <w:rPr>
          <w:rFonts w:ascii="Times New Roman" w:hAnsi="Times New Roman" w:cs="Times New Roman"/>
          <w:sz w:val="24"/>
          <w:szCs w:val="24"/>
        </w:rPr>
        <w:t xml:space="preserve"> или создать нового Клиента, ЮЛ перевести в статус «актуализировано»</w:t>
      </w:r>
    </w:p>
    <w:p w:rsidR="00BB6627" w:rsidRDefault="00BB6627" w:rsidP="00A03956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платежа по выставленным данному Клиенту счетам</w:t>
      </w:r>
    </w:p>
    <w:p w:rsidR="00BB6627" w:rsidRDefault="00BB6627" w:rsidP="00A03956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Клиентом оплачена предоплата по Заявке от клиента, осуществляется автоматический перевод Заявки от клиента в статус «в работу»</w:t>
      </w:r>
    </w:p>
    <w:p w:rsidR="00C17A87" w:rsidRPr="00D52D55" w:rsidRDefault="00C17A87" w:rsidP="00C17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A87" w:rsidRDefault="00C17A87" w:rsidP="00C17A87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платежей по кассам наличных средств</w:t>
      </w:r>
    </w:p>
    <w:p w:rsidR="00C17A87" w:rsidRDefault="00BB6627" w:rsidP="00C17A8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Фактические платежи по кассе наличных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</w:t>
      </w:r>
      <w:r w:rsidR="00E37CBB">
        <w:rPr>
          <w:rFonts w:ascii="Times New Roman" w:hAnsi="Times New Roman" w:cs="Times New Roman"/>
          <w:sz w:val="24"/>
          <w:szCs w:val="24"/>
        </w:rPr>
        <w:t xml:space="preserve"> вв</w:t>
      </w:r>
      <w:proofErr w:type="gramEnd"/>
      <w:r w:rsidR="00E37CBB">
        <w:rPr>
          <w:rFonts w:ascii="Times New Roman" w:hAnsi="Times New Roman" w:cs="Times New Roman"/>
          <w:sz w:val="24"/>
          <w:szCs w:val="24"/>
        </w:rPr>
        <w:t>одятся в систему Караби вручную.</w:t>
      </w:r>
    </w:p>
    <w:p w:rsidR="00E37CBB" w:rsidRDefault="00E37CBB" w:rsidP="00C17A8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привязки к Клиенту либо к Заявке на платеж, при сохранении платежа производится его автоматическое распределение</w:t>
      </w:r>
    </w:p>
    <w:p w:rsidR="00C17A87" w:rsidRPr="00D52D55" w:rsidRDefault="00C17A87" w:rsidP="00C17A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7A87" w:rsidRPr="00EC0D4F" w:rsidRDefault="00C17A87" w:rsidP="00C17A87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Обмен с 1С</w:t>
      </w:r>
      <w:r w:rsidR="00EC0D4F"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– Доп. Этап 5</w:t>
      </w:r>
    </w:p>
    <w:p w:rsidR="00C17A87" w:rsidRPr="00EC0D4F" w:rsidRDefault="002B06FC" w:rsidP="00C17A8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Должна быть реализована возможность выгрузки в 1С по согласованным с разработчиками 1С форматам согласованного списка документов.</w:t>
      </w:r>
    </w:p>
    <w:p w:rsidR="002B06FC" w:rsidRPr="00EC0D4F" w:rsidRDefault="002B06FC" w:rsidP="00C17A8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Примерный список документов, выгружаемых в 1С:</w:t>
      </w:r>
    </w:p>
    <w:p w:rsidR="002B06FC" w:rsidRPr="00EC0D4F" w:rsidRDefault="002B06FC" w:rsidP="002B06FC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Контрагенты</w:t>
      </w:r>
    </w:p>
    <w:p w:rsidR="002B06FC" w:rsidRPr="00EC0D4F" w:rsidRDefault="002B06FC" w:rsidP="002B06FC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Акты выполненных работ</w:t>
      </w:r>
    </w:p>
    <w:p w:rsidR="002B06FC" w:rsidRPr="00EC0D4F" w:rsidRDefault="002B06FC" w:rsidP="002B06FC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Счета</w:t>
      </w:r>
    </w:p>
    <w:p w:rsidR="002B06FC" w:rsidRPr="00EC0D4F" w:rsidRDefault="002B06FC" w:rsidP="002B06FC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Счета-фактуры</w:t>
      </w:r>
    </w:p>
    <w:p w:rsidR="002B06FC" w:rsidRPr="00EC0D4F" w:rsidRDefault="002B06FC" w:rsidP="002B06FC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Накладные</w:t>
      </w:r>
    </w:p>
    <w:p w:rsidR="002B06FC" w:rsidRPr="00EC0D4F" w:rsidRDefault="002B06FC" w:rsidP="002B06FC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Платежи</w:t>
      </w:r>
    </w:p>
    <w:p w:rsidR="005204EF" w:rsidRPr="00EC0D4F" w:rsidRDefault="005204EF" w:rsidP="005204EF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Текстовый файл для загрузки в 1С формируется бухгалтером вручную с использованием ИО «Выгрузка в 1С»</w:t>
      </w:r>
    </w:p>
    <w:p w:rsidR="005204EF" w:rsidRPr="00EC0D4F" w:rsidRDefault="005204EF" w:rsidP="005204EF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В процессе загрузки сформированного файла в 1С должен формироваться файл контроля 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загрузки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содержащий идентификаторы документов, успешно загруженных в 1С</w:t>
      </w:r>
    </w:p>
    <w:p w:rsidR="005204EF" w:rsidRPr="00EC0D4F" w:rsidRDefault="005204EF" w:rsidP="005204EF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При загрузке файла контроля в Караби всем документам, перечисленным в файле контроля, присваивается дата и время выгрузки в 1С в соответствии с датой и временем формирования файла загрузки. При очередной выгрузке в 1С эти документы, если они не изменялись в Караби, в 1С выгружаться не будут.</w:t>
      </w:r>
    </w:p>
    <w:p w:rsidR="00C17A87" w:rsidRPr="005930E3" w:rsidRDefault="00C17A87" w:rsidP="005930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0E3" w:rsidRPr="00EC0D4F" w:rsidRDefault="005930E3" w:rsidP="004804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Персональный учет рабочего времен</w:t>
      </w:r>
      <w:proofErr w:type="gramStart"/>
      <w:r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</w:t>
      </w:r>
      <w:r w:rsidR="00EC0D4F"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–</w:t>
      </w:r>
      <w:proofErr w:type="gramEnd"/>
      <w:r w:rsidR="00EC0D4F"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Доп. Этап </w:t>
      </w:r>
      <w:r w:rsid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10</w:t>
      </w:r>
    </w:p>
    <w:p w:rsidR="005930E3" w:rsidRPr="00EC0D4F" w:rsidRDefault="00D252FB" w:rsidP="005930E3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Ввести данные рабочего календаря 2012 года</w:t>
      </w:r>
    </w:p>
    <w:p w:rsidR="00D252FB" w:rsidRPr="00EC0D4F" w:rsidRDefault="00D252FB" w:rsidP="00D252FB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252FB" w:rsidRPr="00EC0D4F" w:rsidRDefault="00D252FB" w:rsidP="00D252FB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Для упрощения ввода и корректировок штатного расписания добавить в АИС ИО «Штатное расписание», в котором реквизиты должностных окладов </w:t>
      </w:r>
      <w:r w:rsidR="00F445B4"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можно будет вводить/корректировать с использованием ссылочного </w:t>
      </w:r>
      <w:r w:rsidR="00F445B4" w:rsidRPr="00EC0D4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pop</w:t>
      </w:r>
      <w:r w:rsidR="00F445B4" w:rsidRPr="00EC0D4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F445B4" w:rsidRPr="00EC0D4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up</w:t>
      </w:r>
      <w:r w:rsidR="00F445B4" w:rsidRPr="00EC0D4F">
        <w:rPr>
          <w:rFonts w:ascii="Times New Roman" w:hAnsi="Times New Roman" w:cs="Times New Roman"/>
          <w:sz w:val="24"/>
          <w:szCs w:val="24"/>
          <w:highlight w:val="yellow"/>
        </w:rPr>
        <w:t>’а</w:t>
      </w:r>
    </w:p>
    <w:p w:rsidR="00F445B4" w:rsidRPr="00EC0D4F" w:rsidRDefault="00F445B4" w:rsidP="00F445B4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445B4" w:rsidRPr="00EC0D4F" w:rsidRDefault="00F445B4" w:rsidP="00D252FB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Для сотрудников предусмотреть:</w:t>
      </w:r>
    </w:p>
    <w:p w:rsidR="00895391" w:rsidRPr="00EC0D4F" w:rsidRDefault="00895391" w:rsidP="00895391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Индивидуальный график работы (по умолчанию офис 9-30 .. 18-30, производство 8-00 .. 17-00)</w:t>
      </w:r>
    </w:p>
    <w:p w:rsidR="00895391" w:rsidRPr="00EC0D4F" w:rsidRDefault="00895391" w:rsidP="00895391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Индивидуальный график обеденного перерыва (по умолчанию 60 минут)</w:t>
      </w:r>
    </w:p>
    <w:p w:rsidR="00195768" w:rsidRPr="00EC0D4F" w:rsidRDefault="00195768" w:rsidP="00195768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Расширить ИО «ФОТ, сотрудник» реквизитами из общих настроек: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Коэффициент работы сверхурочно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Коэффициент работы в выходной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Коэффициент работы ночью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Процент премии сотрудникам</w:t>
      </w:r>
    </w:p>
    <w:p w:rsidR="00195768" w:rsidRPr="00EC0D4F" w:rsidRDefault="00195768" w:rsidP="00195768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Расширить ИО «Табель рабочего времени» реквизитами: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Начало работы в офисе (на пр-ве) 1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Окончание работы в офисе (на пр-ве) 1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Начало работы в офисе (на пр-ве) 2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Окончание работы в офисе (на пр-ве) 2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Начало работы на монтаже 1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Окончание работы на монтаже 1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Начало работы на монтаже 2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Окончание работы на монтаже 2</w:t>
      </w:r>
    </w:p>
    <w:p w:rsidR="00E9260E" w:rsidRPr="00EC0D4F" w:rsidRDefault="00E9260E" w:rsidP="00E9260E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Совмещение начало работы</w:t>
      </w:r>
    </w:p>
    <w:p w:rsidR="00E9260E" w:rsidRPr="00EC0D4F" w:rsidRDefault="00E9260E" w:rsidP="00E9260E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Совмещение окончание работы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Использование 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личного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ТС, выезд</w:t>
      </w:r>
    </w:p>
    <w:p w:rsidR="00195768" w:rsidRPr="00EC0D4F" w:rsidRDefault="00195768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Использование 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личного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ТС, приезд</w:t>
      </w:r>
    </w:p>
    <w:p w:rsidR="00087A11" w:rsidRPr="00EC0D4F" w:rsidRDefault="00087A11" w:rsidP="00195768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Время вынужденного простоя</w:t>
      </w:r>
    </w:p>
    <w:p w:rsidR="0045314A" w:rsidRPr="00EC0D4F" w:rsidRDefault="0045314A" w:rsidP="0045314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314A" w:rsidRPr="00EC0D4F" w:rsidRDefault="0045314A" w:rsidP="0045314A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Для упрощения ввода и корректировок информации по персональному учету рабочего времени (табеля) добавить в АИС ИО «Сводный табель за день», в котором значения полей табеля сотрудников можно  будет вводить или корректировать с использованием ссылочного </w:t>
      </w:r>
      <w:r w:rsidRPr="00EC0D4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pop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EC0D4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up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>’а</w:t>
      </w:r>
    </w:p>
    <w:p w:rsidR="0045314A" w:rsidRPr="00EC0D4F" w:rsidRDefault="0045314A" w:rsidP="0045314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314A" w:rsidRPr="00EC0D4F" w:rsidRDefault="0045314A" w:rsidP="0045314A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Для ИО «Сводный табель за день» предусмотреть видимость табелей сотрудников в соответствии с подчинением по штатному расписанию</w:t>
      </w:r>
    </w:p>
    <w:p w:rsidR="0045314A" w:rsidRPr="00EC0D4F" w:rsidRDefault="0045314A" w:rsidP="0045314A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314A" w:rsidRPr="00EC0D4F" w:rsidRDefault="0045314A" w:rsidP="0045314A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Добавить в АИС ИО «Доплаты», описывающий применяемые в компании типы доплат, период начисления (месяц, час) и текущую ставку доплаты. В алгоритме расчета ЗП на руки учитывать доплату за минусом 13% (НДФЛ).</w:t>
      </w:r>
    </w:p>
    <w:p w:rsidR="00B178F6" w:rsidRPr="00EC0D4F" w:rsidRDefault="00B178F6" w:rsidP="00B178F6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6C35" w:rsidRPr="00EC0D4F" w:rsidRDefault="00B178F6" w:rsidP="00B178F6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пропуска сотрудником рабочего дня разработать бизнес-процесс и информационное обеспечение 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д</w:t>
      </w:r>
      <w:r w:rsidR="00046C35" w:rsidRPr="00EC0D4F">
        <w:rPr>
          <w:rFonts w:ascii="Times New Roman" w:hAnsi="Times New Roman" w:cs="Times New Roman"/>
          <w:sz w:val="24"/>
          <w:szCs w:val="24"/>
          <w:highlight w:val="yellow"/>
        </w:rPr>
        <w:t>ля</w:t>
      </w:r>
      <w:proofErr w:type="gramEnd"/>
      <w:r w:rsidR="00046C35" w:rsidRPr="00EC0D4F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B178F6" w:rsidRPr="00EC0D4F" w:rsidRDefault="00046C35" w:rsidP="00046C3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Выдаче сообщения бухгалтеру о пропуске рабочего дня конкретным сотрудником</w:t>
      </w:r>
    </w:p>
    <w:p w:rsidR="00046C35" w:rsidRPr="00EC0D4F" w:rsidRDefault="00046C35" w:rsidP="00046C3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Возможность распечатать из Караби бланка Заявления за свой счет по конкретному сотруднику за конкретный день (период)</w:t>
      </w:r>
    </w:p>
    <w:p w:rsidR="00D252FB" w:rsidRPr="00EC0D4F" w:rsidRDefault="00D252FB" w:rsidP="00D252FB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6C35" w:rsidRPr="00EC0D4F" w:rsidRDefault="00046C35" w:rsidP="00046C35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Предусмотреть возможность начисления разовой премии за месяц сотруднику. Только для роли Генеральный директор.</w:t>
      </w:r>
    </w:p>
    <w:p w:rsidR="00046C35" w:rsidRPr="00EC0D4F" w:rsidRDefault="00046C35" w:rsidP="00046C35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6C35" w:rsidRPr="00EC0D4F" w:rsidRDefault="00046C35" w:rsidP="00046C35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Учет отпуска:</w:t>
      </w:r>
    </w:p>
    <w:p w:rsidR="00046C35" w:rsidRPr="00EC0D4F" w:rsidRDefault="00046C35" w:rsidP="00046C3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Сотруднику, находящемуся в отпуске, в табеле ставятся «восьмерки»</w:t>
      </w:r>
    </w:p>
    <w:p w:rsidR="00046C35" w:rsidRPr="00EC0D4F" w:rsidRDefault="00046C35" w:rsidP="00046C3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Эти рабочие часы НЕ учитываются в сумме рабочих часов за месяц</w:t>
      </w:r>
    </w:p>
    <w:p w:rsidR="00046C35" w:rsidRPr="00EC0D4F" w:rsidRDefault="00046C35" w:rsidP="00046C35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ЗП на руки за период отпуска равняется должностному окладу сотрудника за минусом 13% (НДФЛ).</w:t>
      </w:r>
    </w:p>
    <w:p w:rsidR="00087A11" w:rsidRPr="00EC0D4F" w:rsidRDefault="00087A11" w:rsidP="00087A1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7A11" w:rsidRPr="00EC0D4F" w:rsidRDefault="00087A11" w:rsidP="00087A11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Ввести понятие учетных рабочих часов. По умолчанию УРЧ = ФРЧ, 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однако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могут быть изменены в случае вызова работника в выходной день или из отпуска, по решению руководства. В расчете ЗП принимают участие УРЧ.</w:t>
      </w:r>
    </w:p>
    <w:p w:rsidR="0077542E" w:rsidRPr="00EC0D4F" w:rsidRDefault="0077542E" w:rsidP="0077542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542E" w:rsidRPr="00EC0D4F" w:rsidRDefault="0077542E" w:rsidP="0077542E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Наименование ИО «Табель сотрудника» - должно быть читаемо.</w:t>
      </w:r>
    </w:p>
    <w:p w:rsidR="0077542E" w:rsidRPr="00EC0D4F" w:rsidRDefault="0077542E" w:rsidP="0077542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542E" w:rsidRPr="00EC0D4F" w:rsidRDefault="0077542E" w:rsidP="0077542E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Печатные формы по блоку персонального учета рабочего времени:</w:t>
      </w:r>
    </w:p>
    <w:p w:rsidR="0077542E" w:rsidRPr="00EC0D4F" w:rsidRDefault="0077542E" w:rsidP="007754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Отчет по сотруднику за период</w:t>
      </w:r>
    </w:p>
    <w:p w:rsidR="0077542E" w:rsidRPr="00EC0D4F" w:rsidRDefault="0077542E" w:rsidP="007754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Сводный табель за период, варианты:</w:t>
      </w:r>
    </w:p>
    <w:p w:rsidR="0077542E" w:rsidRPr="00EC0D4F" w:rsidRDefault="0077542E" w:rsidP="0077542E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Фактически отработанное время</w:t>
      </w:r>
    </w:p>
    <w:p w:rsidR="0077542E" w:rsidRPr="00EC0D4F" w:rsidRDefault="0077542E" w:rsidP="0077542E">
      <w:pPr>
        <w:pStyle w:val="a3"/>
        <w:numPr>
          <w:ilvl w:val="3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Фискальный табель (по 8 часов)</w:t>
      </w:r>
    </w:p>
    <w:p w:rsidR="0077542E" w:rsidRPr="00046C35" w:rsidRDefault="0077542E" w:rsidP="007754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30E3" w:rsidRPr="00EC0D4F" w:rsidRDefault="005930E3" w:rsidP="0048046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Мотивационная модел</w:t>
      </w:r>
      <w:proofErr w:type="gramStart"/>
      <w:r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ь</w:t>
      </w:r>
      <w:r w:rsidR="00EC0D4F"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–</w:t>
      </w:r>
      <w:proofErr w:type="gramEnd"/>
      <w:r w:rsidR="00EC0D4F" w:rsidRP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Доп. Этап </w:t>
      </w:r>
      <w:r w:rsidR="00EC0D4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11</w:t>
      </w:r>
      <w:bookmarkStart w:id="0" w:name="_GoBack"/>
      <w:bookmarkEnd w:id="0"/>
    </w:p>
    <w:p w:rsidR="005930E3" w:rsidRPr="00EC0D4F" w:rsidRDefault="0023472E" w:rsidP="005930E3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Мотивационная модель определяет 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критерии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за которые назначается премия рядовым сотрудникам и руководителям по результатам работы за день.</w:t>
      </w:r>
    </w:p>
    <w:p w:rsidR="0023472E" w:rsidRPr="00EC0D4F" w:rsidRDefault="0023472E" w:rsidP="0023472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472E" w:rsidRPr="00EC0D4F" w:rsidRDefault="0023472E" w:rsidP="005930E3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Критериями начисления премиальных рядовым сотрудникам являются: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Выработка времени за день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Отсутствие за свой счет, болезни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Отсутствие опоздания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15%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Отсутствие нарушений ПВТР (время обеда, перекуры и т.п.)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Подтверждение  классности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15%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Качество и сроки выполнения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20%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Бережное отношение к собственности фирмы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Соблюдение правил ТБ, уборка рабочего места и территории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23472E" w:rsidRPr="00EC0D4F" w:rsidRDefault="0023472E" w:rsidP="0023472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3472E" w:rsidRPr="00EC0D4F" w:rsidRDefault="0023472E" w:rsidP="0023472E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Критериями начисления премиальных руководителям являются:</w:t>
      </w:r>
    </w:p>
    <w:p w:rsidR="0023472E" w:rsidRPr="00EC0D4F" w:rsidRDefault="0023472E" w:rsidP="0023472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Четкое соблюдение должностной инструкции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20%</w:t>
      </w:r>
    </w:p>
    <w:p w:rsidR="00ED2FB7" w:rsidRPr="00EC0D4F" w:rsidRDefault="00ED2FB7" w:rsidP="00ED2FB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Отсутствие пропусков по любым причинам, в </w:t>
      </w:r>
      <w:proofErr w:type="spell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т.ч</w:t>
      </w:r>
      <w:proofErr w:type="spell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. по болезни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ED2FB7" w:rsidRPr="00EC0D4F" w:rsidRDefault="00ED2FB7" w:rsidP="00ED2FB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Отсутствие опозданий и др. нарушений распорядка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15%</w:t>
      </w:r>
    </w:p>
    <w:p w:rsidR="00ED2FB7" w:rsidRPr="00EC0D4F" w:rsidRDefault="00ED2FB7" w:rsidP="00ED2FB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Соблюдение сроков подачи отчетности о деятельности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10%</w:t>
      </w:r>
    </w:p>
    <w:p w:rsidR="00ED2FB7" w:rsidRPr="00EC0D4F" w:rsidRDefault="00ED2FB7" w:rsidP="00ED2FB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Лояльность к компании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20%</w:t>
      </w:r>
    </w:p>
    <w:p w:rsidR="00ED2FB7" w:rsidRPr="00EC0D4F" w:rsidRDefault="00ED2FB7" w:rsidP="00ED2FB7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Требовательность к себе и сотрудникам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>25%</w:t>
      </w:r>
    </w:p>
    <w:p w:rsidR="0006041E" w:rsidRPr="00EC0D4F" w:rsidRDefault="0006041E" w:rsidP="0006041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041E" w:rsidRPr="00EC0D4F" w:rsidRDefault="0006041E" w:rsidP="0006041E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За 5 нарушений каждого из критериев в течени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и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календарного месяца премиальная часть ЗП сотрудника за данный месяц снимается.</w:t>
      </w:r>
    </w:p>
    <w:p w:rsidR="0006041E" w:rsidRPr="00EC0D4F" w:rsidRDefault="0006041E" w:rsidP="0006041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041E" w:rsidRPr="00EC0D4F" w:rsidRDefault="0006041E" w:rsidP="0006041E">
      <w:pPr>
        <w:pStyle w:val="a3"/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Алгоритм расчета ЗП на руки, с учетом мотивационных механизмов.</w:t>
      </w:r>
    </w:p>
    <w:p w:rsidR="00430FAA" w:rsidRPr="00EC0D4F" w:rsidRDefault="00430FAA" w:rsidP="0006041E">
      <w:pPr>
        <w:pStyle w:val="a3"/>
        <w:numPr>
          <w:ilvl w:val="2"/>
          <w:numId w:val="5"/>
        </w:num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ЗП на руки =</w:t>
      </w:r>
      <w:r w:rsidRPr="00EC0D4F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(1.0 + </w:t>
      </w:r>
      <w:proofErr w:type="gramEnd"/>
    </w:p>
    <w:p w:rsidR="0006041E" w:rsidRPr="00EC0D4F" w:rsidRDefault="00430FAA" w:rsidP="00430FAA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(&lt;Должностной оклад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.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Процент базовой премии&gt; /100 *</w:t>
      </w:r>
    </w:p>
    <w:p w:rsidR="00430FAA" w:rsidRPr="00EC0D4F" w:rsidRDefault="00430FAA" w:rsidP="00430FAA">
      <w:pPr>
        <w:pStyle w:val="a3"/>
        <w:spacing w:after="0"/>
        <w:ind w:left="2640" w:firstLine="192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&lt;Процент мотивации (см. пп 3.4.)&gt; / 100) *</w:t>
      </w:r>
      <w:proofErr w:type="gramEnd"/>
    </w:p>
    <w:p w:rsidR="00430FAA" w:rsidRPr="00EC0D4F" w:rsidRDefault="00430FAA" w:rsidP="00430FAA">
      <w:pPr>
        <w:pStyle w:val="a3"/>
        <w:spacing w:after="0"/>
        <w:ind w:left="2640" w:firstLine="192"/>
        <w:rPr>
          <w:rFonts w:ascii="Times New Roman" w:hAnsi="Times New Roman" w:cs="Times New Roman"/>
          <w:sz w:val="24"/>
          <w:szCs w:val="24"/>
          <w:highlight w:val="yellow"/>
        </w:rPr>
      </w:pPr>
      <w:r w:rsidRPr="00EC0D4F">
        <w:rPr>
          <w:rFonts w:ascii="Times New Roman" w:hAnsi="Times New Roman" w:cs="Times New Roman"/>
          <w:sz w:val="24"/>
          <w:szCs w:val="24"/>
          <w:highlight w:val="yellow"/>
        </w:rPr>
        <w:t>&lt;Должностной оклад</w:t>
      </w: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.</w:t>
      </w:r>
      <w:proofErr w:type="gramEnd"/>
      <w:r w:rsidRPr="00EC0D4F">
        <w:rPr>
          <w:rFonts w:ascii="Times New Roman" w:hAnsi="Times New Roman" w:cs="Times New Roman"/>
          <w:sz w:val="24"/>
          <w:szCs w:val="24"/>
          <w:highlight w:val="yellow"/>
        </w:rPr>
        <w:t xml:space="preserve"> Должностной оклад, в месяц&gt;) +</w:t>
      </w:r>
    </w:p>
    <w:p w:rsidR="00430FAA" w:rsidRPr="00430FAA" w:rsidRDefault="00430FAA" w:rsidP="00430FAA">
      <w:pPr>
        <w:pStyle w:val="a3"/>
        <w:spacing w:after="0"/>
        <w:ind w:left="2640" w:firstLine="192"/>
        <w:rPr>
          <w:rFonts w:ascii="Times New Roman" w:hAnsi="Times New Roman" w:cs="Times New Roman"/>
          <w:sz w:val="24"/>
          <w:szCs w:val="24"/>
        </w:rPr>
      </w:pPr>
      <w:proofErr w:type="gramStart"/>
      <w:r w:rsidRPr="00EC0D4F">
        <w:rPr>
          <w:rFonts w:ascii="Times New Roman" w:hAnsi="Times New Roman" w:cs="Times New Roman"/>
          <w:sz w:val="24"/>
          <w:szCs w:val="24"/>
          <w:highlight w:val="yellow"/>
        </w:rPr>
        <w:t>&lt;Доплаты&gt;) * 0.87</w:t>
      </w:r>
      <w:proofErr w:type="gramEnd"/>
    </w:p>
    <w:p w:rsidR="0006041E" w:rsidRPr="00ED2FB7" w:rsidRDefault="0006041E" w:rsidP="0006041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041E" w:rsidRPr="00ED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7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B7F08B1"/>
    <w:multiLevelType w:val="hybridMultilevel"/>
    <w:tmpl w:val="ACF01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C6090"/>
    <w:multiLevelType w:val="hybridMultilevel"/>
    <w:tmpl w:val="6B66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6F"/>
    <w:rsid w:val="00036EC6"/>
    <w:rsid w:val="00046C35"/>
    <w:rsid w:val="0006041E"/>
    <w:rsid w:val="00087A11"/>
    <w:rsid w:val="00181A16"/>
    <w:rsid w:val="00195768"/>
    <w:rsid w:val="001C4DFE"/>
    <w:rsid w:val="0023472E"/>
    <w:rsid w:val="002B06FC"/>
    <w:rsid w:val="003D6543"/>
    <w:rsid w:val="00430FAA"/>
    <w:rsid w:val="0045314A"/>
    <w:rsid w:val="0045519D"/>
    <w:rsid w:val="0048046F"/>
    <w:rsid w:val="005204EF"/>
    <w:rsid w:val="005930E3"/>
    <w:rsid w:val="005A7B4D"/>
    <w:rsid w:val="0061019A"/>
    <w:rsid w:val="00717625"/>
    <w:rsid w:val="0077542E"/>
    <w:rsid w:val="00895391"/>
    <w:rsid w:val="00A03956"/>
    <w:rsid w:val="00A74F13"/>
    <w:rsid w:val="00B178F6"/>
    <w:rsid w:val="00BB6627"/>
    <w:rsid w:val="00C17A87"/>
    <w:rsid w:val="00CF533C"/>
    <w:rsid w:val="00D252FB"/>
    <w:rsid w:val="00D52D55"/>
    <w:rsid w:val="00E37CBB"/>
    <w:rsid w:val="00E9260E"/>
    <w:rsid w:val="00EC0D4F"/>
    <w:rsid w:val="00ED2FB7"/>
    <w:rsid w:val="00F445B4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804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80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5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13</cp:revision>
  <dcterms:created xsi:type="dcterms:W3CDTF">2012-02-02T12:03:00Z</dcterms:created>
  <dcterms:modified xsi:type="dcterms:W3CDTF">2012-02-07T14:55:00Z</dcterms:modified>
</cp:coreProperties>
</file>