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-1318488570"/>
        <w:docPartObj>
          <w:docPartGallery w:val="Cover Pages"/>
          <w:docPartUnique/>
        </w:docPartObj>
      </w:sdtPr>
      <w:sdtEndPr>
        <w:rPr>
          <w:rFonts w:ascii="Segoe UI" w:hAnsi="Segoe UI" w:cs="Segoe UI"/>
        </w:rPr>
      </w:sdtEndPr>
      <w:sdtContent>
        <w:p w:rsidR="00DD3403" w:rsidRDefault="00AB3F36">
          <w:r>
            <w:rPr>
              <w:noProof/>
            </w:rPr>
            <w:pict>
              <v:rect id="Прямоугольник 132" o:spid="_x0000_s1026" style="position:absolute;margin-left:389.5pt;margin-top:50.25pt;width:77.5pt;height:82.5pt;z-index:251663360;visibility:visible;mso-height-percent:98;mso-wrap-distance-left:9pt;mso-wrap-distance-top:0;mso-wrap-distance-right:9pt;mso-wrap-distance-bottom:0;mso-position-horizontal-relative:margin;mso-position-vertical-relative:page;mso-height-percent:9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" fillcolor="#4f81bd [3204]" stroked="f" strokeweight="2pt">
                <v:path arrowok="t"/>
                <o:lock v:ext="edit" aspectratio="t"/>
                <v:textbox inset="3.6pt,,3.6pt">
                  <w:txbxContent>
                    <w:sdt>
                      <w:sdtPr>
                        <w:rPr>
                          <w:color w:val="FFFFFF" w:themeColor="background1"/>
                          <w:sz w:val="24"/>
                          <w:szCs w:val="24"/>
                        </w:rPr>
                        <w:alias w:val="Год"/>
                        <w:tag w:val=""/>
                        <w:id w:val="-785116381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yyyy"/>
                          <w:lid w:val="ru-RU"/>
                          <w:storeMappedDataAs w:val="dateTime"/>
                          <w:calendar w:val="gregorian"/>
                        </w:date>
                      </w:sdtPr>
                      <w:sdtContent>
                        <w:p w:rsidR="00DD3403" w:rsidRDefault="00E80A5C">
                          <w:pPr>
                            <w:pStyle w:val="ac"/>
                            <w:jc w:val="right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carabi</w:t>
                          </w:r>
                          <w:proofErr w:type="spellEnd"/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.</w:t>
                          </w:r>
                          <w:proofErr w:type="spellStart"/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  <w:lang w:val="en-US"/>
                            </w:rPr>
                            <w:t>ru</w:t>
                          </w:r>
                          <w:proofErr w:type="spellEnd"/>
                        </w:p>
                      </w:sdtContent>
                    </w:sdt>
                  </w:txbxContent>
                </v:textbox>
                <w10:wrap anchorx="margin" anchory="page"/>
              </v:rect>
            </w:pict>
          </w:r>
        </w:p>
        <w:p w:rsidR="00DD3403" w:rsidRDefault="00AB3F36">
          <w:pPr>
            <w:rPr>
              <w:rFonts w:ascii="Segoe UI" w:hAnsi="Segoe UI" w:cs="Segoe UI"/>
            </w:rPr>
          </w:pPr>
          <w:r w:rsidRPr="00AB3F36"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131" o:spid="_x0000_s1027" type="#_x0000_t202" style="position:absolute;margin-left:28.2pt;margin-top:257.25pt;width:368.2pt;height:175.95pt;z-index:251664384;visibility:visible;mso-wrap-style:square;mso-width-percent:790;mso-height-percent:350;mso-wrap-distance-left:14.4pt;mso-wrap-distance-top:0;mso-wrap-distance-right:14.4pt;mso-wrap-distance-bottom:0;mso-position-horizontal-relative:margin;mso-position-vertical-relative:page;mso-width-percent:79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P0rDBCXAgAAagUAAA4AAAAAAAAAAAAAAAAALgIAAGRycy9lMm9Eb2Mu&#10;eG1sUEsBAi0AFAAGAAgAAAAhAPPACkPdAAAABgEAAA8AAAAAAAAAAAAAAAAA8QQAAGRycy9kb3du&#10;cmV2LnhtbFBLBQYAAAAABAAEAPMAAAD7BQAAAAA=&#10;" filled="f" stroked="f" strokeweight=".5pt">
                <v:textbox style="mso-fit-shape-to-text:t" inset="0,0,0,0">
                  <w:txbxContent>
                    <w:p w:rsidR="00DD3403" w:rsidRDefault="00AB3F36">
                      <w:pPr>
                        <w:pStyle w:val="ac"/>
                        <w:spacing w:before="40" w:after="560" w:line="216" w:lineRule="auto"/>
                        <w:rPr>
                          <w:color w:val="4F81BD" w:themeColor="accent1"/>
                          <w:sz w:val="72"/>
                          <w:szCs w:val="72"/>
                        </w:rPr>
                      </w:pPr>
                      <w:sdt>
                        <w:sdtPr>
                          <w:rPr>
                            <w:rFonts w:ascii="Segoe UI Light" w:hAnsi="Segoe UI Light" w:cs="Segoe UI Light"/>
                            <w:b/>
                            <w:color w:val="FF0000"/>
                            <w:sz w:val="72"/>
                            <w:szCs w:val="72"/>
                          </w:rPr>
                          <w:alias w:val="Название"/>
                          <w:tag w:val=""/>
                          <w:id w:val="151731938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="00E80A5C" w:rsidRPr="00E80A5C">
                            <w:rPr>
                              <w:rFonts w:ascii="Segoe UI Light" w:hAnsi="Segoe UI Light" w:cs="Segoe UI Light"/>
                              <w:b/>
                              <w:color w:val="FF0000"/>
                              <w:sz w:val="72"/>
                              <w:szCs w:val="72"/>
                            </w:rPr>
                            <w:t xml:space="preserve">Решения </w:t>
                          </w:r>
                          <w:proofErr w:type="spellStart"/>
                          <w:r w:rsidR="00DD3403" w:rsidRPr="00E80A5C">
                            <w:rPr>
                              <w:rFonts w:ascii="Segoe UI Light" w:hAnsi="Segoe UI Light" w:cs="Segoe UI Light"/>
                              <w:b/>
                              <w:color w:val="FF0000"/>
                              <w:sz w:val="72"/>
                              <w:szCs w:val="72"/>
                            </w:rPr>
                            <w:t>Carabi</w:t>
                          </w:r>
                          <w:proofErr w:type="spellEnd"/>
                          <w:r w:rsidR="00DD3403" w:rsidRPr="00E80A5C">
                            <w:rPr>
                              <w:rFonts w:ascii="Segoe UI Light" w:hAnsi="Segoe UI Light" w:cs="Segoe UI Light"/>
                              <w:b/>
                              <w:color w:val="FF0000"/>
                              <w:sz w:val="72"/>
                              <w:szCs w:val="72"/>
                            </w:rPr>
                            <w:t xml:space="preserve"> </w:t>
                          </w:r>
                          <w:r w:rsidR="00E80A5C" w:rsidRPr="00E80A5C">
                            <w:rPr>
                              <w:rFonts w:ascii="Segoe UI Light" w:hAnsi="Segoe UI Light" w:cs="Segoe UI Light"/>
                              <w:b/>
                              <w:color w:val="FF0000"/>
                              <w:sz w:val="72"/>
                              <w:szCs w:val="72"/>
                            </w:rPr>
                            <w:t>для государственного сектора</w:t>
                          </w:r>
                        </w:sdtContent>
                      </w:sdt>
                    </w:p>
                    <w:sdt>
                      <w:sdtPr>
                        <w:rPr>
                          <w:caps/>
                          <w:color w:val="215868" w:themeColor="accent5" w:themeShade="80"/>
                          <w:sz w:val="28"/>
                          <w:szCs w:val="28"/>
                        </w:rPr>
                        <w:alias w:val="Подзаголовок"/>
                        <w:tag w:val=""/>
                        <w:id w:val="-2090151685"/>
                        <w:showingPlcHdr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p w:rsidR="00DD3403" w:rsidRDefault="00E80A5C" w:rsidP="00E80A5C">
                          <w:pPr>
                            <w:pStyle w:val="ac"/>
                            <w:spacing w:before="40" w:after="40"/>
                            <w:rPr>
                              <w:caps/>
                              <w:color w:val="4BACC6" w:themeColor="accent5"/>
                              <w:sz w:val="24"/>
                              <w:szCs w:val="24"/>
                            </w:rPr>
                          </w:pPr>
                          <w:r>
                            <w:rPr>
                              <w:caps/>
                              <w:color w:val="215868" w:themeColor="accent5" w:themeShade="80"/>
                              <w:sz w:val="28"/>
                              <w:szCs w:val="28"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  <w10:wrap type="square" anchorx="margin" anchory="page"/>
              </v:shape>
            </w:pict>
          </w:r>
          <w:r w:rsidR="00E80A5C">
            <w:rPr>
              <w:noProof/>
            </w:rPr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margin">
                  <wp:posOffset>1647825</wp:posOffset>
                </wp:positionH>
                <wp:positionV relativeFrom="margin">
                  <wp:posOffset>7223125</wp:posOffset>
                </wp:positionV>
                <wp:extent cx="2114550" cy="520065"/>
                <wp:effectExtent l="0" t="0" r="0" b="0"/>
                <wp:wrapSquare wrapText="bothSides"/>
                <wp:docPr id="7" name="Рисунок 7" descr="Логотип Carabi 20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7" descr="Логотип Carabi 20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455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DD3403">
            <w:rPr>
              <w:rFonts w:ascii="Segoe UI" w:hAnsi="Segoe UI" w:cs="Segoe UI"/>
            </w:rPr>
            <w:br w:type="page"/>
          </w:r>
        </w:p>
      </w:sdtContent>
    </w:sdt>
    <w:p w:rsidR="00DD3403" w:rsidRDefault="00DD3403" w:rsidP="00120F09">
      <w:pPr>
        <w:spacing w:line="360" w:lineRule="auto"/>
        <w:rPr>
          <w:rFonts w:ascii="Segoe UI" w:hAnsi="Segoe UI" w:cs="Segoe UI"/>
        </w:rPr>
      </w:pPr>
    </w:p>
    <w:p w:rsidR="00230474" w:rsidRPr="00DD3403" w:rsidRDefault="00DD3403" w:rsidP="00120F09">
      <w:pPr>
        <w:spacing w:line="360" w:lineRule="auto"/>
        <w:rPr>
          <w:rFonts w:ascii="Segoe UI" w:hAnsi="Segoe UI" w:cs="Segoe UI"/>
          <w:color w:val="595959" w:themeColor="text1" w:themeTint="A6"/>
        </w:rPr>
      </w:pPr>
      <w:r w:rsidRPr="00DD3403">
        <w:rPr>
          <w:noProof/>
          <w:color w:val="595959" w:themeColor="text1" w:themeTint="A6"/>
          <w:sz w:val="28"/>
        </w:rPr>
        <w:drawing>
          <wp:anchor distT="0" distB="0" distL="114300" distR="114300" simplePos="0" relativeHeight="251623936" behindDoc="0" locked="0" layoutInCell="1" allowOverlap="1">
            <wp:simplePos x="0" y="0"/>
            <wp:positionH relativeFrom="margin">
              <wp:posOffset>3768090</wp:posOffset>
            </wp:positionH>
            <wp:positionV relativeFrom="paragraph">
              <wp:posOffset>5080</wp:posOffset>
            </wp:positionV>
            <wp:extent cx="2159635" cy="1324610"/>
            <wp:effectExtent l="0" t="0" r="0" b="0"/>
            <wp:wrapThrough wrapText="bothSides">
              <wp:wrapPolygon edited="0">
                <wp:start x="0" y="0"/>
                <wp:lineTo x="0" y="21434"/>
                <wp:lineTo x="21340" y="21434"/>
                <wp:lineTo x="2134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1324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74A0" w:rsidRPr="00DD3403">
        <w:rPr>
          <w:rFonts w:ascii="Segoe UI" w:hAnsi="Segoe UI" w:cs="Segoe UI"/>
          <w:color w:val="595959" w:themeColor="text1" w:themeTint="A6"/>
        </w:rPr>
        <w:t>Во многих областях деятельности актуальна задача автоматизации бизнес-процессов, для которых не существует типовых информационных решений.</w:t>
      </w:r>
    </w:p>
    <w:p w:rsidR="00230474" w:rsidRPr="00DD3403" w:rsidRDefault="005374A0" w:rsidP="00230474">
      <w:pPr>
        <w:spacing w:line="360" w:lineRule="auto"/>
        <w:rPr>
          <w:rFonts w:ascii="Segoe UI" w:hAnsi="Segoe UI" w:cs="Segoe UI"/>
          <w:color w:val="595959" w:themeColor="text1" w:themeTint="A6"/>
        </w:rPr>
      </w:pPr>
      <w:r w:rsidRPr="00DD3403">
        <w:rPr>
          <w:rFonts w:ascii="Segoe UI" w:hAnsi="Segoe UI" w:cs="Segoe UI"/>
          <w:color w:val="595959" w:themeColor="text1" w:themeTint="A6"/>
        </w:rPr>
        <w:t>Среди таких примеров могут быть: информационная система поддержки выполнения требований Федерального закона, работа некоммерческих партнерств и гражданских общественных организаций, работа с обращениями граждан в государственных компаниях и др.</w:t>
      </w:r>
    </w:p>
    <w:p w:rsidR="00DD3403" w:rsidRPr="00DD3403" w:rsidRDefault="00DD3403" w:rsidP="00230474">
      <w:pPr>
        <w:spacing w:line="360" w:lineRule="auto"/>
        <w:rPr>
          <w:rFonts w:ascii="Segoe UI" w:hAnsi="Segoe UI" w:cs="Segoe UI"/>
          <w:color w:val="595959" w:themeColor="text1" w:themeTint="A6"/>
        </w:rPr>
      </w:pPr>
    </w:p>
    <w:p w:rsidR="00230474" w:rsidRPr="00DD3403" w:rsidRDefault="005374A0" w:rsidP="00230474">
      <w:pPr>
        <w:spacing w:line="360" w:lineRule="auto"/>
        <w:rPr>
          <w:rFonts w:ascii="Segoe UI" w:hAnsi="Segoe UI" w:cs="Segoe UI"/>
          <w:color w:val="595959" w:themeColor="text1" w:themeTint="A6"/>
        </w:rPr>
      </w:pPr>
      <w:r w:rsidRPr="00DD3403">
        <w:rPr>
          <w:rFonts w:ascii="Segoe UI" w:hAnsi="Segoe UI" w:cs="Segoe UI"/>
          <w:color w:val="595959" w:themeColor="text1" w:themeTint="A6"/>
        </w:rPr>
        <w:t xml:space="preserve">В системе </w:t>
      </w:r>
      <w:proofErr w:type="spellStart"/>
      <w:r w:rsidRPr="00DD3403">
        <w:rPr>
          <w:rFonts w:ascii="Segoe UI" w:hAnsi="Segoe UI" w:cs="Segoe UI"/>
          <w:color w:val="595959" w:themeColor="text1" w:themeTint="A6"/>
        </w:rPr>
        <w:t>Carabi</w:t>
      </w:r>
      <w:proofErr w:type="spellEnd"/>
      <w:r w:rsidRPr="00DD3403">
        <w:rPr>
          <w:rFonts w:ascii="Segoe UI" w:hAnsi="Segoe UI" w:cs="Segoe UI"/>
          <w:color w:val="595959" w:themeColor="text1" w:themeTint="A6"/>
        </w:rPr>
        <w:t> </w:t>
      </w:r>
      <w:proofErr w:type="spellStart"/>
      <w:r w:rsidRPr="00DD3403">
        <w:rPr>
          <w:rFonts w:ascii="Segoe UI" w:hAnsi="Segoe UI" w:cs="Segoe UI"/>
          <w:color w:val="595959" w:themeColor="text1" w:themeTint="A6"/>
        </w:rPr>
        <w:t>Госуслуги</w:t>
      </w:r>
      <w:proofErr w:type="spellEnd"/>
      <w:r w:rsidRPr="00DD3403">
        <w:rPr>
          <w:rFonts w:ascii="Segoe UI" w:hAnsi="Segoe UI" w:cs="Segoe UI"/>
          <w:color w:val="595959" w:themeColor="text1" w:themeTint="A6"/>
        </w:rPr>
        <w:t>, наряду со штатными возможностями, предлагается адаптивный инструментарий по настройке практически любого формализованного бизнес-процесса, ориентированного на результат.</w:t>
      </w:r>
    </w:p>
    <w:p w:rsidR="00230474" w:rsidRPr="00DD3403" w:rsidRDefault="005374A0" w:rsidP="00230474">
      <w:pPr>
        <w:spacing w:line="360" w:lineRule="auto"/>
        <w:rPr>
          <w:rFonts w:ascii="Segoe UI" w:hAnsi="Segoe UI" w:cs="Segoe UI"/>
          <w:color w:val="595959" w:themeColor="text1" w:themeTint="A6"/>
        </w:rPr>
      </w:pPr>
      <w:r w:rsidRPr="00DD3403">
        <w:rPr>
          <w:rFonts w:ascii="Segoe UI" w:hAnsi="Segoe UI" w:cs="Segoe UI"/>
          <w:color w:val="595959" w:themeColor="text1" w:themeTint="A6"/>
        </w:rPr>
        <w:t>Решение включает все возможности для создания аналитических отчетов, функции документооборота, регистрации и рассылки писем по электронной и обычной почте.</w:t>
      </w:r>
    </w:p>
    <w:p w:rsidR="00DD3403" w:rsidRPr="00DD3403" w:rsidRDefault="00DD3403" w:rsidP="00230474">
      <w:pPr>
        <w:spacing w:line="360" w:lineRule="auto"/>
        <w:rPr>
          <w:rFonts w:ascii="Segoe UI" w:hAnsi="Segoe UI" w:cs="Segoe UI"/>
          <w:color w:val="595959" w:themeColor="text1" w:themeTint="A6"/>
        </w:rPr>
      </w:pPr>
    </w:p>
    <w:p w:rsidR="00230474" w:rsidRPr="00DD3403" w:rsidRDefault="00DD3403" w:rsidP="00230474">
      <w:pPr>
        <w:spacing w:line="360" w:lineRule="auto"/>
        <w:rPr>
          <w:rFonts w:ascii="Segoe UI" w:hAnsi="Segoe UI" w:cs="Segoe UI"/>
          <w:color w:val="595959" w:themeColor="text1" w:themeTint="A6"/>
        </w:rPr>
      </w:pPr>
      <w:r w:rsidRPr="00DD3403">
        <w:rPr>
          <w:noProof/>
          <w:color w:val="595959" w:themeColor="text1" w:themeTint="A6"/>
          <w:sz w:val="28"/>
        </w:rPr>
        <w:drawing>
          <wp:anchor distT="0" distB="0" distL="114300" distR="114300" simplePos="0" relativeHeight="251612672" behindDoc="0" locked="0" layoutInCell="1" allowOverlap="1">
            <wp:simplePos x="0" y="0"/>
            <wp:positionH relativeFrom="margin">
              <wp:posOffset>3768090</wp:posOffset>
            </wp:positionH>
            <wp:positionV relativeFrom="paragraph">
              <wp:posOffset>7620</wp:posOffset>
            </wp:positionV>
            <wp:extent cx="2159635" cy="1619885"/>
            <wp:effectExtent l="0" t="0" r="0" b="0"/>
            <wp:wrapThrough wrapText="bothSides">
              <wp:wrapPolygon edited="0">
                <wp:start x="0" y="0"/>
                <wp:lineTo x="0" y="21338"/>
                <wp:lineTo x="21340" y="21338"/>
                <wp:lineTo x="21340" y="0"/>
                <wp:lineTo x="0" y="0"/>
              </wp:wrapPolygon>
            </wp:wrapThrough>
            <wp:docPr id="1" name="Рисунок 1" descr="http://www2.fotki.ykt.ru/albums/userpics/30999/dsc05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2.fotki.ykt.ru/albums/userpics/30999/dsc0510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374A0" w:rsidRPr="00DD3403">
        <w:rPr>
          <w:rFonts w:ascii="Segoe UI" w:hAnsi="Segoe UI" w:cs="Segoe UI"/>
          <w:color w:val="595959" w:themeColor="text1" w:themeTint="A6"/>
        </w:rPr>
        <w:t xml:space="preserve">Благодаря открытой архитектуре, система </w:t>
      </w:r>
      <w:proofErr w:type="spellStart"/>
      <w:r w:rsidR="005374A0" w:rsidRPr="00DD3403">
        <w:rPr>
          <w:rFonts w:ascii="Segoe UI" w:hAnsi="Segoe UI" w:cs="Segoe UI"/>
          <w:color w:val="595959" w:themeColor="text1" w:themeTint="A6"/>
        </w:rPr>
        <w:t>Carabi</w:t>
      </w:r>
      <w:proofErr w:type="spellEnd"/>
      <w:r w:rsidR="005374A0" w:rsidRPr="00DD3403">
        <w:rPr>
          <w:rFonts w:ascii="Segoe UI" w:hAnsi="Segoe UI" w:cs="Segoe UI"/>
          <w:color w:val="595959" w:themeColor="text1" w:themeTint="A6"/>
        </w:rPr>
        <w:t> </w:t>
      </w:r>
      <w:proofErr w:type="spellStart"/>
      <w:r w:rsidR="005374A0" w:rsidRPr="00DD3403">
        <w:rPr>
          <w:rFonts w:ascii="Segoe UI" w:hAnsi="Segoe UI" w:cs="Segoe UI"/>
          <w:color w:val="595959" w:themeColor="text1" w:themeTint="A6"/>
        </w:rPr>
        <w:t>Госуслуги</w:t>
      </w:r>
      <w:proofErr w:type="spellEnd"/>
      <w:r w:rsidR="005374A0" w:rsidRPr="00DD3403">
        <w:rPr>
          <w:rFonts w:ascii="Segoe UI" w:hAnsi="Segoe UI" w:cs="Segoe UI"/>
          <w:color w:val="595959" w:themeColor="text1" w:themeTint="A6"/>
        </w:rPr>
        <w:t xml:space="preserve"> может быть интегрирована с другими системами электронного документооборота государственных органов, реализовывать функции электронной цифровой подписи при передаче данных, а также предоставлять данные для электронного взаимодействия с целью оказания государственных услуг по принципу “одного окна” в единых центрах документов и многофункциональных центрах (МФЦ).</w:t>
      </w:r>
    </w:p>
    <w:p w:rsidR="005374A0" w:rsidRDefault="005374A0" w:rsidP="00230474">
      <w:pPr>
        <w:spacing w:line="360" w:lineRule="auto"/>
        <w:rPr>
          <w:rFonts w:ascii="Segoe UI" w:hAnsi="Segoe UI" w:cs="Segoe UI"/>
          <w:color w:val="595959" w:themeColor="text1" w:themeTint="A6"/>
        </w:rPr>
      </w:pPr>
      <w:r w:rsidRPr="00DD3403">
        <w:rPr>
          <w:rFonts w:ascii="Segoe UI" w:hAnsi="Segoe UI" w:cs="Segoe UI"/>
          <w:color w:val="595959" w:themeColor="text1" w:themeTint="A6"/>
        </w:rPr>
        <w:t xml:space="preserve">Система </w:t>
      </w:r>
      <w:proofErr w:type="spellStart"/>
      <w:r w:rsidRPr="00DD3403">
        <w:rPr>
          <w:rFonts w:ascii="Segoe UI" w:hAnsi="Segoe UI" w:cs="Segoe UI"/>
          <w:color w:val="595959" w:themeColor="text1" w:themeTint="A6"/>
        </w:rPr>
        <w:t>Carabi</w:t>
      </w:r>
      <w:proofErr w:type="spellEnd"/>
      <w:r w:rsidRPr="00DD3403">
        <w:rPr>
          <w:rFonts w:ascii="Segoe UI" w:hAnsi="Segoe UI" w:cs="Segoe UI"/>
          <w:color w:val="595959" w:themeColor="text1" w:themeTint="A6"/>
        </w:rPr>
        <w:t> </w:t>
      </w:r>
      <w:proofErr w:type="spellStart"/>
      <w:r w:rsidRPr="00DD3403">
        <w:rPr>
          <w:rFonts w:ascii="Segoe UI" w:hAnsi="Segoe UI" w:cs="Segoe UI"/>
          <w:color w:val="595959" w:themeColor="text1" w:themeTint="A6"/>
        </w:rPr>
        <w:t>Госуслуги</w:t>
      </w:r>
      <w:proofErr w:type="spellEnd"/>
      <w:r w:rsidRPr="00DD3403">
        <w:rPr>
          <w:rFonts w:ascii="Segoe UI" w:hAnsi="Segoe UI" w:cs="Segoe UI"/>
          <w:color w:val="595959" w:themeColor="text1" w:themeTint="A6"/>
        </w:rPr>
        <w:t xml:space="preserve"> предоставляет функции электронного архива дел и быстрого поиска по нему, с возможностью хранения электронных образов непосредственно в системе.</w:t>
      </w:r>
    </w:p>
    <w:p w:rsidR="00E80A5C" w:rsidRPr="00DD3403" w:rsidRDefault="00E80A5C" w:rsidP="00230474">
      <w:pPr>
        <w:spacing w:line="360" w:lineRule="auto"/>
        <w:rPr>
          <w:rFonts w:ascii="Segoe UI" w:hAnsi="Segoe UI" w:cs="Segoe UI"/>
          <w:color w:val="595959" w:themeColor="text1" w:themeTint="A6"/>
        </w:rPr>
      </w:pPr>
    </w:p>
    <w:p w:rsidR="00230474" w:rsidRPr="0040753D" w:rsidRDefault="00230474" w:rsidP="0040753D">
      <w:pPr>
        <w:jc w:val="center"/>
        <w:rPr>
          <w:rFonts w:ascii="Segoe UI" w:hAnsi="Segoe UI" w:cs="Segoe UI"/>
          <w:b/>
          <w:bCs/>
          <w:color w:val="4F81BD"/>
          <w:sz w:val="28"/>
        </w:rPr>
      </w:pPr>
      <w:r w:rsidRPr="0040753D">
        <w:rPr>
          <w:rFonts w:ascii="Segoe UI" w:hAnsi="Segoe UI" w:cs="Segoe UI"/>
          <w:b/>
          <w:bCs/>
          <w:color w:val="4F81BD"/>
          <w:sz w:val="28"/>
        </w:rPr>
        <w:lastRenderedPageBreak/>
        <w:t>Основные</w:t>
      </w:r>
      <w:r w:rsidR="00120F09" w:rsidRPr="0040753D">
        <w:rPr>
          <w:rFonts w:ascii="Segoe UI" w:hAnsi="Segoe UI" w:cs="Segoe UI"/>
          <w:b/>
          <w:bCs/>
          <w:color w:val="4F81BD"/>
          <w:sz w:val="28"/>
        </w:rPr>
        <w:t xml:space="preserve"> </w:t>
      </w:r>
      <w:r w:rsidR="0040753D">
        <w:rPr>
          <w:rFonts w:ascii="Segoe UI" w:hAnsi="Segoe UI" w:cs="Segoe UI"/>
          <w:b/>
          <w:bCs/>
          <w:color w:val="4F81BD"/>
          <w:sz w:val="28"/>
        </w:rPr>
        <w:t>решаемые задачи</w:t>
      </w:r>
    </w:p>
    <w:p w:rsidR="00230474" w:rsidRDefault="00230474" w:rsidP="00230474">
      <w:pPr>
        <w:rPr>
          <w:rFonts w:ascii="Segoe UI" w:hAnsi="Segoe UI" w:cs="Segoe UI"/>
          <w:sz w:val="22"/>
        </w:rPr>
      </w:pPr>
    </w:p>
    <w:p w:rsidR="00230474" w:rsidRPr="00820AAB" w:rsidRDefault="007F6E4D" w:rsidP="00820AAB">
      <w:pPr>
        <w:rPr>
          <w:rFonts w:ascii="Segoe UI" w:hAnsi="Segoe UI" w:cs="Segoe UI"/>
          <w:bCs/>
          <w:color w:val="4F81BD"/>
          <w:sz w:val="28"/>
        </w:rPr>
      </w:pPr>
      <w:r>
        <w:rPr>
          <w:rFonts w:ascii="Segoe UI" w:hAnsi="Segoe UI" w:cs="Segoe UI"/>
          <w:bCs/>
          <w:color w:val="4F81BD"/>
          <w:sz w:val="28"/>
        </w:rPr>
        <w:t>Делопроизводство</w:t>
      </w:r>
    </w:p>
    <w:p w:rsidR="0040753D" w:rsidRPr="00904492" w:rsidRDefault="00230474" w:rsidP="0023047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00" w:lineRule="atLeast"/>
        <w:rPr>
          <w:rFonts w:ascii="Segoe UI" w:hAnsi="Segoe UI" w:cs="Segoe UI"/>
          <w:color w:val="333333"/>
          <w:sz w:val="20"/>
          <w:szCs w:val="20"/>
        </w:rPr>
      </w:pPr>
      <w:r w:rsidRPr="00904492">
        <w:rPr>
          <w:rFonts w:ascii="Segoe UI" w:hAnsi="Segoe UI" w:cs="Segoe UI"/>
          <w:color w:val="333333"/>
          <w:sz w:val="20"/>
          <w:szCs w:val="20"/>
        </w:rPr>
        <w:t>регистрация входящих и исходящих документов</w:t>
      </w:r>
    </w:p>
    <w:p w:rsidR="00230474" w:rsidRPr="00904492" w:rsidRDefault="00230474" w:rsidP="0023047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00" w:lineRule="atLeast"/>
        <w:rPr>
          <w:rFonts w:ascii="Segoe UI" w:hAnsi="Segoe UI" w:cs="Segoe UI"/>
          <w:color w:val="333333"/>
          <w:sz w:val="20"/>
          <w:szCs w:val="20"/>
        </w:rPr>
      </w:pPr>
      <w:r w:rsidRPr="00904492">
        <w:rPr>
          <w:rFonts w:ascii="Segoe UI" w:hAnsi="Segoe UI" w:cs="Segoe UI"/>
          <w:color w:val="333333"/>
          <w:sz w:val="20"/>
          <w:szCs w:val="20"/>
        </w:rPr>
        <w:t>регистрация обращений граждан и контроль соблюдения регламентов</w:t>
      </w:r>
    </w:p>
    <w:p w:rsidR="00230474" w:rsidRPr="00904492" w:rsidRDefault="00230474" w:rsidP="0023047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00" w:lineRule="atLeast"/>
        <w:rPr>
          <w:rFonts w:ascii="Segoe UI" w:hAnsi="Segoe UI" w:cs="Segoe UI"/>
          <w:color w:val="333333"/>
          <w:sz w:val="20"/>
          <w:szCs w:val="20"/>
        </w:rPr>
      </w:pPr>
      <w:r w:rsidRPr="00904492">
        <w:rPr>
          <w:rFonts w:ascii="Segoe UI" w:hAnsi="Segoe UI" w:cs="Segoe UI"/>
          <w:color w:val="333333"/>
          <w:sz w:val="20"/>
          <w:szCs w:val="20"/>
        </w:rPr>
        <w:t>проверка и контроль возможности оказания услуги</w:t>
      </w:r>
    </w:p>
    <w:p w:rsidR="00230474" w:rsidRPr="00904492" w:rsidRDefault="00230474" w:rsidP="0023047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00" w:lineRule="atLeast"/>
        <w:rPr>
          <w:rFonts w:ascii="Segoe UI" w:hAnsi="Segoe UI" w:cs="Segoe UI"/>
          <w:color w:val="333333"/>
          <w:sz w:val="20"/>
          <w:szCs w:val="20"/>
        </w:rPr>
      </w:pPr>
      <w:r w:rsidRPr="00904492">
        <w:rPr>
          <w:rFonts w:ascii="Segoe UI" w:hAnsi="Segoe UI" w:cs="Segoe UI"/>
          <w:color w:val="333333"/>
          <w:sz w:val="20"/>
          <w:szCs w:val="20"/>
        </w:rPr>
        <w:t>внесение пакета документов от заявителя и печать расписки</w:t>
      </w:r>
    </w:p>
    <w:p w:rsidR="00230474" w:rsidRPr="00904492" w:rsidRDefault="00230474" w:rsidP="0023047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00" w:lineRule="atLeast"/>
        <w:rPr>
          <w:rFonts w:ascii="Segoe UI" w:hAnsi="Segoe UI" w:cs="Segoe UI"/>
          <w:color w:val="333333"/>
          <w:sz w:val="20"/>
          <w:szCs w:val="20"/>
        </w:rPr>
      </w:pPr>
      <w:r w:rsidRPr="00904492">
        <w:rPr>
          <w:rFonts w:ascii="Segoe UI" w:hAnsi="Segoe UI" w:cs="Segoe UI"/>
          <w:color w:val="333333"/>
          <w:sz w:val="20"/>
          <w:szCs w:val="20"/>
        </w:rPr>
        <w:t>передача дел (документов) в работу другим подразделениям</w:t>
      </w:r>
    </w:p>
    <w:p w:rsidR="00230474" w:rsidRPr="00904492" w:rsidRDefault="00230474" w:rsidP="0023047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00" w:lineRule="atLeast"/>
        <w:rPr>
          <w:rFonts w:ascii="Segoe UI" w:hAnsi="Segoe UI" w:cs="Segoe UI"/>
          <w:color w:val="333333"/>
          <w:sz w:val="20"/>
          <w:szCs w:val="20"/>
        </w:rPr>
      </w:pPr>
      <w:r w:rsidRPr="00904492">
        <w:rPr>
          <w:rFonts w:ascii="Segoe UI" w:hAnsi="Segoe UI" w:cs="Segoe UI"/>
          <w:color w:val="333333"/>
          <w:sz w:val="20"/>
          <w:szCs w:val="20"/>
        </w:rPr>
        <w:t>подготовка и печать договоров, справок, расписок и др. документов для клиентов</w:t>
      </w:r>
    </w:p>
    <w:p w:rsidR="0040753D" w:rsidRPr="00820AAB" w:rsidRDefault="0040753D" w:rsidP="00820AAB">
      <w:pPr>
        <w:rPr>
          <w:rFonts w:ascii="Segoe UI" w:hAnsi="Segoe UI" w:cs="Segoe UI"/>
          <w:bCs/>
          <w:color w:val="4F81BD"/>
          <w:sz w:val="28"/>
        </w:rPr>
      </w:pPr>
      <w:r w:rsidRPr="00820AAB">
        <w:rPr>
          <w:rFonts w:ascii="Segoe UI" w:hAnsi="Segoe UI" w:cs="Segoe UI"/>
          <w:bCs/>
          <w:color w:val="4F81BD"/>
          <w:sz w:val="28"/>
        </w:rPr>
        <w:t>Учет сотрудников и подрядных организаций</w:t>
      </w:r>
    </w:p>
    <w:p w:rsidR="0040753D" w:rsidRPr="00904492" w:rsidRDefault="0040753D" w:rsidP="0090449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00" w:lineRule="atLeast"/>
        <w:rPr>
          <w:rFonts w:ascii="Segoe UI" w:hAnsi="Segoe UI" w:cs="Segoe UI"/>
          <w:color w:val="333333"/>
          <w:sz w:val="20"/>
          <w:szCs w:val="20"/>
        </w:rPr>
      </w:pPr>
      <w:r w:rsidRPr="00904492">
        <w:rPr>
          <w:rFonts w:ascii="Segoe UI" w:hAnsi="Segoe UI" w:cs="Segoe UI"/>
          <w:color w:val="333333"/>
          <w:sz w:val="20"/>
          <w:szCs w:val="20"/>
        </w:rPr>
        <w:t>сотрудники и организационная структура, справочник телефонов и отпуска</w:t>
      </w:r>
    </w:p>
    <w:p w:rsidR="0040753D" w:rsidRPr="00904492" w:rsidRDefault="0040753D" w:rsidP="0090449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00" w:lineRule="atLeast"/>
        <w:rPr>
          <w:rFonts w:ascii="Segoe UI" w:hAnsi="Segoe UI" w:cs="Segoe UI"/>
          <w:color w:val="333333"/>
          <w:sz w:val="20"/>
          <w:szCs w:val="20"/>
        </w:rPr>
      </w:pPr>
      <w:r w:rsidRPr="00904492">
        <w:rPr>
          <w:rFonts w:ascii="Segoe UI" w:hAnsi="Segoe UI" w:cs="Segoe UI"/>
          <w:color w:val="333333"/>
          <w:sz w:val="20"/>
          <w:szCs w:val="20"/>
        </w:rPr>
        <w:t>реестр кон</w:t>
      </w:r>
      <w:r w:rsidR="00820AAB" w:rsidRPr="00904492">
        <w:rPr>
          <w:rFonts w:ascii="Segoe UI" w:hAnsi="Segoe UI" w:cs="Segoe UI"/>
          <w:color w:val="333333"/>
          <w:sz w:val="20"/>
          <w:szCs w:val="20"/>
        </w:rPr>
        <w:t>тактных лиц в подрядных организациях, постановка задач и отслеживание выполнения</w:t>
      </w:r>
    </w:p>
    <w:p w:rsidR="0040753D" w:rsidRPr="00904492" w:rsidRDefault="00820AAB" w:rsidP="0090449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00" w:lineRule="atLeast"/>
        <w:rPr>
          <w:rFonts w:ascii="Segoe UI" w:hAnsi="Segoe UI" w:cs="Segoe UI"/>
          <w:color w:val="333333"/>
          <w:sz w:val="20"/>
          <w:szCs w:val="20"/>
        </w:rPr>
      </w:pPr>
      <w:r w:rsidRPr="00904492">
        <w:rPr>
          <w:rFonts w:ascii="Segoe UI" w:hAnsi="Segoe UI" w:cs="Segoe UI"/>
          <w:color w:val="333333"/>
          <w:sz w:val="20"/>
          <w:szCs w:val="20"/>
        </w:rPr>
        <w:t>аналитика по взаимодействию с подрядными организациями</w:t>
      </w:r>
    </w:p>
    <w:p w:rsidR="0040753D" w:rsidRPr="00820AAB" w:rsidRDefault="005D1B5F" w:rsidP="00820AAB">
      <w:pPr>
        <w:rPr>
          <w:rFonts w:ascii="Segoe UI" w:hAnsi="Segoe UI" w:cs="Segoe UI"/>
          <w:bCs/>
          <w:color w:val="4F81BD"/>
          <w:sz w:val="28"/>
        </w:rPr>
      </w:pPr>
      <w:r>
        <w:rPr>
          <w:rFonts w:ascii="Segoe UI" w:hAnsi="Segoe UI" w:cs="Segoe UI"/>
          <w:bCs/>
          <w:color w:val="4F81BD"/>
          <w:sz w:val="28"/>
        </w:rPr>
        <w:t>Электронный архив</w:t>
      </w:r>
    </w:p>
    <w:p w:rsidR="0040753D" w:rsidRPr="00904492" w:rsidRDefault="0040753D" w:rsidP="0090449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00" w:lineRule="atLeast"/>
        <w:rPr>
          <w:rFonts w:ascii="Segoe UI" w:hAnsi="Segoe UI" w:cs="Segoe UI"/>
          <w:color w:val="333333"/>
          <w:sz w:val="20"/>
          <w:szCs w:val="20"/>
        </w:rPr>
      </w:pPr>
      <w:r w:rsidRPr="00904492">
        <w:rPr>
          <w:rFonts w:ascii="Segoe UI" w:hAnsi="Segoe UI" w:cs="Segoe UI"/>
          <w:color w:val="333333"/>
          <w:sz w:val="20"/>
          <w:szCs w:val="20"/>
        </w:rPr>
        <w:t>сканирование документов и привязка к карточке документа</w:t>
      </w:r>
    </w:p>
    <w:p w:rsidR="0040753D" w:rsidRPr="00904492" w:rsidRDefault="0040753D" w:rsidP="0090449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00" w:lineRule="atLeast"/>
        <w:rPr>
          <w:rFonts w:ascii="Segoe UI" w:hAnsi="Segoe UI" w:cs="Segoe UI"/>
          <w:color w:val="333333"/>
          <w:sz w:val="20"/>
          <w:szCs w:val="20"/>
        </w:rPr>
      </w:pPr>
      <w:r w:rsidRPr="00904492">
        <w:rPr>
          <w:rFonts w:ascii="Segoe UI" w:hAnsi="Segoe UI" w:cs="Segoe UI"/>
          <w:color w:val="333333"/>
          <w:sz w:val="20"/>
          <w:szCs w:val="20"/>
        </w:rPr>
        <w:t>поиск по медиа-хранилищу</w:t>
      </w:r>
      <w:r w:rsidR="00C97B9A" w:rsidRPr="00904492">
        <w:rPr>
          <w:rFonts w:ascii="Segoe UI" w:hAnsi="Segoe UI" w:cs="Segoe UI"/>
          <w:color w:val="333333"/>
          <w:sz w:val="20"/>
          <w:szCs w:val="20"/>
        </w:rPr>
        <w:t xml:space="preserve"> </w:t>
      </w:r>
    </w:p>
    <w:p w:rsidR="00820AAB" w:rsidRPr="00820AAB" w:rsidRDefault="00C97B9A" w:rsidP="00C97B9A">
      <w:pPr>
        <w:rPr>
          <w:rFonts w:ascii="Segoe UI" w:hAnsi="Segoe UI" w:cs="Segoe UI"/>
          <w:bCs/>
          <w:color w:val="4F81BD"/>
          <w:sz w:val="28"/>
        </w:rPr>
      </w:pPr>
      <w:r>
        <w:rPr>
          <w:rFonts w:ascii="Segoe UI" w:hAnsi="Segoe UI" w:cs="Segoe UI"/>
          <w:bCs/>
          <w:color w:val="4F81BD"/>
          <w:sz w:val="28"/>
        </w:rPr>
        <w:t xml:space="preserve"> </w:t>
      </w:r>
      <w:r w:rsidR="00820AAB">
        <w:rPr>
          <w:rFonts w:ascii="Segoe UI" w:hAnsi="Segoe UI" w:cs="Segoe UI"/>
          <w:bCs/>
          <w:color w:val="4F81BD"/>
          <w:sz w:val="28"/>
        </w:rPr>
        <w:t>«Личный кабинет» на сайте учреждения</w:t>
      </w:r>
    </w:p>
    <w:p w:rsidR="00C97B9A" w:rsidRPr="00904492" w:rsidRDefault="00C97B9A" w:rsidP="0090449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00" w:lineRule="atLeast"/>
        <w:rPr>
          <w:rFonts w:ascii="Segoe UI" w:hAnsi="Segoe UI" w:cs="Segoe UI"/>
          <w:color w:val="333333"/>
          <w:sz w:val="20"/>
          <w:szCs w:val="20"/>
        </w:rPr>
      </w:pPr>
      <w:r w:rsidRPr="00904492">
        <w:rPr>
          <w:rFonts w:ascii="Segoe UI" w:hAnsi="Segoe UI" w:cs="Segoe UI"/>
          <w:noProof/>
          <w:color w:val="333333"/>
          <w:sz w:val="20"/>
          <w:szCs w:val="20"/>
        </w:rPr>
        <w:drawing>
          <wp:anchor distT="0" distB="0" distL="114300" distR="114300" simplePos="0" relativeHeight="251704832" behindDoc="1" locked="0" layoutInCell="1" allowOverlap="1">
            <wp:simplePos x="0" y="0"/>
            <wp:positionH relativeFrom="column">
              <wp:posOffset>3225165</wp:posOffset>
            </wp:positionH>
            <wp:positionV relativeFrom="paragraph">
              <wp:posOffset>10160</wp:posOffset>
            </wp:positionV>
            <wp:extent cx="2159635" cy="1672590"/>
            <wp:effectExtent l="0" t="0" r="0" b="0"/>
            <wp:wrapTight wrapText="bothSides">
              <wp:wrapPolygon edited="0">
                <wp:start x="0" y="0"/>
                <wp:lineTo x="0" y="21403"/>
                <wp:lineTo x="21340" y="21403"/>
                <wp:lineTo x="21340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1672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04492">
        <w:rPr>
          <w:rFonts w:ascii="Segoe UI" w:hAnsi="Segoe UI" w:cs="Segoe UI"/>
          <w:color w:val="333333"/>
          <w:sz w:val="20"/>
          <w:szCs w:val="20"/>
        </w:rPr>
        <w:t>регистрация пользователей в Личном кабинете</w:t>
      </w:r>
    </w:p>
    <w:p w:rsidR="00C97B9A" w:rsidRPr="00904492" w:rsidRDefault="00C97B9A" w:rsidP="0090449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00" w:lineRule="atLeast"/>
        <w:rPr>
          <w:rFonts w:ascii="Segoe UI" w:hAnsi="Segoe UI" w:cs="Segoe UI"/>
          <w:color w:val="333333"/>
          <w:sz w:val="20"/>
          <w:szCs w:val="20"/>
        </w:rPr>
      </w:pPr>
      <w:r w:rsidRPr="00904492">
        <w:rPr>
          <w:rFonts w:ascii="Segoe UI" w:hAnsi="Segoe UI" w:cs="Segoe UI"/>
          <w:color w:val="333333"/>
          <w:sz w:val="20"/>
          <w:szCs w:val="20"/>
        </w:rPr>
        <w:t>выдача необходимой информации из информационных систем через защищенную шину</w:t>
      </w:r>
    </w:p>
    <w:p w:rsidR="00C97B9A" w:rsidRPr="00904492" w:rsidRDefault="00C97B9A" w:rsidP="0090449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00" w:lineRule="atLeast"/>
        <w:rPr>
          <w:rFonts w:ascii="Segoe UI" w:hAnsi="Segoe UI" w:cs="Segoe UI"/>
          <w:color w:val="333333"/>
          <w:sz w:val="20"/>
          <w:szCs w:val="20"/>
        </w:rPr>
      </w:pPr>
      <w:r w:rsidRPr="00904492">
        <w:rPr>
          <w:rFonts w:ascii="Segoe UI" w:hAnsi="Segoe UI" w:cs="Segoe UI"/>
          <w:color w:val="333333"/>
          <w:sz w:val="20"/>
          <w:szCs w:val="20"/>
        </w:rPr>
        <w:t>анализ деятельности посетителей</w:t>
      </w:r>
    </w:p>
    <w:p w:rsidR="00C97B9A" w:rsidRPr="00904492" w:rsidRDefault="00C97B9A" w:rsidP="0090449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00" w:lineRule="atLeast"/>
        <w:rPr>
          <w:rFonts w:ascii="Segoe UI" w:hAnsi="Segoe UI" w:cs="Segoe UI"/>
          <w:color w:val="333333"/>
          <w:sz w:val="20"/>
          <w:szCs w:val="20"/>
        </w:rPr>
      </w:pPr>
      <w:r w:rsidRPr="00904492">
        <w:rPr>
          <w:rFonts w:ascii="Segoe UI" w:hAnsi="Segoe UI" w:cs="Segoe UI"/>
          <w:color w:val="333333"/>
          <w:sz w:val="20"/>
          <w:szCs w:val="20"/>
        </w:rPr>
        <w:t>обратная связь</w:t>
      </w:r>
    </w:p>
    <w:p w:rsidR="00C97B9A" w:rsidRPr="00904492" w:rsidRDefault="00C97B9A" w:rsidP="0090449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00" w:lineRule="atLeast"/>
        <w:rPr>
          <w:rFonts w:ascii="Segoe UI" w:hAnsi="Segoe UI" w:cs="Segoe UI"/>
          <w:color w:val="333333"/>
          <w:sz w:val="20"/>
          <w:szCs w:val="20"/>
        </w:rPr>
      </w:pPr>
      <w:r w:rsidRPr="00904492">
        <w:rPr>
          <w:rFonts w:ascii="Segoe UI" w:hAnsi="Segoe UI" w:cs="Segoe UI"/>
          <w:color w:val="333333"/>
          <w:sz w:val="20"/>
          <w:szCs w:val="20"/>
        </w:rPr>
        <w:t>электронный вопрос-ответ</w:t>
      </w:r>
    </w:p>
    <w:p w:rsidR="00230474" w:rsidRPr="00820AAB" w:rsidRDefault="005D1B5F" w:rsidP="00820AAB">
      <w:pPr>
        <w:rPr>
          <w:rFonts w:ascii="Segoe UI" w:hAnsi="Segoe UI" w:cs="Segoe UI"/>
          <w:bCs/>
          <w:color w:val="4F81BD"/>
          <w:sz w:val="28"/>
        </w:rPr>
      </w:pPr>
      <w:r>
        <w:rPr>
          <w:rFonts w:ascii="Segoe UI" w:hAnsi="Segoe UI" w:cs="Segoe UI"/>
          <w:bCs/>
          <w:color w:val="4F81BD"/>
          <w:sz w:val="28"/>
        </w:rPr>
        <w:t>Приложения для телефонов и планшетов</w:t>
      </w:r>
    </w:p>
    <w:p w:rsidR="005D1B5F" w:rsidRPr="00904492" w:rsidRDefault="005D1B5F" w:rsidP="0090449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00" w:lineRule="atLeast"/>
        <w:rPr>
          <w:rFonts w:ascii="Segoe UI" w:hAnsi="Segoe UI" w:cs="Segoe UI"/>
          <w:color w:val="333333"/>
          <w:sz w:val="20"/>
          <w:szCs w:val="20"/>
        </w:rPr>
      </w:pPr>
      <w:r w:rsidRPr="00904492">
        <w:rPr>
          <w:rFonts w:ascii="Segoe UI" w:hAnsi="Segoe UI" w:cs="Segoe UI"/>
          <w:color w:val="333333"/>
          <w:sz w:val="20"/>
          <w:szCs w:val="20"/>
        </w:rPr>
        <w:t>информация о статусе оказания услуги – для клиентов</w:t>
      </w:r>
    </w:p>
    <w:p w:rsidR="005D1B5F" w:rsidRPr="00904492" w:rsidRDefault="005D1B5F" w:rsidP="0090449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00" w:lineRule="atLeast"/>
        <w:rPr>
          <w:rFonts w:ascii="Segoe UI" w:hAnsi="Segoe UI" w:cs="Segoe UI"/>
          <w:color w:val="333333"/>
          <w:sz w:val="20"/>
          <w:szCs w:val="20"/>
        </w:rPr>
      </w:pPr>
      <w:r w:rsidRPr="00904492">
        <w:rPr>
          <w:rFonts w:ascii="Segoe UI" w:hAnsi="Segoe UI" w:cs="Segoe UI"/>
          <w:color w:val="333333"/>
          <w:sz w:val="20"/>
          <w:szCs w:val="20"/>
        </w:rPr>
        <w:t>уведомления о поступивших приказах, распоряжениях и др. – сотрудникам и подрядчикам</w:t>
      </w:r>
    </w:p>
    <w:p w:rsidR="00230474" w:rsidRPr="00904492" w:rsidRDefault="005D1B5F" w:rsidP="0090449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00" w:lineRule="atLeast"/>
        <w:rPr>
          <w:rFonts w:ascii="Segoe UI" w:hAnsi="Segoe UI" w:cs="Segoe UI"/>
          <w:color w:val="333333"/>
          <w:sz w:val="20"/>
          <w:szCs w:val="20"/>
        </w:rPr>
      </w:pPr>
      <w:r w:rsidRPr="00904492">
        <w:rPr>
          <w:rFonts w:ascii="Segoe UI" w:hAnsi="Segoe UI" w:cs="Segoe UI"/>
          <w:color w:val="333333"/>
          <w:sz w:val="20"/>
          <w:szCs w:val="20"/>
        </w:rPr>
        <w:t>контроль работы сотрудников и подрядчиков</w:t>
      </w:r>
    </w:p>
    <w:p w:rsidR="00230474" w:rsidRPr="00820AAB" w:rsidRDefault="00151F5B" w:rsidP="00820AAB">
      <w:pPr>
        <w:rPr>
          <w:rFonts w:ascii="Segoe UI" w:hAnsi="Segoe UI" w:cs="Segoe UI"/>
          <w:bCs/>
          <w:color w:val="4F81BD"/>
          <w:sz w:val="28"/>
        </w:rPr>
      </w:pPr>
      <w:r>
        <w:rPr>
          <w:rFonts w:ascii="Segoe UI" w:hAnsi="Segoe UI" w:cs="Segoe UI"/>
          <w:bCs/>
          <w:color w:val="4F81BD"/>
          <w:sz w:val="28"/>
        </w:rPr>
        <w:t>Интеграция с другими системами</w:t>
      </w:r>
    </w:p>
    <w:p w:rsidR="00230474" w:rsidRPr="00904492" w:rsidRDefault="00230474" w:rsidP="0090449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00" w:lineRule="atLeast"/>
        <w:rPr>
          <w:rFonts w:ascii="Segoe UI" w:hAnsi="Segoe UI" w:cs="Segoe UI"/>
          <w:color w:val="333333"/>
          <w:sz w:val="20"/>
          <w:szCs w:val="20"/>
        </w:rPr>
      </w:pPr>
      <w:r w:rsidRPr="00904492">
        <w:rPr>
          <w:rFonts w:ascii="Segoe UI" w:hAnsi="Segoe UI" w:cs="Segoe UI"/>
          <w:color w:val="333333"/>
          <w:sz w:val="20"/>
          <w:szCs w:val="20"/>
        </w:rPr>
        <w:t>выгрузка результатов деятельности в отраслевые системы (</w:t>
      </w:r>
      <w:proofErr w:type="spellStart"/>
      <w:r w:rsidRPr="00904492">
        <w:rPr>
          <w:rFonts w:ascii="Segoe UI" w:hAnsi="Segoe UI" w:cs="Segoe UI"/>
          <w:color w:val="333333"/>
          <w:sz w:val="20"/>
          <w:szCs w:val="20"/>
        </w:rPr>
        <w:t>Росреестр</w:t>
      </w:r>
      <w:proofErr w:type="spellEnd"/>
      <w:r w:rsidRPr="00904492">
        <w:rPr>
          <w:rFonts w:ascii="Segoe UI" w:hAnsi="Segoe UI" w:cs="Segoe UI"/>
          <w:color w:val="333333"/>
          <w:sz w:val="20"/>
          <w:szCs w:val="20"/>
        </w:rPr>
        <w:t>, ВЦКП, МСЭД</w:t>
      </w:r>
      <w:r w:rsidR="005D1B5F" w:rsidRPr="00904492">
        <w:rPr>
          <w:rFonts w:ascii="Segoe UI" w:hAnsi="Segoe UI" w:cs="Segoe UI"/>
          <w:color w:val="333333"/>
          <w:sz w:val="20"/>
          <w:szCs w:val="20"/>
        </w:rPr>
        <w:t xml:space="preserve"> </w:t>
      </w:r>
      <w:r w:rsidRPr="00904492">
        <w:rPr>
          <w:rFonts w:ascii="Segoe UI" w:hAnsi="Segoe UI" w:cs="Segoe UI"/>
          <w:color w:val="333333"/>
          <w:sz w:val="20"/>
          <w:szCs w:val="20"/>
        </w:rPr>
        <w:t>и др.)</w:t>
      </w:r>
    </w:p>
    <w:p w:rsidR="00230474" w:rsidRPr="00904492" w:rsidRDefault="00230474" w:rsidP="0090449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00" w:lineRule="atLeast"/>
        <w:rPr>
          <w:rFonts w:ascii="Segoe UI" w:hAnsi="Segoe UI" w:cs="Segoe UI"/>
          <w:color w:val="333333"/>
          <w:sz w:val="20"/>
          <w:szCs w:val="20"/>
        </w:rPr>
      </w:pPr>
      <w:r w:rsidRPr="00904492">
        <w:rPr>
          <w:rFonts w:ascii="Segoe UI" w:hAnsi="Segoe UI" w:cs="Segoe UI"/>
          <w:color w:val="333333"/>
          <w:sz w:val="20"/>
          <w:szCs w:val="20"/>
        </w:rPr>
        <w:t>взаимодействие с МФЦ, построение системы по принципу “одного окна”</w:t>
      </w:r>
    </w:p>
    <w:p w:rsidR="00230474" w:rsidRPr="00904492" w:rsidRDefault="00230474" w:rsidP="0090449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00" w:lineRule="atLeast"/>
        <w:rPr>
          <w:rFonts w:ascii="Segoe UI" w:hAnsi="Segoe UI" w:cs="Segoe UI"/>
          <w:color w:val="333333"/>
          <w:sz w:val="20"/>
          <w:szCs w:val="20"/>
        </w:rPr>
      </w:pPr>
      <w:r w:rsidRPr="00904492">
        <w:rPr>
          <w:rFonts w:ascii="Segoe UI" w:hAnsi="Segoe UI" w:cs="Segoe UI"/>
          <w:color w:val="333333"/>
          <w:sz w:val="20"/>
          <w:szCs w:val="20"/>
        </w:rPr>
        <w:t>взаимодействие филиалов и поддержка работы удаленных рабочих мест</w:t>
      </w:r>
    </w:p>
    <w:p w:rsidR="008E1113" w:rsidRPr="006D1C8C" w:rsidRDefault="008E1113" w:rsidP="008E1113">
      <w:pPr>
        <w:jc w:val="center"/>
        <w:rPr>
          <w:rFonts w:ascii="Segoe UI" w:hAnsi="Segoe UI" w:cs="Segoe UI"/>
        </w:rPr>
      </w:pPr>
      <w:r w:rsidRPr="006D1C8C">
        <w:rPr>
          <w:rFonts w:ascii="Segoe UI" w:hAnsi="Segoe UI" w:cs="Segoe UI"/>
          <w:b/>
          <w:bCs/>
          <w:color w:val="4F81BD"/>
          <w:sz w:val="28"/>
        </w:rPr>
        <w:lastRenderedPageBreak/>
        <w:t>Проекты компании КАРАБИ, связанные с адресным и персональным учетом, оценкой и хранением различных архивов</w:t>
      </w:r>
      <w:r w:rsidRPr="006D1C8C">
        <w:rPr>
          <w:rFonts w:ascii="Segoe UI" w:hAnsi="Segoe UI" w:cs="Segoe UI"/>
          <w:b/>
          <w:bCs/>
          <w:color w:val="4F81BD"/>
          <w:sz w:val="28"/>
        </w:rPr>
        <w:br/>
      </w:r>
    </w:p>
    <w:p w:rsidR="008E1113" w:rsidRPr="006D1C8C" w:rsidRDefault="008E1113" w:rsidP="008E1113">
      <w:pPr>
        <w:rPr>
          <w:rFonts w:ascii="Segoe UI" w:hAnsi="Segoe UI" w:cs="Segoe UI"/>
          <w:bCs/>
          <w:color w:val="4F81BD"/>
          <w:sz w:val="28"/>
        </w:rPr>
      </w:pPr>
      <w:r w:rsidRPr="006D1C8C">
        <w:rPr>
          <w:rFonts w:ascii="Segoe UI" w:hAnsi="Segoe UI" w:cs="Segoe UI"/>
          <w:bCs/>
          <w:color w:val="4F81BD"/>
          <w:sz w:val="28"/>
        </w:rPr>
        <w:t>Торгово-Промышленная Палата СПб – постоянный клиент с 2006 года</w:t>
      </w:r>
    </w:p>
    <w:p w:rsidR="008E1113" w:rsidRPr="006D1C8C" w:rsidRDefault="008E1113" w:rsidP="008E1113">
      <w:pPr>
        <w:rPr>
          <w:rFonts w:ascii="Segoe UI" w:hAnsi="Segoe UI" w:cs="Segoe UI"/>
          <w:sz w:val="22"/>
        </w:rPr>
      </w:pPr>
      <w:r w:rsidRPr="006D1C8C">
        <w:rPr>
          <w:rFonts w:ascii="Segoe UI" w:hAnsi="Segoe UI" w:cs="Segoe UI"/>
          <w:sz w:val="22"/>
        </w:rPr>
        <w:t xml:space="preserve">Автоматизация отдела экспертизы и оценки </w:t>
      </w:r>
      <w:r w:rsidR="006D1C8C">
        <w:rPr>
          <w:rFonts w:ascii="Segoe UI" w:hAnsi="Segoe UI" w:cs="Segoe UI"/>
          <w:sz w:val="22"/>
        </w:rPr>
        <w:t>(прием заявок, обработка, передача исполнителям, контроль исполнения, аналитика)</w:t>
      </w:r>
    </w:p>
    <w:p w:rsidR="008E1113" w:rsidRPr="006D1C8C" w:rsidRDefault="008E1113" w:rsidP="008E1113">
      <w:pPr>
        <w:rPr>
          <w:rFonts w:ascii="Segoe UI" w:hAnsi="Segoe UI" w:cs="Segoe UI"/>
          <w:sz w:val="22"/>
        </w:rPr>
      </w:pPr>
      <w:r w:rsidRPr="006D1C8C">
        <w:rPr>
          <w:rFonts w:ascii="Segoe UI" w:hAnsi="Segoe UI" w:cs="Segoe UI"/>
          <w:sz w:val="22"/>
        </w:rPr>
        <w:t xml:space="preserve">Финансовый учет оценки и </w:t>
      </w:r>
      <w:r w:rsidR="006D1C8C" w:rsidRPr="006D1C8C">
        <w:rPr>
          <w:rFonts w:ascii="Segoe UI" w:hAnsi="Segoe UI" w:cs="Segoe UI"/>
          <w:sz w:val="22"/>
        </w:rPr>
        <w:t>экспертизы</w:t>
      </w:r>
    </w:p>
    <w:p w:rsidR="008E1113" w:rsidRPr="006D1C8C" w:rsidRDefault="008E1113" w:rsidP="008E1113">
      <w:pPr>
        <w:rPr>
          <w:rFonts w:ascii="Segoe UI" w:hAnsi="Segoe UI" w:cs="Segoe UI"/>
          <w:sz w:val="22"/>
        </w:rPr>
      </w:pPr>
      <w:r w:rsidRPr="006D1C8C">
        <w:rPr>
          <w:rFonts w:ascii="Segoe UI" w:hAnsi="Segoe UI" w:cs="Segoe UI"/>
          <w:sz w:val="22"/>
        </w:rPr>
        <w:t xml:space="preserve">Учет членов </w:t>
      </w:r>
      <w:r w:rsidR="006D1C8C">
        <w:rPr>
          <w:rFonts w:ascii="Segoe UI" w:hAnsi="Segoe UI" w:cs="Segoe UI"/>
          <w:sz w:val="22"/>
        </w:rPr>
        <w:t xml:space="preserve">СПб </w:t>
      </w:r>
      <w:r w:rsidRPr="006D1C8C">
        <w:rPr>
          <w:rFonts w:ascii="Segoe UI" w:hAnsi="Segoe UI" w:cs="Segoe UI"/>
          <w:sz w:val="22"/>
        </w:rPr>
        <w:t>ТПП с публикацией на сайте</w:t>
      </w:r>
      <w:r w:rsidR="006D1C8C">
        <w:rPr>
          <w:rFonts w:ascii="Segoe UI" w:hAnsi="Segoe UI" w:cs="Segoe UI"/>
          <w:sz w:val="22"/>
        </w:rPr>
        <w:t xml:space="preserve"> и выгрузкой в ТПП РФ</w:t>
      </w:r>
    </w:p>
    <w:p w:rsidR="008E1113" w:rsidRPr="006D1C8C" w:rsidRDefault="008E1113" w:rsidP="008E1113">
      <w:pPr>
        <w:rPr>
          <w:rFonts w:ascii="Segoe UI" w:hAnsi="Segoe UI" w:cs="Segoe UI"/>
          <w:sz w:val="22"/>
        </w:rPr>
      </w:pPr>
      <w:r w:rsidRPr="006D1C8C">
        <w:rPr>
          <w:rFonts w:ascii="Segoe UI" w:hAnsi="Segoe UI" w:cs="Segoe UI"/>
          <w:sz w:val="22"/>
        </w:rPr>
        <w:t>Рассылка (</w:t>
      </w:r>
      <w:proofErr w:type="spellStart"/>
      <w:r w:rsidRPr="006D1C8C">
        <w:rPr>
          <w:rFonts w:ascii="Segoe UI" w:hAnsi="Segoe UI" w:cs="Segoe UI"/>
          <w:sz w:val="22"/>
        </w:rPr>
        <w:t>email</w:t>
      </w:r>
      <w:proofErr w:type="spellEnd"/>
      <w:r w:rsidRPr="006D1C8C">
        <w:rPr>
          <w:rFonts w:ascii="Segoe UI" w:hAnsi="Segoe UI" w:cs="Segoe UI"/>
          <w:sz w:val="22"/>
        </w:rPr>
        <w:t xml:space="preserve">- и адресная) приглашений на мероприятия </w:t>
      </w:r>
    </w:p>
    <w:p w:rsidR="008E1113" w:rsidRPr="006D1C8C" w:rsidRDefault="008E1113" w:rsidP="008E1113">
      <w:pPr>
        <w:rPr>
          <w:rFonts w:ascii="Segoe UI" w:hAnsi="Segoe UI" w:cs="Segoe UI"/>
          <w:bCs/>
          <w:color w:val="4F81BD"/>
          <w:sz w:val="28"/>
        </w:rPr>
      </w:pPr>
      <w:r w:rsidRPr="006D1C8C">
        <w:rPr>
          <w:rFonts w:ascii="Segoe UI" w:hAnsi="Segoe UI" w:cs="Segoe UI"/>
        </w:rPr>
        <w:br/>
      </w:r>
      <w:r w:rsidRPr="006D1C8C">
        <w:rPr>
          <w:rFonts w:ascii="Segoe UI" w:hAnsi="Segoe UI" w:cs="Segoe UI"/>
          <w:bCs/>
          <w:color w:val="4F81BD"/>
          <w:sz w:val="28"/>
        </w:rPr>
        <w:t>ГУВД СПб и ЛО (ПДН ГУВД) – постоянный клиент с 2002 года</w:t>
      </w:r>
    </w:p>
    <w:p w:rsidR="008E1113" w:rsidRPr="006D1C8C" w:rsidRDefault="008E1113" w:rsidP="008E1113">
      <w:pPr>
        <w:rPr>
          <w:rFonts w:ascii="Segoe UI" w:hAnsi="Segoe UI" w:cs="Segoe UI"/>
          <w:sz w:val="22"/>
        </w:rPr>
      </w:pPr>
      <w:r w:rsidRPr="006D1C8C">
        <w:rPr>
          <w:rFonts w:ascii="Segoe UI" w:hAnsi="Segoe UI" w:cs="Segoe UI"/>
          <w:sz w:val="22"/>
        </w:rPr>
        <w:t>Персональный учет лиц, состоящих на учете в отделах по делам несовершеннолетних</w:t>
      </w:r>
    </w:p>
    <w:p w:rsidR="008E1113" w:rsidRPr="006D1C8C" w:rsidRDefault="008E1113" w:rsidP="008E1113">
      <w:pPr>
        <w:rPr>
          <w:rFonts w:ascii="Segoe UI" w:hAnsi="Segoe UI" w:cs="Segoe UI"/>
          <w:sz w:val="22"/>
        </w:rPr>
      </w:pPr>
      <w:r w:rsidRPr="006D1C8C">
        <w:rPr>
          <w:rFonts w:ascii="Segoe UI" w:hAnsi="Segoe UI" w:cs="Segoe UI"/>
          <w:sz w:val="22"/>
        </w:rPr>
        <w:t>Процесс регистрации в райотделах ПДН</w:t>
      </w:r>
    </w:p>
    <w:p w:rsidR="008E1113" w:rsidRPr="006D1C8C" w:rsidRDefault="008E1113" w:rsidP="008E1113">
      <w:pPr>
        <w:rPr>
          <w:rFonts w:ascii="Segoe UI" w:hAnsi="Segoe UI" w:cs="Segoe UI"/>
          <w:sz w:val="22"/>
        </w:rPr>
      </w:pPr>
      <w:r w:rsidRPr="006D1C8C">
        <w:rPr>
          <w:rFonts w:ascii="Segoe UI" w:hAnsi="Segoe UI" w:cs="Segoe UI"/>
          <w:sz w:val="22"/>
        </w:rPr>
        <w:t>Консолидация данных и формирование необходимых статистик</w:t>
      </w:r>
    </w:p>
    <w:p w:rsidR="008E1113" w:rsidRPr="006D1C8C" w:rsidRDefault="008E1113" w:rsidP="008E1113">
      <w:pPr>
        <w:rPr>
          <w:rFonts w:ascii="Segoe UI" w:hAnsi="Segoe UI" w:cs="Segoe UI"/>
          <w:sz w:val="22"/>
        </w:rPr>
      </w:pPr>
      <w:r w:rsidRPr="006D1C8C">
        <w:rPr>
          <w:rFonts w:ascii="Segoe UI" w:hAnsi="Segoe UI" w:cs="Segoe UI"/>
          <w:sz w:val="22"/>
        </w:rPr>
        <w:t>Техническое обеспечение работы подразделений</w:t>
      </w:r>
    </w:p>
    <w:p w:rsidR="008E1113" w:rsidRPr="006D1C8C" w:rsidRDefault="008E1113" w:rsidP="008E1113">
      <w:pPr>
        <w:rPr>
          <w:rFonts w:ascii="Segoe UI" w:hAnsi="Segoe UI" w:cs="Segoe UI"/>
          <w:bCs/>
          <w:color w:val="4F81BD"/>
          <w:sz w:val="28"/>
        </w:rPr>
      </w:pPr>
      <w:r w:rsidRPr="006D1C8C">
        <w:rPr>
          <w:rFonts w:ascii="Segoe UI" w:hAnsi="Segoe UI" w:cs="Segoe UI"/>
        </w:rPr>
        <w:br/>
      </w:r>
      <w:r w:rsidRPr="006D1C8C">
        <w:rPr>
          <w:rFonts w:ascii="Segoe UI" w:hAnsi="Segoe UI" w:cs="Segoe UI"/>
          <w:bCs/>
          <w:color w:val="4F81BD"/>
          <w:sz w:val="28"/>
        </w:rPr>
        <w:t>Жилищный комитет  СПБ – постоянный клиент с 2009 года</w:t>
      </w:r>
    </w:p>
    <w:p w:rsidR="008E1113" w:rsidRPr="006D1C8C" w:rsidRDefault="008E1113" w:rsidP="008E1113">
      <w:pPr>
        <w:rPr>
          <w:rFonts w:ascii="Segoe UI" w:hAnsi="Segoe UI" w:cs="Segoe UI"/>
          <w:sz w:val="22"/>
        </w:rPr>
      </w:pPr>
      <w:r w:rsidRPr="006D1C8C">
        <w:rPr>
          <w:rFonts w:ascii="Segoe UI" w:hAnsi="Segoe UI" w:cs="Segoe UI"/>
          <w:sz w:val="22"/>
        </w:rPr>
        <w:t>Горячая линия Жилищного Комитета</w:t>
      </w:r>
    </w:p>
    <w:p w:rsidR="008E1113" w:rsidRPr="006D1C8C" w:rsidRDefault="008E1113" w:rsidP="008E1113">
      <w:pPr>
        <w:rPr>
          <w:rFonts w:ascii="Segoe UI" w:hAnsi="Segoe UI" w:cs="Segoe UI"/>
          <w:sz w:val="22"/>
        </w:rPr>
      </w:pPr>
      <w:r w:rsidRPr="006D1C8C">
        <w:rPr>
          <w:rFonts w:ascii="Segoe UI" w:hAnsi="Segoe UI" w:cs="Segoe UI"/>
          <w:sz w:val="22"/>
        </w:rPr>
        <w:t>Разработка концепции и ТЗ обращения отходов в Санкт-Петербурге</w:t>
      </w:r>
    </w:p>
    <w:p w:rsidR="008E1113" w:rsidRPr="006D1C8C" w:rsidRDefault="008E1113" w:rsidP="008E1113">
      <w:pPr>
        <w:rPr>
          <w:rFonts w:ascii="Segoe UI" w:hAnsi="Segoe UI" w:cs="Segoe UI"/>
          <w:sz w:val="22"/>
        </w:rPr>
      </w:pPr>
      <w:r w:rsidRPr="006D1C8C">
        <w:rPr>
          <w:rFonts w:ascii="Segoe UI" w:hAnsi="Segoe UI" w:cs="Segoe UI"/>
          <w:sz w:val="22"/>
        </w:rPr>
        <w:t>Создание системы документооборота</w:t>
      </w:r>
    </w:p>
    <w:p w:rsidR="008E1113" w:rsidRPr="006D1C8C" w:rsidRDefault="008E1113" w:rsidP="008E1113">
      <w:pPr>
        <w:rPr>
          <w:rFonts w:ascii="Segoe UI" w:hAnsi="Segoe UI" w:cs="Segoe UI"/>
          <w:bCs/>
          <w:color w:val="4F81BD"/>
          <w:sz w:val="28"/>
        </w:rPr>
      </w:pPr>
      <w:bookmarkStart w:id="0" w:name="_GoBack"/>
      <w:bookmarkEnd w:id="0"/>
      <w:r w:rsidRPr="006D1C8C">
        <w:rPr>
          <w:rFonts w:ascii="Segoe UI" w:hAnsi="Segoe UI" w:cs="Segoe UI"/>
        </w:rPr>
        <w:br/>
      </w:r>
      <w:r w:rsidR="006D1C8C">
        <w:rPr>
          <w:rFonts w:ascii="Segoe UI" w:hAnsi="Segoe UI" w:cs="Segoe UI"/>
          <w:bCs/>
          <w:color w:val="4F81BD"/>
          <w:sz w:val="28"/>
        </w:rPr>
        <w:t xml:space="preserve">СПб ГБУ </w:t>
      </w:r>
      <w:proofErr w:type="spellStart"/>
      <w:r w:rsidRPr="006D1C8C">
        <w:rPr>
          <w:rFonts w:ascii="Segoe UI" w:hAnsi="Segoe UI" w:cs="Segoe UI"/>
          <w:bCs/>
          <w:color w:val="4F81BD"/>
          <w:sz w:val="28"/>
        </w:rPr>
        <w:t>Горжилобмен</w:t>
      </w:r>
      <w:proofErr w:type="spellEnd"/>
      <w:r w:rsidR="006D1C8C">
        <w:rPr>
          <w:rFonts w:ascii="Segoe UI" w:hAnsi="Segoe UI" w:cs="Segoe UI"/>
          <w:bCs/>
          <w:color w:val="4F81BD"/>
          <w:sz w:val="28"/>
        </w:rPr>
        <w:t>,</w:t>
      </w:r>
      <w:r w:rsidRPr="006D1C8C">
        <w:rPr>
          <w:rFonts w:ascii="Segoe UI" w:hAnsi="Segoe UI" w:cs="Segoe UI"/>
          <w:bCs/>
          <w:color w:val="4F81BD"/>
          <w:sz w:val="28"/>
        </w:rPr>
        <w:t xml:space="preserve"> 2 </w:t>
      </w:r>
      <w:r w:rsidR="006D1C8C" w:rsidRPr="006D1C8C">
        <w:rPr>
          <w:rFonts w:ascii="Segoe UI" w:hAnsi="Segoe UI" w:cs="Segoe UI"/>
          <w:bCs/>
          <w:color w:val="4F81BD"/>
          <w:sz w:val="28"/>
        </w:rPr>
        <w:t>проекта –</w:t>
      </w:r>
      <w:r w:rsidRPr="006D1C8C">
        <w:rPr>
          <w:rFonts w:ascii="Segoe UI" w:hAnsi="Segoe UI" w:cs="Segoe UI"/>
          <w:bCs/>
          <w:color w:val="4F81BD"/>
          <w:sz w:val="28"/>
        </w:rPr>
        <w:t xml:space="preserve"> постоянный клиент с 2010 года</w:t>
      </w:r>
      <w:r w:rsidRPr="006D1C8C">
        <w:rPr>
          <w:rFonts w:ascii="Segoe UI" w:hAnsi="Segoe UI" w:cs="Segoe UI"/>
          <w:bCs/>
          <w:color w:val="4F81BD"/>
          <w:sz w:val="28"/>
        </w:rPr>
        <w:br/>
        <w:t>Единая база приватизации жилья в Санкт-Петербурге</w:t>
      </w:r>
    </w:p>
    <w:p w:rsidR="008E1113" w:rsidRPr="006D1C8C" w:rsidRDefault="008E1113" w:rsidP="008E1113">
      <w:pPr>
        <w:rPr>
          <w:rFonts w:ascii="Segoe UI" w:hAnsi="Segoe UI" w:cs="Segoe UI"/>
          <w:sz w:val="22"/>
        </w:rPr>
      </w:pPr>
      <w:r w:rsidRPr="006D1C8C">
        <w:rPr>
          <w:rFonts w:ascii="Segoe UI" w:hAnsi="Segoe UI" w:cs="Segoe UI"/>
          <w:sz w:val="22"/>
        </w:rPr>
        <w:t>Экспорт данных из разрозненных источников, генерация адресов квартир с использованием справочников КЛАДР и КЗР</w:t>
      </w:r>
    </w:p>
    <w:p w:rsidR="008E1113" w:rsidRPr="006D1C8C" w:rsidRDefault="008E1113" w:rsidP="008E1113">
      <w:pPr>
        <w:rPr>
          <w:rFonts w:ascii="Segoe UI" w:hAnsi="Segoe UI" w:cs="Segoe UI"/>
          <w:sz w:val="22"/>
        </w:rPr>
      </w:pPr>
      <w:r w:rsidRPr="006D1C8C">
        <w:rPr>
          <w:rFonts w:ascii="Segoe UI" w:hAnsi="Segoe UI" w:cs="Segoe UI"/>
          <w:sz w:val="22"/>
        </w:rPr>
        <w:t>Обеспечение процесса регистрации, согласовани</w:t>
      </w:r>
      <w:r w:rsidR="006D1C8C">
        <w:rPr>
          <w:rFonts w:ascii="Segoe UI" w:hAnsi="Segoe UI" w:cs="Segoe UI"/>
          <w:sz w:val="22"/>
        </w:rPr>
        <w:t>я</w:t>
      </w:r>
      <w:r w:rsidRPr="006D1C8C">
        <w:rPr>
          <w:rFonts w:ascii="Segoe UI" w:hAnsi="Segoe UI" w:cs="Segoe UI"/>
          <w:sz w:val="22"/>
        </w:rPr>
        <w:t xml:space="preserve"> и подписания документов</w:t>
      </w:r>
    </w:p>
    <w:p w:rsidR="008E1113" w:rsidRPr="006D1C8C" w:rsidRDefault="008E1113" w:rsidP="008E1113">
      <w:pPr>
        <w:rPr>
          <w:rFonts w:ascii="Segoe UI" w:hAnsi="Segoe UI" w:cs="Segoe UI"/>
          <w:sz w:val="22"/>
        </w:rPr>
      </w:pPr>
      <w:r w:rsidRPr="006D1C8C">
        <w:rPr>
          <w:rFonts w:ascii="Segoe UI" w:hAnsi="Segoe UI" w:cs="Segoe UI"/>
          <w:sz w:val="22"/>
        </w:rPr>
        <w:t>Автоматизация информационного взаимодействия с другими ИС (</w:t>
      </w:r>
      <w:proofErr w:type="spellStart"/>
      <w:r w:rsidR="005D1B5F">
        <w:rPr>
          <w:rFonts w:ascii="Segoe UI" w:hAnsi="Segoe UI" w:cs="Segoe UI"/>
          <w:sz w:val="22"/>
        </w:rPr>
        <w:t>Росреестр</w:t>
      </w:r>
      <w:proofErr w:type="spellEnd"/>
      <w:r w:rsidRPr="006D1C8C">
        <w:rPr>
          <w:rFonts w:ascii="Segoe UI" w:hAnsi="Segoe UI" w:cs="Segoe UI"/>
          <w:sz w:val="22"/>
        </w:rPr>
        <w:t>, агентства по приватизации жилья, ГУП ВЦКП "Жилищное хозяйство")</w:t>
      </w:r>
    </w:p>
    <w:p w:rsidR="008E1113" w:rsidRPr="006D1C8C" w:rsidRDefault="008E1113" w:rsidP="008E1113">
      <w:pPr>
        <w:rPr>
          <w:rFonts w:ascii="Segoe UI" w:hAnsi="Segoe UI" w:cs="Segoe UI"/>
          <w:sz w:val="22"/>
        </w:rPr>
      </w:pPr>
      <w:r w:rsidRPr="006D1C8C">
        <w:rPr>
          <w:rFonts w:ascii="Segoe UI" w:hAnsi="Segoe UI" w:cs="Segoe UI"/>
          <w:sz w:val="22"/>
        </w:rPr>
        <w:t>Использование S</w:t>
      </w:r>
      <w:proofErr w:type="spellStart"/>
      <w:r w:rsidR="006D1C8C">
        <w:rPr>
          <w:rFonts w:ascii="Segoe UI" w:hAnsi="Segoe UI" w:cs="Segoe UI"/>
          <w:sz w:val="22"/>
          <w:lang w:val="en-US"/>
        </w:rPr>
        <w:t>aa</w:t>
      </w:r>
      <w:proofErr w:type="spellEnd"/>
      <w:r w:rsidRPr="006D1C8C">
        <w:rPr>
          <w:rFonts w:ascii="Segoe UI" w:hAnsi="Segoe UI" w:cs="Segoe UI"/>
          <w:sz w:val="22"/>
        </w:rPr>
        <w:t>S для агентств приватизации</w:t>
      </w:r>
    </w:p>
    <w:p w:rsidR="008E1113" w:rsidRPr="006D1C8C" w:rsidRDefault="008E1113" w:rsidP="008E1113">
      <w:pPr>
        <w:rPr>
          <w:rFonts w:ascii="Segoe UI" w:hAnsi="Segoe UI" w:cs="Segoe UI"/>
          <w:sz w:val="22"/>
        </w:rPr>
      </w:pPr>
      <w:r w:rsidRPr="006D1C8C">
        <w:rPr>
          <w:rFonts w:ascii="Segoe UI" w:hAnsi="Segoe UI" w:cs="Segoe UI"/>
          <w:sz w:val="22"/>
        </w:rPr>
        <w:t xml:space="preserve">Создание сервисов для </w:t>
      </w:r>
      <w:proofErr w:type="spellStart"/>
      <w:r w:rsidRPr="006D1C8C">
        <w:rPr>
          <w:rFonts w:ascii="Segoe UI" w:hAnsi="Segoe UI" w:cs="Segoe UI"/>
          <w:sz w:val="22"/>
        </w:rPr>
        <w:t>онлайн</w:t>
      </w:r>
      <w:proofErr w:type="spellEnd"/>
      <w:r w:rsidRPr="006D1C8C">
        <w:rPr>
          <w:rFonts w:ascii="Segoe UI" w:hAnsi="Segoe UI" w:cs="Segoe UI"/>
          <w:sz w:val="22"/>
        </w:rPr>
        <w:t xml:space="preserve"> портала </w:t>
      </w:r>
      <w:proofErr w:type="spellStart"/>
      <w:r w:rsidRPr="006D1C8C">
        <w:rPr>
          <w:rFonts w:ascii="Segoe UI" w:hAnsi="Segoe UI" w:cs="Segoe UI"/>
          <w:sz w:val="22"/>
        </w:rPr>
        <w:t>Горжилобмена</w:t>
      </w:r>
      <w:proofErr w:type="spellEnd"/>
    </w:p>
    <w:p w:rsidR="008E1113" w:rsidRPr="006D1C8C" w:rsidRDefault="008E1113" w:rsidP="008E1113">
      <w:pPr>
        <w:rPr>
          <w:rFonts w:ascii="Segoe UI" w:hAnsi="Segoe UI" w:cs="Segoe UI"/>
        </w:rPr>
      </w:pPr>
    </w:p>
    <w:p w:rsidR="008E1113" w:rsidRPr="006D1C8C" w:rsidRDefault="008E1113" w:rsidP="008E1113">
      <w:pPr>
        <w:rPr>
          <w:rFonts w:ascii="Segoe UI" w:hAnsi="Segoe UI" w:cs="Segoe UI"/>
          <w:bCs/>
          <w:color w:val="4F81BD"/>
          <w:sz w:val="28"/>
        </w:rPr>
      </w:pPr>
      <w:r w:rsidRPr="006D1C8C">
        <w:rPr>
          <w:rFonts w:ascii="Segoe UI" w:hAnsi="Segoe UI" w:cs="Segoe UI"/>
          <w:bCs/>
          <w:color w:val="4F81BD"/>
          <w:sz w:val="28"/>
        </w:rPr>
        <w:t xml:space="preserve">Целевая Программа </w:t>
      </w:r>
      <w:r w:rsidR="006D1C8C">
        <w:rPr>
          <w:rFonts w:ascii="Segoe UI" w:hAnsi="Segoe UI" w:cs="Segoe UI"/>
          <w:bCs/>
          <w:color w:val="4F81BD"/>
          <w:sz w:val="28"/>
        </w:rPr>
        <w:t xml:space="preserve">Санкт-Петербурга </w:t>
      </w:r>
      <w:r w:rsidRPr="006D1C8C">
        <w:rPr>
          <w:rFonts w:ascii="Segoe UI" w:hAnsi="Segoe UI" w:cs="Segoe UI"/>
          <w:bCs/>
          <w:color w:val="4F81BD"/>
          <w:sz w:val="28"/>
        </w:rPr>
        <w:t>«Квартиры бюджетникам»</w:t>
      </w:r>
    </w:p>
    <w:p w:rsidR="008E1113" w:rsidRPr="006D1C8C" w:rsidRDefault="008E1113" w:rsidP="008E1113">
      <w:pPr>
        <w:rPr>
          <w:rFonts w:ascii="Segoe UI" w:hAnsi="Segoe UI" w:cs="Segoe UI"/>
          <w:sz w:val="22"/>
        </w:rPr>
      </w:pPr>
      <w:r w:rsidRPr="006D1C8C">
        <w:rPr>
          <w:rFonts w:ascii="Segoe UI" w:hAnsi="Segoe UI" w:cs="Segoe UI"/>
          <w:sz w:val="22"/>
        </w:rPr>
        <w:t>Управление очередью и документирование предложения вариантов квартир</w:t>
      </w:r>
    </w:p>
    <w:p w:rsidR="008E1113" w:rsidRPr="006D1C8C" w:rsidRDefault="008E1113" w:rsidP="008E1113">
      <w:pPr>
        <w:rPr>
          <w:rFonts w:ascii="Segoe UI" w:hAnsi="Segoe UI" w:cs="Segoe UI"/>
          <w:sz w:val="22"/>
        </w:rPr>
      </w:pPr>
      <w:r w:rsidRPr="006D1C8C">
        <w:rPr>
          <w:rFonts w:ascii="Segoe UI" w:hAnsi="Segoe UI" w:cs="Segoe UI"/>
          <w:sz w:val="22"/>
        </w:rPr>
        <w:t>Финансовые расчеты и начисление пени должникам</w:t>
      </w:r>
    </w:p>
    <w:p w:rsidR="008E1113" w:rsidRPr="006D1C8C" w:rsidRDefault="008E1113" w:rsidP="008E1113">
      <w:pPr>
        <w:rPr>
          <w:rFonts w:ascii="Segoe UI" w:hAnsi="Segoe UI" w:cs="Segoe UI"/>
          <w:sz w:val="22"/>
        </w:rPr>
      </w:pPr>
      <w:r w:rsidRPr="006D1C8C">
        <w:rPr>
          <w:rFonts w:ascii="Segoe UI" w:hAnsi="Segoe UI" w:cs="Segoe UI"/>
          <w:sz w:val="22"/>
        </w:rPr>
        <w:t>Автоматизация информационного взаимодействия с другими ИС (УФРС, ГУП ВЦКП "Жилищное хозяйство")</w:t>
      </w:r>
    </w:p>
    <w:p w:rsidR="008E1113" w:rsidRPr="006D1C8C" w:rsidRDefault="008E1113" w:rsidP="008E1113">
      <w:pPr>
        <w:rPr>
          <w:rFonts w:ascii="Segoe UI" w:hAnsi="Segoe UI" w:cs="Segoe UI"/>
          <w:sz w:val="22"/>
        </w:rPr>
      </w:pPr>
      <w:r w:rsidRPr="006D1C8C">
        <w:rPr>
          <w:rFonts w:ascii="Segoe UI" w:hAnsi="Segoe UI" w:cs="Segoe UI"/>
          <w:sz w:val="22"/>
        </w:rPr>
        <w:t>Создание сервис</w:t>
      </w:r>
      <w:r w:rsidR="006D1C8C">
        <w:rPr>
          <w:rFonts w:ascii="Segoe UI" w:hAnsi="Segoe UI" w:cs="Segoe UI"/>
          <w:sz w:val="22"/>
        </w:rPr>
        <w:t>а «Личный кабинет»</w:t>
      </w:r>
      <w:r w:rsidRPr="006D1C8C">
        <w:rPr>
          <w:rFonts w:ascii="Segoe UI" w:hAnsi="Segoe UI" w:cs="Segoe UI"/>
          <w:sz w:val="22"/>
        </w:rPr>
        <w:t xml:space="preserve"> </w:t>
      </w:r>
      <w:r w:rsidR="006D1C8C">
        <w:rPr>
          <w:rFonts w:ascii="Segoe UI" w:hAnsi="Segoe UI" w:cs="Segoe UI"/>
          <w:sz w:val="22"/>
        </w:rPr>
        <w:t>на государственном сайте</w:t>
      </w:r>
      <w:r w:rsidRPr="006D1C8C">
        <w:rPr>
          <w:rFonts w:ascii="Segoe UI" w:hAnsi="Segoe UI" w:cs="Segoe UI"/>
          <w:sz w:val="22"/>
        </w:rPr>
        <w:t xml:space="preserve"> </w:t>
      </w:r>
      <w:proofErr w:type="spellStart"/>
      <w:r w:rsidRPr="006D1C8C">
        <w:rPr>
          <w:rFonts w:ascii="Segoe UI" w:hAnsi="Segoe UI" w:cs="Segoe UI"/>
          <w:sz w:val="22"/>
        </w:rPr>
        <w:t>Горжилобмена</w:t>
      </w:r>
      <w:proofErr w:type="spellEnd"/>
    </w:p>
    <w:p w:rsidR="008E1113" w:rsidRPr="006D1C8C" w:rsidRDefault="008E1113" w:rsidP="008E1113">
      <w:pPr>
        <w:rPr>
          <w:rFonts w:ascii="Segoe UI" w:hAnsi="Segoe UI" w:cs="Segoe UI"/>
          <w:bCs/>
          <w:color w:val="4F81BD"/>
          <w:sz w:val="28"/>
        </w:rPr>
      </w:pPr>
      <w:r w:rsidRPr="006D1C8C">
        <w:rPr>
          <w:rFonts w:ascii="Segoe UI" w:hAnsi="Segoe UI" w:cs="Segoe UI"/>
        </w:rPr>
        <w:br/>
      </w:r>
      <w:r w:rsidRPr="006D1C8C">
        <w:rPr>
          <w:rFonts w:ascii="Segoe UI" w:hAnsi="Segoe UI" w:cs="Segoe UI"/>
          <w:bCs/>
          <w:color w:val="4F81BD"/>
          <w:sz w:val="28"/>
        </w:rPr>
        <w:t>Водоканал СПБ Программа «Бюджетирование ремонтных работ»</w:t>
      </w:r>
    </w:p>
    <w:p w:rsidR="008E1113" w:rsidRDefault="008E1113" w:rsidP="008E1113">
      <w:pPr>
        <w:rPr>
          <w:rFonts w:ascii="Segoe UI" w:hAnsi="Segoe UI" w:cs="Segoe UI"/>
          <w:sz w:val="22"/>
        </w:rPr>
      </w:pPr>
      <w:r w:rsidRPr="006D1C8C">
        <w:rPr>
          <w:rFonts w:ascii="Segoe UI" w:hAnsi="Segoe UI" w:cs="Segoe UI"/>
          <w:sz w:val="22"/>
        </w:rPr>
        <w:t>Планирование и учет затрат ремонтных работ на предприятии</w:t>
      </w:r>
    </w:p>
    <w:p w:rsidR="008E1113" w:rsidRPr="006D1C8C" w:rsidRDefault="006D1C8C" w:rsidP="008E1113">
      <w:pPr>
        <w:rPr>
          <w:rFonts w:ascii="Segoe UI" w:hAnsi="Segoe UI" w:cs="Segoe UI"/>
        </w:rPr>
      </w:pPr>
      <w:r>
        <w:rPr>
          <w:rFonts w:ascii="Segoe UI" w:hAnsi="Segoe UI" w:cs="Segoe UI"/>
          <w:sz w:val="22"/>
        </w:rPr>
        <w:t>Бюджетирование и корректировка планов, печать отчетов и аналитика по статьям</w:t>
      </w:r>
    </w:p>
    <w:p w:rsidR="00B7227D" w:rsidRDefault="00B7227D" w:rsidP="008E1113">
      <w:pPr>
        <w:rPr>
          <w:szCs w:val="20"/>
        </w:rPr>
      </w:pPr>
    </w:p>
    <w:p w:rsidR="00DD3403" w:rsidRDefault="00DD3403" w:rsidP="008E1113">
      <w:pPr>
        <w:rPr>
          <w:szCs w:val="20"/>
        </w:rPr>
      </w:pPr>
    </w:p>
    <w:p w:rsidR="00904492" w:rsidRDefault="00904492" w:rsidP="008E1113">
      <w:pPr>
        <w:rPr>
          <w:szCs w:val="20"/>
        </w:rPr>
      </w:pPr>
    </w:p>
    <w:p w:rsidR="00904492" w:rsidRDefault="00904492" w:rsidP="00904492">
      <w:pPr>
        <w:jc w:val="center"/>
        <w:rPr>
          <w:rFonts w:ascii="Segoe UI" w:hAnsi="Segoe UI" w:cs="Segoe UI"/>
          <w:b/>
          <w:bCs/>
          <w:color w:val="4F81BD"/>
          <w:sz w:val="28"/>
        </w:rPr>
      </w:pPr>
      <w:r w:rsidRPr="00904492">
        <w:rPr>
          <w:rFonts w:ascii="Segoe UI" w:hAnsi="Segoe UI" w:cs="Segoe UI"/>
          <w:b/>
          <w:bCs/>
          <w:color w:val="4F81BD"/>
          <w:sz w:val="28"/>
        </w:rPr>
        <w:t>О компании КАРАБИ</w:t>
      </w:r>
    </w:p>
    <w:p w:rsidR="00904492" w:rsidRDefault="00904492" w:rsidP="00904492">
      <w:pPr>
        <w:jc w:val="center"/>
        <w:rPr>
          <w:rFonts w:ascii="Segoe UI" w:hAnsi="Segoe UI" w:cs="Segoe UI"/>
          <w:b/>
          <w:bCs/>
          <w:color w:val="4F81BD"/>
          <w:sz w:val="28"/>
        </w:rPr>
      </w:pPr>
    </w:p>
    <w:p w:rsidR="00A500C2" w:rsidRPr="00DD3403" w:rsidRDefault="00A500C2" w:rsidP="00A500C2">
      <w:pPr>
        <w:spacing w:line="360" w:lineRule="auto"/>
        <w:rPr>
          <w:rFonts w:ascii="Segoe UI" w:hAnsi="Segoe UI" w:cs="Segoe UI"/>
          <w:color w:val="595959" w:themeColor="text1" w:themeTint="A6"/>
        </w:rPr>
      </w:pPr>
      <w:r w:rsidRPr="00DD3403">
        <w:rPr>
          <w:rFonts w:ascii="Segoe UI" w:hAnsi="Segoe UI" w:cs="Segoe UI"/>
          <w:color w:val="595959" w:themeColor="text1" w:themeTint="A6"/>
        </w:rPr>
        <w:t>Караби – компания, специализирующаяся на предоставлении качественных услуг в сфере комплексной автоматизации бизнес-процессов предприятия, разработки портальных и мобильных решений.</w:t>
      </w:r>
    </w:p>
    <w:p w:rsidR="00A500C2" w:rsidRPr="00DD3403" w:rsidRDefault="00A500C2" w:rsidP="00A500C2">
      <w:pPr>
        <w:spacing w:line="360" w:lineRule="auto"/>
        <w:rPr>
          <w:rFonts w:ascii="Segoe UI" w:hAnsi="Segoe UI" w:cs="Segoe UI"/>
          <w:color w:val="595959" w:themeColor="text1" w:themeTint="A6"/>
        </w:rPr>
      </w:pPr>
    </w:p>
    <w:p w:rsidR="00A500C2" w:rsidRPr="00DD3403" w:rsidRDefault="00A500C2" w:rsidP="00A500C2">
      <w:pPr>
        <w:spacing w:line="360" w:lineRule="auto"/>
        <w:rPr>
          <w:rFonts w:ascii="Segoe UI" w:hAnsi="Segoe UI" w:cs="Segoe UI"/>
          <w:color w:val="595959" w:themeColor="text1" w:themeTint="A6"/>
        </w:rPr>
      </w:pPr>
      <w:r w:rsidRPr="00DD3403">
        <w:rPr>
          <w:rFonts w:ascii="Segoe UI" w:hAnsi="Segoe UI" w:cs="Segoe UI"/>
          <w:color w:val="595959" w:themeColor="text1" w:themeTint="A6"/>
        </w:rPr>
        <w:t xml:space="preserve">Предлагая решения как для крупных заказчиков, так и для среднего и малого бизнеса, Караби осуществляет полный комплекс работ по удовлетворению потребностей в автоматизации, начиная от анализа требований и заканчивая </w:t>
      </w:r>
    </w:p>
    <w:p w:rsidR="00A500C2" w:rsidRPr="00DD3403" w:rsidRDefault="00A500C2" w:rsidP="00A500C2">
      <w:pPr>
        <w:spacing w:line="360" w:lineRule="auto"/>
        <w:rPr>
          <w:rFonts w:ascii="Segoe UI" w:hAnsi="Segoe UI" w:cs="Segoe UI"/>
          <w:color w:val="595959" w:themeColor="text1" w:themeTint="A6"/>
        </w:rPr>
      </w:pPr>
      <w:r w:rsidRPr="00DD3403">
        <w:rPr>
          <w:rFonts w:ascii="Segoe UI" w:hAnsi="Segoe UI" w:cs="Segoe UI"/>
          <w:color w:val="595959" w:themeColor="text1" w:themeTint="A6"/>
        </w:rPr>
        <w:t>внедрением и сопровождением информационных систем.</w:t>
      </w:r>
    </w:p>
    <w:p w:rsidR="00A500C2" w:rsidRPr="00DD3403" w:rsidRDefault="00A500C2" w:rsidP="00A500C2">
      <w:pPr>
        <w:spacing w:line="360" w:lineRule="auto"/>
        <w:rPr>
          <w:rFonts w:ascii="Segoe UI" w:hAnsi="Segoe UI" w:cs="Segoe UI"/>
          <w:color w:val="595959" w:themeColor="text1" w:themeTint="A6"/>
        </w:rPr>
      </w:pPr>
    </w:p>
    <w:p w:rsidR="00A500C2" w:rsidRPr="00DD3403" w:rsidRDefault="00A500C2" w:rsidP="00A500C2">
      <w:pPr>
        <w:spacing w:line="360" w:lineRule="auto"/>
        <w:rPr>
          <w:rFonts w:ascii="Segoe UI" w:hAnsi="Segoe UI" w:cs="Segoe UI"/>
          <w:color w:val="595959" w:themeColor="text1" w:themeTint="A6"/>
        </w:rPr>
      </w:pPr>
      <w:r w:rsidRPr="00DD3403">
        <w:rPr>
          <w:rFonts w:ascii="Segoe UI" w:hAnsi="Segoe UI" w:cs="Segoe UI"/>
          <w:color w:val="595959" w:themeColor="text1" w:themeTint="A6"/>
        </w:rPr>
        <w:t xml:space="preserve">Клиентами Караби являются крупные корпорации и организации среднего и малого бизнеса от 10 до 2000 сотрудников, с развитой филиальной сетью и холдинговой структурой бизнеса: Торгово-промышленная палата СПб, Жилищный комитет, Комитет по законности, правопорядку и безопасности, Ростехинвентаризация - Федеральное БТИ, ГУВД СПб и ЛО, </w:t>
      </w:r>
      <w:proofErr w:type="spellStart"/>
      <w:r w:rsidRPr="00DD3403">
        <w:rPr>
          <w:rFonts w:ascii="Segoe UI" w:hAnsi="Segoe UI" w:cs="Segoe UI"/>
          <w:color w:val="595959" w:themeColor="text1" w:themeTint="A6"/>
        </w:rPr>
        <w:t>Горжилобмен</w:t>
      </w:r>
      <w:proofErr w:type="spellEnd"/>
      <w:r w:rsidRPr="00DD3403">
        <w:rPr>
          <w:rFonts w:ascii="Segoe UI" w:hAnsi="Segoe UI" w:cs="Segoe UI"/>
          <w:color w:val="595959" w:themeColor="text1" w:themeTint="A6"/>
        </w:rPr>
        <w:t>, RENT.RU, Агентства недвижимости Невский Альянс, Холдинг Венета Систем и др.</w:t>
      </w:r>
    </w:p>
    <w:p w:rsidR="00A500C2" w:rsidRPr="00DD3403" w:rsidRDefault="00A500C2" w:rsidP="00A500C2">
      <w:pPr>
        <w:spacing w:line="360" w:lineRule="auto"/>
        <w:rPr>
          <w:rFonts w:ascii="Segoe UI" w:hAnsi="Segoe UI" w:cs="Segoe UI"/>
          <w:color w:val="595959" w:themeColor="text1" w:themeTint="A6"/>
        </w:rPr>
      </w:pPr>
    </w:p>
    <w:p w:rsidR="00904492" w:rsidRPr="00DD3403" w:rsidRDefault="00A500C2" w:rsidP="00A500C2">
      <w:pPr>
        <w:spacing w:line="360" w:lineRule="auto"/>
        <w:rPr>
          <w:rFonts w:ascii="Segoe UI" w:hAnsi="Segoe UI" w:cs="Segoe UI"/>
          <w:color w:val="595959" w:themeColor="text1" w:themeTint="A6"/>
        </w:rPr>
      </w:pPr>
      <w:r w:rsidRPr="00DD3403">
        <w:rPr>
          <w:rFonts w:ascii="Segoe UI" w:hAnsi="Segoe UI" w:cs="Segoe UI"/>
          <w:color w:val="595959" w:themeColor="text1" w:themeTint="A6"/>
        </w:rPr>
        <w:t>В 20</w:t>
      </w:r>
      <w:r w:rsidR="00103F73" w:rsidRPr="00103F73">
        <w:rPr>
          <w:rFonts w:ascii="Segoe UI" w:hAnsi="Segoe UI" w:cs="Segoe UI"/>
          <w:color w:val="595959" w:themeColor="text1" w:themeTint="A6"/>
        </w:rPr>
        <w:t>20</w:t>
      </w:r>
      <w:r w:rsidRPr="00DD3403">
        <w:rPr>
          <w:rFonts w:ascii="Segoe UI" w:hAnsi="Segoe UI" w:cs="Segoe UI"/>
          <w:color w:val="595959" w:themeColor="text1" w:themeTint="A6"/>
        </w:rPr>
        <w:t xml:space="preserve"> году компания </w:t>
      </w:r>
      <w:proofErr w:type="spellStart"/>
      <w:r w:rsidRPr="00DD3403">
        <w:rPr>
          <w:rFonts w:ascii="Segoe UI" w:hAnsi="Segoe UI" w:cs="Segoe UI"/>
          <w:color w:val="595959" w:themeColor="text1" w:themeTint="A6"/>
        </w:rPr>
        <w:t>Караби</w:t>
      </w:r>
      <w:proofErr w:type="spellEnd"/>
      <w:r w:rsidRPr="00DD3403">
        <w:rPr>
          <w:rFonts w:ascii="Segoe UI" w:hAnsi="Segoe UI" w:cs="Segoe UI"/>
          <w:color w:val="595959" w:themeColor="text1" w:themeTint="A6"/>
        </w:rPr>
        <w:t xml:space="preserve"> отметила свой 1</w:t>
      </w:r>
      <w:r w:rsidR="00103F73" w:rsidRPr="00103F73">
        <w:rPr>
          <w:rFonts w:ascii="Segoe UI" w:hAnsi="Segoe UI" w:cs="Segoe UI"/>
          <w:color w:val="595959" w:themeColor="text1" w:themeTint="A6"/>
        </w:rPr>
        <w:t>8</w:t>
      </w:r>
      <w:r w:rsidRPr="00DD3403">
        <w:rPr>
          <w:rFonts w:ascii="Segoe UI" w:hAnsi="Segoe UI" w:cs="Segoe UI"/>
          <w:color w:val="595959" w:themeColor="text1" w:themeTint="A6"/>
        </w:rPr>
        <w:t>-летний юбилей.</w:t>
      </w:r>
    </w:p>
    <w:p w:rsidR="00A500C2" w:rsidRDefault="00A500C2" w:rsidP="00A500C2">
      <w:pPr>
        <w:spacing w:line="360" w:lineRule="auto"/>
        <w:rPr>
          <w:rFonts w:ascii="Segoe UI" w:hAnsi="Segoe UI" w:cs="Segoe UI"/>
        </w:rPr>
      </w:pPr>
    </w:p>
    <w:p w:rsidR="00A500C2" w:rsidRDefault="00A500C2" w:rsidP="00A500C2">
      <w:pPr>
        <w:spacing w:line="360" w:lineRule="auto"/>
        <w:rPr>
          <w:rFonts w:ascii="Segoe UI" w:hAnsi="Segoe UI" w:cs="Segoe UI"/>
        </w:rPr>
      </w:pPr>
    </w:p>
    <w:p w:rsidR="00A500C2" w:rsidRDefault="00A500C2" w:rsidP="00A500C2">
      <w:pPr>
        <w:spacing w:line="360" w:lineRule="auto"/>
        <w:rPr>
          <w:rFonts w:ascii="Segoe UI" w:hAnsi="Segoe UI" w:cs="Segoe UI"/>
        </w:rPr>
      </w:pPr>
    </w:p>
    <w:p w:rsidR="00A500C2" w:rsidRDefault="00A500C2" w:rsidP="00A500C2">
      <w:pPr>
        <w:spacing w:line="360" w:lineRule="auto"/>
        <w:rPr>
          <w:rFonts w:ascii="Segoe UI" w:hAnsi="Segoe UI" w:cs="Segoe UI"/>
        </w:rPr>
      </w:pPr>
    </w:p>
    <w:p w:rsidR="00A500C2" w:rsidRDefault="00A500C2" w:rsidP="00A500C2">
      <w:pPr>
        <w:spacing w:line="360" w:lineRule="auto"/>
        <w:rPr>
          <w:rFonts w:ascii="Segoe UI" w:hAnsi="Segoe UI" w:cs="Segoe UI"/>
        </w:rPr>
      </w:pPr>
    </w:p>
    <w:p w:rsidR="00A500C2" w:rsidRDefault="00A500C2" w:rsidP="00A500C2">
      <w:pPr>
        <w:spacing w:line="360" w:lineRule="auto"/>
        <w:rPr>
          <w:rFonts w:ascii="Segoe UI" w:hAnsi="Segoe UI" w:cs="Segoe UI"/>
        </w:rPr>
      </w:pPr>
    </w:p>
    <w:p w:rsidR="00DD3403" w:rsidRPr="00824B62" w:rsidRDefault="00DD3403" w:rsidP="00DD3403">
      <w:pPr>
        <w:jc w:val="both"/>
        <w:rPr>
          <w:rFonts w:ascii="Segoe UI" w:hAnsi="Segoe UI" w:cs="Segoe UI"/>
          <w:color w:val="FF0000"/>
        </w:rPr>
      </w:pPr>
      <w:r>
        <w:rPr>
          <w:rFonts w:ascii="Segoe UI" w:hAnsi="Segoe UI" w:cs="Segoe UI"/>
        </w:rPr>
        <w:t xml:space="preserve">Заказать демонстрацию решения можно по телефонам:    </w:t>
      </w:r>
      <w:r w:rsidRPr="00824B62">
        <w:rPr>
          <w:rFonts w:ascii="Segoe UI" w:hAnsi="Segoe UI" w:cs="Segoe UI"/>
          <w:color w:val="FF0000"/>
        </w:rPr>
        <w:t>(812) 327-6706, 930-4300</w:t>
      </w:r>
    </w:p>
    <w:p w:rsidR="00DD3403" w:rsidRPr="00A27EE9" w:rsidRDefault="00DD3403" w:rsidP="00DD3403">
      <w:pPr>
        <w:jc w:val="both"/>
        <w:rPr>
          <w:rFonts w:ascii="Segoe UI" w:hAnsi="Segoe UI" w:cs="Segoe UI"/>
          <w:color w:val="FF0000"/>
        </w:rPr>
      </w:pPr>
      <w:r w:rsidRPr="00824B62">
        <w:rPr>
          <w:rFonts w:ascii="Segoe UI" w:hAnsi="Segoe UI" w:cs="Segoe UI"/>
          <w:color w:val="FF0000"/>
          <w:lang w:val="en-US"/>
        </w:rPr>
        <w:t>info</w:t>
      </w:r>
      <w:r w:rsidRPr="00A27EE9">
        <w:rPr>
          <w:rFonts w:ascii="Segoe UI" w:hAnsi="Segoe UI" w:cs="Segoe UI"/>
          <w:color w:val="FF0000"/>
        </w:rPr>
        <w:t>@</w:t>
      </w:r>
      <w:proofErr w:type="spellStart"/>
      <w:r w:rsidRPr="00824B62">
        <w:rPr>
          <w:rFonts w:ascii="Segoe UI" w:hAnsi="Segoe UI" w:cs="Segoe UI"/>
          <w:color w:val="FF0000"/>
          <w:lang w:val="en-US"/>
        </w:rPr>
        <w:t>carabi</w:t>
      </w:r>
      <w:proofErr w:type="spellEnd"/>
      <w:r w:rsidRPr="00A27EE9">
        <w:rPr>
          <w:rFonts w:ascii="Segoe UI" w:hAnsi="Segoe UI" w:cs="Segoe UI"/>
          <w:color w:val="FF0000"/>
        </w:rPr>
        <w:t>.</w:t>
      </w:r>
      <w:proofErr w:type="spellStart"/>
      <w:r w:rsidRPr="00824B62">
        <w:rPr>
          <w:rFonts w:ascii="Segoe UI" w:hAnsi="Segoe UI" w:cs="Segoe UI"/>
          <w:color w:val="FF0000"/>
          <w:lang w:val="en-US"/>
        </w:rPr>
        <w:t>ru</w:t>
      </w:r>
      <w:proofErr w:type="spellEnd"/>
      <w:r w:rsidRPr="00A27EE9">
        <w:rPr>
          <w:rFonts w:ascii="Segoe UI" w:hAnsi="Segoe UI" w:cs="Segoe UI"/>
          <w:color w:val="FF0000"/>
        </w:rPr>
        <w:tab/>
      </w:r>
      <w:r>
        <w:rPr>
          <w:rFonts w:ascii="Segoe UI" w:hAnsi="Segoe UI" w:cs="Segoe UI"/>
          <w:color w:val="FF0000"/>
        </w:rPr>
        <w:tab/>
      </w:r>
      <w:r w:rsidRPr="00A27EE9">
        <w:rPr>
          <w:rFonts w:ascii="Segoe UI" w:hAnsi="Segoe UI" w:cs="Segoe UI"/>
          <w:color w:val="FF0000"/>
        </w:rPr>
        <w:tab/>
      </w:r>
      <w:r w:rsidRPr="00A27EE9">
        <w:rPr>
          <w:rFonts w:ascii="Segoe UI" w:hAnsi="Segoe UI" w:cs="Segoe UI"/>
          <w:color w:val="FF0000"/>
        </w:rPr>
        <w:tab/>
      </w:r>
      <w:r w:rsidRPr="00A27EE9">
        <w:rPr>
          <w:rFonts w:ascii="Segoe UI" w:hAnsi="Segoe UI" w:cs="Segoe UI"/>
          <w:color w:val="FF0000"/>
        </w:rPr>
        <w:tab/>
      </w:r>
      <w:r w:rsidRPr="00A27EE9">
        <w:rPr>
          <w:rFonts w:ascii="Segoe UI" w:hAnsi="Segoe UI" w:cs="Segoe UI"/>
          <w:color w:val="FF0000"/>
        </w:rPr>
        <w:tab/>
      </w:r>
      <w:r w:rsidRPr="00A27EE9">
        <w:rPr>
          <w:rFonts w:ascii="Segoe UI" w:hAnsi="Segoe UI" w:cs="Segoe UI"/>
          <w:color w:val="FF0000"/>
        </w:rPr>
        <w:tab/>
      </w:r>
      <w:r>
        <w:rPr>
          <w:rFonts w:ascii="Segoe UI" w:hAnsi="Segoe UI" w:cs="Segoe UI"/>
          <w:color w:val="FF0000"/>
        </w:rPr>
        <w:tab/>
      </w:r>
      <w:r w:rsidRPr="00A27EE9">
        <w:rPr>
          <w:rFonts w:ascii="Segoe UI" w:hAnsi="Segoe UI" w:cs="Segoe UI"/>
          <w:color w:val="FF0000"/>
        </w:rPr>
        <w:tab/>
      </w:r>
      <w:r w:rsidRPr="00824B62">
        <w:rPr>
          <w:rFonts w:ascii="Segoe UI" w:hAnsi="Segoe UI" w:cs="Segoe UI"/>
          <w:color w:val="FF0000"/>
          <w:lang w:val="en-US"/>
        </w:rPr>
        <w:t>www</w:t>
      </w:r>
      <w:r w:rsidRPr="00A27EE9">
        <w:rPr>
          <w:rFonts w:ascii="Segoe UI" w:hAnsi="Segoe UI" w:cs="Segoe UI"/>
          <w:color w:val="FF0000"/>
        </w:rPr>
        <w:t>.</w:t>
      </w:r>
      <w:proofErr w:type="spellStart"/>
      <w:r w:rsidRPr="00824B62">
        <w:rPr>
          <w:rFonts w:ascii="Segoe UI" w:hAnsi="Segoe UI" w:cs="Segoe UI"/>
          <w:color w:val="FF0000"/>
          <w:lang w:val="en-US"/>
        </w:rPr>
        <w:t>carabi</w:t>
      </w:r>
      <w:proofErr w:type="spellEnd"/>
      <w:r w:rsidRPr="00A27EE9">
        <w:rPr>
          <w:rFonts w:ascii="Segoe UI" w:hAnsi="Segoe UI" w:cs="Segoe UI"/>
          <w:color w:val="FF0000"/>
        </w:rPr>
        <w:t>.</w:t>
      </w:r>
      <w:proofErr w:type="spellStart"/>
      <w:r w:rsidRPr="00824B62">
        <w:rPr>
          <w:rFonts w:ascii="Segoe UI" w:hAnsi="Segoe UI" w:cs="Segoe UI"/>
          <w:color w:val="FF0000"/>
          <w:lang w:val="en-US"/>
        </w:rPr>
        <w:t>ru</w:t>
      </w:r>
      <w:proofErr w:type="spellEnd"/>
    </w:p>
    <w:p w:rsidR="00A500C2" w:rsidRPr="00A500C2" w:rsidRDefault="00A500C2" w:rsidP="00A500C2">
      <w:pPr>
        <w:spacing w:line="360" w:lineRule="auto"/>
        <w:rPr>
          <w:rFonts w:ascii="Segoe UI" w:hAnsi="Segoe UI" w:cs="Segoe UI"/>
        </w:rPr>
      </w:pPr>
      <w:r>
        <w:rPr>
          <w:noProof/>
        </w:rPr>
        <w:drawing>
          <wp:anchor distT="0" distB="0" distL="114300" distR="114300" simplePos="0" relativeHeight="251706880" behindDoc="0" locked="0" layoutInCell="1" allowOverlap="1">
            <wp:simplePos x="0" y="0"/>
            <wp:positionH relativeFrom="margin">
              <wp:posOffset>1915160</wp:posOffset>
            </wp:positionH>
            <wp:positionV relativeFrom="margin">
              <wp:posOffset>6261735</wp:posOffset>
            </wp:positionV>
            <wp:extent cx="2114550" cy="520065"/>
            <wp:effectExtent l="0" t="0" r="0" b="0"/>
            <wp:wrapSquare wrapText="bothSides"/>
            <wp:docPr id="5" name="Рисунок 5" descr="Логотип Carabi 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Логотип Carabi 20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520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500C2" w:rsidRPr="00A500C2" w:rsidSect="00DD3403">
      <w:headerReference w:type="default" r:id="rId13"/>
      <w:footerReference w:type="default" r:id="rId14"/>
      <w:pgSz w:w="11906" w:h="16838"/>
      <w:pgMar w:top="1134" w:right="873" w:bottom="1134" w:left="1701" w:header="720" w:footer="720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BB6" w:rsidRDefault="00840BB6">
      <w:r>
        <w:separator/>
      </w:r>
    </w:p>
  </w:endnote>
  <w:endnote w:type="continuationSeparator" w:id="0">
    <w:p w:rsidR="00840BB6" w:rsidRDefault="00840B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Segoe UI Light">
    <w:panose1 w:val="020B0502040204020203"/>
    <w:charset w:val="CC"/>
    <w:family w:val="swiss"/>
    <w:pitch w:val="variable"/>
    <w:sig w:usb0="E4002EFF" w:usb1="4000E07B" w:usb2="00000001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813" w:rsidRPr="00B7227D" w:rsidRDefault="00AB3F36" w:rsidP="005D3813">
    <w:pPr>
      <w:pStyle w:val="a4"/>
      <w:spacing w:before="120"/>
      <w:jc w:val="center"/>
      <w:rPr>
        <w:rFonts w:ascii="Segoe UI" w:hAnsi="Segoe UI" w:cs="Segoe UI"/>
        <w:color w:val="FF0000"/>
        <w:sz w:val="16"/>
        <w:szCs w:val="16"/>
      </w:rPr>
    </w:pPr>
    <w:r w:rsidRPr="00AB3F36">
      <w:rPr>
        <w:noProof/>
        <w:color w:val="FF0000"/>
      </w:rPr>
      <w:pict>
        <v:line id="_x0000_s2074" style="position:absolute;left:0;text-align:left;z-index:251656704" from="0,2.6pt" to="465.9pt,2.6pt" strokecolor="red" strokeweight="1pt"/>
      </w:pict>
    </w:r>
    <w:r w:rsidR="00B7227D" w:rsidRPr="00B7227D">
      <w:rPr>
        <w:b/>
        <w:color w:val="FF0000"/>
        <w:sz w:val="20"/>
        <w:szCs w:val="20"/>
      </w:rPr>
      <w:t xml:space="preserve"> </w:t>
    </w:r>
    <w:r w:rsidR="00B7227D" w:rsidRPr="00B7227D">
      <w:rPr>
        <w:rFonts w:ascii="Segoe UI" w:hAnsi="Segoe UI" w:cs="Segoe UI"/>
        <w:color w:val="FF0000"/>
        <w:sz w:val="20"/>
        <w:szCs w:val="20"/>
      </w:rPr>
      <w:t xml:space="preserve">ООО «Компания «КАРАБИ» </w:t>
    </w:r>
    <w:r w:rsidR="005D3813" w:rsidRPr="00B7227D">
      <w:rPr>
        <w:rFonts w:ascii="Segoe UI" w:hAnsi="Segoe UI" w:cs="Segoe UI"/>
        <w:color w:val="FF0000"/>
        <w:sz w:val="16"/>
        <w:szCs w:val="16"/>
      </w:rPr>
      <w:t>тел. (812) 327-6706, 930-4300</w:t>
    </w:r>
  </w:p>
  <w:p w:rsidR="00E27C9A" w:rsidRPr="00B7227D" w:rsidRDefault="00E27C9A" w:rsidP="00B7227D">
    <w:pPr>
      <w:pStyle w:val="a4"/>
      <w:spacing w:before="120"/>
      <w:jc w:val="center"/>
      <w:rPr>
        <w:rFonts w:ascii="Segoe UI" w:hAnsi="Segoe UI" w:cs="Segoe UI"/>
        <w:color w:val="FF0000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BB6" w:rsidRDefault="00840BB6">
      <w:r>
        <w:separator/>
      </w:r>
    </w:p>
  </w:footnote>
  <w:footnote w:type="continuationSeparator" w:id="0">
    <w:p w:rsidR="00840BB6" w:rsidRDefault="00840B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9A" w:rsidRPr="005D6A76" w:rsidRDefault="008E1113" w:rsidP="005D6A76">
    <w:pPr>
      <w:pStyle w:val="a3"/>
      <w:jc w:val="right"/>
      <w:rPr>
        <w:lang w:val="en-US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4678680</wp:posOffset>
          </wp:positionH>
          <wp:positionV relativeFrom="page">
            <wp:posOffset>302895</wp:posOffset>
          </wp:positionV>
          <wp:extent cx="1238250" cy="304800"/>
          <wp:effectExtent l="19050" t="0" r="0" b="0"/>
          <wp:wrapNone/>
          <wp:docPr id="6" name="Рисунок 6" descr="Логотип Carabi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Логотип Carabi 20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B3F36">
      <w:rPr>
        <w:noProof/>
      </w:rPr>
      <w:pict>
        <v:group id="_x0000_s2076" style="position:absolute;left:0;text-align:left;margin-left:-5.25pt;margin-top:-11.7pt;width:365.7pt;height:27pt;z-index:251658752;mso-position-horizontal-relative:text;mso-position-vertical-relative:text" coordorigin="1596,486" coordsize="7314,540">
          <v:line id="_x0000_s2063" style="position:absolute" from="1596,846" to="8910,846" strokecolor="red" strokeweight="3pt">
            <v:stroke linestyle="thinThick"/>
          </v:line>
          <v:shapetype id="_x0000_t202" coordsize="21600,21600" o:spt="202" path="m,l,21600r21600,l21600,xe">
            <v:stroke joinstyle="miter"/>
            <v:path gradientshapeok="t" o:connecttype="rect"/>
          </v:shapetype>
          <v:shape id="_x0000_s2072" type="#_x0000_t202" style="position:absolute;left:1596;top:486;width:2244;height:540" filled="f" stroked="f">
            <v:textbox style="mso-next-textbox:#_x0000_s2072" inset="0">
              <w:txbxContent>
                <w:p w:rsidR="00E27C9A" w:rsidRPr="00B957CE" w:rsidRDefault="00E27C9A" w:rsidP="004B3711">
                  <w:pPr>
                    <w:rPr>
                      <w:rFonts w:ascii="Segoe UI" w:hAnsi="Segoe UI" w:cs="Segoe UI"/>
                      <w:b/>
                      <w:color w:val="FF0000"/>
                      <w:sz w:val="20"/>
                      <w:szCs w:val="20"/>
                      <w:lang w:val="en-US"/>
                    </w:rPr>
                  </w:pPr>
                  <w:r w:rsidRPr="00B957CE">
                    <w:rPr>
                      <w:rFonts w:ascii="Segoe UI" w:hAnsi="Segoe UI" w:cs="Segoe UI"/>
                      <w:b/>
                      <w:color w:val="FF0000"/>
                      <w:sz w:val="20"/>
                      <w:szCs w:val="20"/>
                      <w:lang w:val="en-US"/>
                    </w:rPr>
                    <w:t>www.carabi.ru</w:t>
                  </w:r>
                </w:p>
              </w:txbxContent>
            </v:textbox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44108D"/>
    <w:multiLevelType w:val="hybridMultilevel"/>
    <w:tmpl w:val="365E09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AC2FE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11D006F5"/>
    <w:multiLevelType w:val="hybridMultilevel"/>
    <w:tmpl w:val="395C10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2E6AFF"/>
    <w:multiLevelType w:val="hybridMultilevel"/>
    <w:tmpl w:val="EFD42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219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9395F20"/>
    <w:multiLevelType w:val="hybridMultilevel"/>
    <w:tmpl w:val="2C38C4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350A28"/>
    <w:multiLevelType w:val="hybridMultilevel"/>
    <w:tmpl w:val="A170F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A1776C"/>
    <w:multiLevelType w:val="hybridMultilevel"/>
    <w:tmpl w:val="69B48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237C58"/>
    <w:multiLevelType w:val="multilevel"/>
    <w:tmpl w:val="59F22E0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A910149"/>
    <w:multiLevelType w:val="multilevel"/>
    <w:tmpl w:val="DC1A7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8247B1"/>
    <w:multiLevelType w:val="multilevel"/>
    <w:tmpl w:val="4E16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C20B71"/>
    <w:multiLevelType w:val="multilevel"/>
    <w:tmpl w:val="2C2051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506332B7"/>
    <w:multiLevelType w:val="multilevel"/>
    <w:tmpl w:val="9724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192A89"/>
    <w:multiLevelType w:val="hybridMultilevel"/>
    <w:tmpl w:val="14F67D96"/>
    <w:lvl w:ilvl="0" w:tplc="03C60D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B9A41DF"/>
    <w:multiLevelType w:val="multilevel"/>
    <w:tmpl w:val="8DEA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F90323"/>
    <w:multiLevelType w:val="hybridMultilevel"/>
    <w:tmpl w:val="F8D0F6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7363535"/>
    <w:multiLevelType w:val="multilevel"/>
    <w:tmpl w:val="D6E4A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65339C"/>
    <w:multiLevelType w:val="hybridMultilevel"/>
    <w:tmpl w:val="5E542A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>
    <w:abstractNumId w:val="10"/>
  </w:num>
  <w:num w:numId="5">
    <w:abstractNumId w:val="5"/>
  </w:num>
  <w:num w:numId="6">
    <w:abstractNumId w:val="1"/>
  </w:num>
  <w:num w:numId="7">
    <w:abstractNumId w:val="12"/>
  </w:num>
  <w:num w:numId="8">
    <w:abstractNumId w:val="18"/>
  </w:num>
  <w:num w:numId="9">
    <w:abstractNumId w:val="16"/>
  </w:num>
  <w:num w:numId="10">
    <w:abstractNumId w:val="2"/>
  </w:num>
  <w:num w:numId="11">
    <w:abstractNumId w:val="3"/>
  </w:num>
  <w:num w:numId="12">
    <w:abstractNumId w:val="6"/>
  </w:num>
  <w:num w:numId="13">
    <w:abstractNumId w:val="8"/>
  </w:num>
  <w:num w:numId="14">
    <w:abstractNumId w:val="7"/>
  </w:num>
  <w:num w:numId="15">
    <w:abstractNumId w:val="4"/>
  </w:num>
  <w:num w:numId="16">
    <w:abstractNumId w:val="17"/>
  </w:num>
  <w:num w:numId="17">
    <w:abstractNumId w:val="13"/>
  </w:num>
  <w:num w:numId="18">
    <w:abstractNumId w:val="15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2078">
      <o:colormru v:ext="edit" colors="#006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C6D78"/>
    <w:rsid w:val="00010EC9"/>
    <w:rsid w:val="00011BF4"/>
    <w:rsid w:val="00017F06"/>
    <w:rsid w:val="000251ED"/>
    <w:rsid w:val="000271FD"/>
    <w:rsid w:val="00042892"/>
    <w:rsid w:val="00072568"/>
    <w:rsid w:val="000B5A11"/>
    <w:rsid w:val="000D61F8"/>
    <w:rsid w:val="000D6E7D"/>
    <w:rsid w:val="000F7591"/>
    <w:rsid w:val="00103F73"/>
    <w:rsid w:val="001100BF"/>
    <w:rsid w:val="00112BCC"/>
    <w:rsid w:val="00120F09"/>
    <w:rsid w:val="0014615E"/>
    <w:rsid w:val="00151F5B"/>
    <w:rsid w:val="00160D16"/>
    <w:rsid w:val="00166979"/>
    <w:rsid w:val="001B6D89"/>
    <w:rsid w:val="001C01E4"/>
    <w:rsid w:val="001C4A1D"/>
    <w:rsid w:val="001F314A"/>
    <w:rsid w:val="00230474"/>
    <w:rsid w:val="00237200"/>
    <w:rsid w:val="0027052C"/>
    <w:rsid w:val="00282169"/>
    <w:rsid w:val="00283078"/>
    <w:rsid w:val="00292C44"/>
    <w:rsid w:val="002B3FF8"/>
    <w:rsid w:val="002B750B"/>
    <w:rsid w:val="002D7D00"/>
    <w:rsid w:val="002F2E3D"/>
    <w:rsid w:val="002F42D4"/>
    <w:rsid w:val="00334AC3"/>
    <w:rsid w:val="0034514A"/>
    <w:rsid w:val="003640AF"/>
    <w:rsid w:val="003703A6"/>
    <w:rsid w:val="003761DE"/>
    <w:rsid w:val="003B0C15"/>
    <w:rsid w:val="003E3EED"/>
    <w:rsid w:val="003E4A04"/>
    <w:rsid w:val="003E542C"/>
    <w:rsid w:val="0040753D"/>
    <w:rsid w:val="00407C3B"/>
    <w:rsid w:val="0044286F"/>
    <w:rsid w:val="004474F0"/>
    <w:rsid w:val="004524B2"/>
    <w:rsid w:val="004818C2"/>
    <w:rsid w:val="00485007"/>
    <w:rsid w:val="004A271D"/>
    <w:rsid w:val="004B3711"/>
    <w:rsid w:val="00513467"/>
    <w:rsid w:val="005374A0"/>
    <w:rsid w:val="00543DF6"/>
    <w:rsid w:val="005925DA"/>
    <w:rsid w:val="005D1B5F"/>
    <w:rsid w:val="005D3813"/>
    <w:rsid w:val="005D6A76"/>
    <w:rsid w:val="00602B54"/>
    <w:rsid w:val="00602B73"/>
    <w:rsid w:val="00621B6B"/>
    <w:rsid w:val="00637BA5"/>
    <w:rsid w:val="00655154"/>
    <w:rsid w:val="00682888"/>
    <w:rsid w:val="006C6D78"/>
    <w:rsid w:val="006D1C8C"/>
    <w:rsid w:val="006E3D8C"/>
    <w:rsid w:val="00712B85"/>
    <w:rsid w:val="00715AFE"/>
    <w:rsid w:val="0073212D"/>
    <w:rsid w:val="0073736C"/>
    <w:rsid w:val="007635B1"/>
    <w:rsid w:val="0076654F"/>
    <w:rsid w:val="00790845"/>
    <w:rsid w:val="007A6EF8"/>
    <w:rsid w:val="007A7995"/>
    <w:rsid w:val="007B6DC8"/>
    <w:rsid w:val="007C64FE"/>
    <w:rsid w:val="007F2287"/>
    <w:rsid w:val="007F6E4D"/>
    <w:rsid w:val="00820AAB"/>
    <w:rsid w:val="00824B62"/>
    <w:rsid w:val="00840BB6"/>
    <w:rsid w:val="0085329F"/>
    <w:rsid w:val="008A4381"/>
    <w:rsid w:val="008A52AE"/>
    <w:rsid w:val="008D7056"/>
    <w:rsid w:val="008E1113"/>
    <w:rsid w:val="008E44E7"/>
    <w:rsid w:val="00904492"/>
    <w:rsid w:val="009245C0"/>
    <w:rsid w:val="00925D22"/>
    <w:rsid w:val="00925D59"/>
    <w:rsid w:val="009435F9"/>
    <w:rsid w:val="00946625"/>
    <w:rsid w:val="009506B5"/>
    <w:rsid w:val="009A5712"/>
    <w:rsid w:val="009C1083"/>
    <w:rsid w:val="009C1BC4"/>
    <w:rsid w:val="009C6412"/>
    <w:rsid w:val="00A10C0D"/>
    <w:rsid w:val="00A27EE9"/>
    <w:rsid w:val="00A500C2"/>
    <w:rsid w:val="00A609EA"/>
    <w:rsid w:val="00AA2EAB"/>
    <w:rsid w:val="00AB3F36"/>
    <w:rsid w:val="00AC19AC"/>
    <w:rsid w:val="00AD74F5"/>
    <w:rsid w:val="00AF3761"/>
    <w:rsid w:val="00AF6860"/>
    <w:rsid w:val="00B069C8"/>
    <w:rsid w:val="00B30586"/>
    <w:rsid w:val="00B362C2"/>
    <w:rsid w:val="00B52DA6"/>
    <w:rsid w:val="00B7227D"/>
    <w:rsid w:val="00B86C52"/>
    <w:rsid w:val="00B957CE"/>
    <w:rsid w:val="00B968E6"/>
    <w:rsid w:val="00BB5DF2"/>
    <w:rsid w:val="00BC09C9"/>
    <w:rsid w:val="00BC76CB"/>
    <w:rsid w:val="00BD2B05"/>
    <w:rsid w:val="00C23261"/>
    <w:rsid w:val="00C26BC1"/>
    <w:rsid w:val="00C471AB"/>
    <w:rsid w:val="00C65752"/>
    <w:rsid w:val="00C84D78"/>
    <w:rsid w:val="00C97B9A"/>
    <w:rsid w:val="00CC4D24"/>
    <w:rsid w:val="00CE3D61"/>
    <w:rsid w:val="00CE54FD"/>
    <w:rsid w:val="00D03798"/>
    <w:rsid w:val="00D04308"/>
    <w:rsid w:val="00D228AF"/>
    <w:rsid w:val="00D6668C"/>
    <w:rsid w:val="00D71A36"/>
    <w:rsid w:val="00D74183"/>
    <w:rsid w:val="00D7441E"/>
    <w:rsid w:val="00DC5C5B"/>
    <w:rsid w:val="00DC7889"/>
    <w:rsid w:val="00DD0172"/>
    <w:rsid w:val="00DD3403"/>
    <w:rsid w:val="00DE6071"/>
    <w:rsid w:val="00E27C9A"/>
    <w:rsid w:val="00E508A4"/>
    <w:rsid w:val="00E5375B"/>
    <w:rsid w:val="00E66661"/>
    <w:rsid w:val="00E80A5C"/>
    <w:rsid w:val="00E94744"/>
    <w:rsid w:val="00EB2AEE"/>
    <w:rsid w:val="00EC4118"/>
    <w:rsid w:val="00EC6BC8"/>
    <w:rsid w:val="00EC7D19"/>
    <w:rsid w:val="00ED1C57"/>
    <w:rsid w:val="00ED4798"/>
    <w:rsid w:val="00EE4881"/>
    <w:rsid w:val="00F025D8"/>
    <w:rsid w:val="00F3098E"/>
    <w:rsid w:val="00F3713F"/>
    <w:rsid w:val="00F454D9"/>
    <w:rsid w:val="00F73F12"/>
    <w:rsid w:val="00F7730A"/>
    <w:rsid w:val="00F802FD"/>
    <w:rsid w:val="00F87A7D"/>
    <w:rsid w:val="00FB4DD3"/>
    <w:rsid w:val="00FC059E"/>
    <w:rsid w:val="00FC2BA9"/>
    <w:rsid w:val="00FC6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00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15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761D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C6D7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6C6D78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9506B5"/>
    <w:rPr>
      <w:rFonts w:ascii="Tahoma" w:hAnsi="Tahoma" w:cs="Tahoma"/>
      <w:sz w:val="16"/>
      <w:szCs w:val="16"/>
    </w:rPr>
  </w:style>
  <w:style w:type="character" w:styleId="a6">
    <w:name w:val="Hyperlink"/>
    <w:rsid w:val="009A5712"/>
    <w:rPr>
      <w:color w:val="0000FF"/>
      <w:u w:val="single"/>
    </w:rPr>
  </w:style>
  <w:style w:type="table" w:styleId="a7">
    <w:name w:val="Table Grid"/>
    <w:basedOn w:val="a1"/>
    <w:rsid w:val="00AA2E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474F0"/>
    <w:pPr>
      <w:spacing w:line="276" w:lineRule="auto"/>
      <w:ind w:left="720"/>
      <w:contextualSpacing/>
    </w:pPr>
    <w:rPr>
      <w:rFonts w:ascii="Calibri" w:eastAsia="Calibri" w:hAnsi="Calibri"/>
      <w:sz w:val="3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3761DE"/>
    <w:rPr>
      <w:rFonts w:ascii="Cambria" w:hAnsi="Cambria"/>
      <w:b/>
      <w:bCs/>
      <w:color w:val="365F91"/>
      <w:sz w:val="28"/>
      <w:szCs w:val="28"/>
    </w:rPr>
  </w:style>
  <w:style w:type="paragraph" w:styleId="a9">
    <w:name w:val="Document Map"/>
    <w:basedOn w:val="a"/>
    <w:link w:val="aa"/>
    <w:rsid w:val="00A609EA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A609EA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5374A0"/>
    <w:pPr>
      <w:spacing w:before="100" w:beforeAutospacing="1" w:after="100" w:afterAutospacing="1"/>
    </w:pPr>
  </w:style>
  <w:style w:type="paragraph" w:styleId="ac">
    <w:name w:val="No Spacing"/>
    <w:link w:val="ad"/>
    <w:uiPriority w:val="1"/>
    <w:qFormat/>
    <w:rsid w:val="00DD3403"/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Без интервала Знак"/>
    <w:basedOn w:val="a0"/>
    <w:link w:val="ac"/>
    <w:uiPriority w:val="1"/>
    <w:rsid w:val="00DD3403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carabi.ru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1EE1248-F88C-49FA-A8C4-049BF28BF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722</Words>
  <Characters>5119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Решения Carabi для государственного сектора</vt:lpstr>
    </vt:vector>
  </TitlesOfParts>
  <Manager>Еникеев Валерий</Manager>
  <Company>Carabi</Company>
  <LinksUpToDate>false</LinksUpToDate>
  <CharactersWithSpaces>5830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Решения Carabi для государственного сектора</dc:title>
  <dc:creator>Михаил Молочников</dc:creator>
  <cp:lastModifiedBy>valery</cp:lastModifiedBy>
  <cp:revision>3</cp:revision>
  <cp:lastPrinted>2015-02-11T01:50:00Z</cp:lastPrinted>
  <dcterms:created xsi:type="dcterms:W3CDTF">2015-06-10T11:49:00Z</dcterms:created>
  <dcterms:modified xsi:type="dcterms:W3CDTF">2020-08-19T11:51:00Z</dcterms:modified>
</cp:coreProperties>
</file>