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413" w:rsidRDefault="00620413" w:rsidP="00620413">
      <w:pPr>
        <w:pStyle w:val="C2"/>
        <w:keepNext/>
        <w:spacing w:before="0"/>
        <w:rPr>
          <w:rFonts w:ascii="Arial" w:hAnsi="Arial" w:cs="Arial"/>
          <w:szCs w:val="24"/>
        </w:rPr>
      </w:pPr>
      <w:bookmarkStart w:id="0" w:name="_Toc36889500"/>
      <w:bookmarkStart w:id="1" w:name="_Toc36890704"/>
      <w:bookmarkStart w:id="2" w:name="_Toc45625520"/>
      <w:bookmarkStart w:id="3" w:name="_GoBack"/>
      <w:bookmarkEnd w:id="3"/>
      <w:r w:rsidRPr="00FB13D8">
        <w:rPr>
          <w:rFonts w:ascii="Arial" w:hAnsi="Arial" w:cs="Arial"/>
          <w:szCs w:val="24"/>
        </w:rPr>
        <w:t>Группы типов документов</w:t>
      </w:r>
      <w:bookmarkEnd w:id="0"/>
      <w:bookmarkEnd w:id="1"/>
      <w:r w:rsidRPr="00AC2277">
        <w:rPr>
          <w:rFonts w:ascii="Arial" w:hAnsi="Arial" w:cs="Arial"/>
          <w:szCs w:val="24"/>
        </w:rPr>
        <w:t xml:space="preserve"> (</w:t>
      </w:r>
      <w:r>
        <w:rPr>
          <w:rFonts w:ascii="Arial" w:hAnsi="Arial" w:cs="Arial"/>
          <w:szCs w:val="24"/>
        </w:rPr>
        <w:t>папки)</w:t>
      </w:r>
      <w:bookmarkEnd w:id="2"/>
    </w:p>
    <w:p w:rsidR="00620413" w:rsidRPr="00B843C1" w:rsidRDefault="00620413" w:rsidP="00620413">
      <w:pPr>
        <w:pStyle w:val="C2"/>
        <w:keepNext/>
        <w:spacing w:before="0"/>
        <w:rPr>
          <w:rFonts w:ascii="Arial" w:hAnsi="Arial" w:cs="Arial"/>
          <w:szCs w:val="24"/>
        </w:rPr>
      </w:pPr>
    </w:p>
    <w:p w:rsidR="00620413" w:rsidRDefault="00620413" w:rsidP="00620413">
      <w:pPr>
        <w:keepNext/>
        <w:rPr>
          <w:rFonts w:cs="Arial"/>
          <w:sz w:val="24"/>
          <w:szCs w:val="24"/>
        </w:rPr>
      </w:pPr>
      <w:r w:rsidRPr="00FB13D8">
        <w:rPr>
          <w:rFonts w:cs="Arial"/>
          <w:sz w:val="24"/>
          <w:szCs w:val="24"/>
        </w:rPr>
        <w:tab/>
      </w:r>
      <w:bookmarkStart w:id="4" w:name="_Toc45625521"/>
      <w:r w:rsidRPr="00FB13D8">
        <w:rPr>
          <w:rFonts w:cs="Arial"/>
          <w:sz w:val="24"/>
          <w:szCs w:val="24"/>
        </w:rPr>
        <w:t xml:space="preserve">В левой части Редактора </w:t>
      </w:r>
      <w:r>
        <w:rPr>
          <w:rFonts w:cs="Arial"/>
          <w:sz w:val="24"/>
          <w:szCs w:val="24"/>
        </w:rPr>
        <w:t>т</w:t>
      </w:r>
      <w:r w:rsidRPr="00FB13D8">
        <w:rPr>
          <w:rFonts w:cs="Arial"/>
          <w:sz w:val="24"/>
          <w:szCs w:val="24"/>
        </w:rPr>
        <w:t xml:space="preserve">ипов и </w:t>
      </w:r>
      <w:r>
        <w:rPr>
          <w:rFonts w:cs="Arial"/>
          <w:sz w:val="24"/>
          <w:szCs w:val="24"/>
        </w:rPr>
        <w:t>р</w:t>
      </w:r>
      <w:r w:rsidRPr="00FB13D8">
        <w:rPr>
          <w:rFonts w:cs="Arial"/>
          <w:sz w:val="24"/>
          <w:szCs w:val="24"/>
        </w:rPr>
        <w:t>еквизитов документов  располагается дерево типов документов</w:t>
      </w:r>
      <w:r>
        <w:rPr>
          <w:rFonts w:cs="Arial"/>
          <w:sz w:val="24"/>
          <w:szCs w:val="24"/>
        </w:rPr>
        <w:t xml:space="preserve"> (объектов)</w:t>
      </w:r>
      <w:r w:rsidRPr="00FB13D8">
        <w:rPr>
          <w:rFonts w:cs="Arial"/>
          <w:sz w:val="24"/>
          <w:szCs w:val="24"/>
        </w:rPr>
        <w:t xml:space="preserve">. </w:t>
      </w:r>
      <w:r>
        <w:rPr>
          <w:rFonts w:cs="Arial"/>
          <w:sz w:val="24"/>
          <w:szCs w:val="24"/>
        </w:rPr>
        <w:t xml:space="preserve">Объекты могут быть </w:t>
      </w:r>
      <w:r w:rsidRPr="00FB13D8">
        <w:rPr>
          <w:rFonts w:cs="Arial"/>
          <w:sz w:val="24"/>
          <w:szCs w:val="24"/>
        </w:rPr>
        <w:t xml:space="preserve"> распределены по группам</w:t>
      </w:r>
      <w:r>
        <w:rPr>
          <w:rFonts w:cs="Arial"/>
          <w:sz w:val="24"/>
          <w:szCs w:val="24"/>
        </w:rPr>
        <w:t xml:space="preserve"> (папкам).</w:t>
      </w:r>
      <w:bookmarkEnd w:id="4"/>
      <w:r w:rsidRPr="00FB13D8">
        <w:rPr>
          <w:rFonts w:cs="Arial"/>
          <w:sz w:val="24"/>
          <w:szCs w:val="24"/>
        </w:rPr>
        <w:t xml:space="preserve"> </w:t>
      </w:r>
    </w:p>
    <w:tbl>
      <w:tblPr>
        <w:tblW w:w="4675" w:type="pct"/>
        <w:tblLook w:val="0000" w:firstRow="0" w:lastRow="0" w:firstColumn="0" w:lastColumn="0" w:noHBand="0" w:noVBand="0"/>
      </w:tblPr>
      <w:tblGrid>
        <w:gridCol w:w="8831"/>
      </w:tblGrid>
      <w:tr w:rsidR="00620413" w:rsidTr="001D42FC">
        <w:tblPrEx>
          <w:tblCellMar>
            <w:top w:w="0" w:type="dxa"/>
            <w:bottom w:w="0" w:type="dxa"/>
          </w:tblCellMar>
        </w:tblPrEx>
        <w:trPr>
          <w:cantSplit/>
        </w:trPr>
        <w:tc>
          <w:tcPr>
            <w:tcW w:w="5000" w:type="pct"/>
          </w:tcPr>
          <w:p w:rsidR="00620413" w:rsidRDefault="00620413" w:rsidP="001D42FC">
            <w:pPr>
              <w:keepNext/>
              <w:rPr>
                <w:rFonts w:cs="Arial"/>
                <w:sz w:val="24"/>
                <w:szCs w:val="24"/>
              </w:rPr>
            </w:pPr>
            <w:bookmarkStart w:id="5" w:name="_Toc45625522"/>
            <w:r w:rsidRPr="00F97A8C">
              <w:rPr>
                <w:rFonts w:cs="Arial"/>
                <w:noProof/>
                <w:sz w:val="24"/>
                <w:szCs w:val="24"/>
              </w:rPr>
              <w:drawing>
                <wp:inline distT="0" distB="0" distL="0" distR="0">
                  <wp:extent cx="5470525" cy="28225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0525" cy="2822575"/>
                          </a:xfrm>
                          <a:prstGeom prst="rect">
                            <a:avLst/>
                          </a:prstGeom>
                          <a:noFill/>
                          <a:ln>
                            <a:noFill/>
                          </a:ln>
                        </pic:spPr>
                      </pic:pic>
                    </a:graphicData>
                  </a:graphic>
                </wp:inline>
              </w:drawing>
            </w:r>
            <w:bookmarkEnd w:id="5"/>
          </w:p>
        </w:tc>
      </w:tr>
      <w:tr w:rsidR="00620413" w:rsidRPr="00B34038" w:rsidTr="001D42FC">
        <w:tblPrEx>
          <w:tblCellMar>
            <w:top w:w="0" w:type="dxa"/>
            <w:bottom w:w="0" w:type="dxa"/>
          </w:tblCellMar>
        </w:tblPrEx>
        <w:trPr>
          <w:cantSplit/>
        </w:trPr>
        <w:tc>
          <w:tcPr>
            <w:tcW w:w="5000" w:type="pct"/>
          </w:tcPr>
          <w:p w:rsidR="00620413" w:rsidRPr="00B34038" w:rsidRDefault="00620413" w:rsidP="001D42FC">
            <w:pPr>
              <w:keepNext/>
              <w:rPr>
                <w:rFonts w:cs="Arial"/>
                <w:sz w:val="22"/>
                <w:szCs w:val="22"/>
              </w:rPr>
            </w:pPr>
            <w:bookmarkStart w:id="6" w:name="_Toc45625523"/>
            <w:r w:rsidRPr="00B34038">
              <w:rPr>
                <w:rFonts w:cs="Arial"/>
                <w:sz w:val="22"/>
                <w:szCs w:val="22"/>
              </w:rPr>
              <w:t>Рис.  Список папок и объектов в окне Редактора.</w:t>
            </w:r>
            <w:bookmarkEnd w:id="6"/>
          </w:p>
        </w:tc>
      </w:tr>
    </w:tbl>
    <w:p w:rsidR="00620413" w:rsidRDefault="00620413" w:rsidP="00620413">
      <w:pPr>
        <w:spacing w:after="0"/>
        <w:rPr>
          <w:rFonts w:cs="Arial"/>
          <w:sz w:val="24"/>
          <w:szCs w:val="24"/>
        </w:rPr>
      </w:pPr>
    </w:p>
    <w:p w:rsidR="00620413" w:rsidRPr="00902116" w:rsidRDefault="00620413" w:rsidP="00620413">
      <w:pPr>
        <w:spacing w:after="0"/>
        <w:rPr>
          <w:rFonts w:cs="Arial"/>
          <w:sz w:val="24"/>
          <w:szCs w:val="24"/>
        </w:rPr>
      </w:pPr>
      <w:r w:rsidRPr="00902116">
        <w:rPr>
          <w:rFonts w:cs="Arial"/>
          <w:sz w:val="24"/>
          <w:szCs w:val="24"/>
        </w:rPr>
        <w:t>Добавление новой группы типов (папки) можно выполнить разными способами:</w:t>
      </w:r>
    </w:p>
    <w:p w:rsidR="00620413" w:rsidRPr="00902116" w:rsidRDefault="00620413" w:rsidP="00620413">
      <w:pPr>
        <w:numPr>
          <w:ilvl w:val="0"/>
          <w:numId w:val="24"/>
        </w:numPr>
        <w:spacing w:after="0"/>
        <w:rPr>
          <w:rFonts w:cs="Arial"/>
          <w:sz w:val="24"/>
          <w:szCs w:val="24"/>
        </w:rPr>
      </w:pPr>
      <w:r w:rsidRPr="00902116">
        <w:rPr>
          <w:rFonts w:cs="Arial"/>
          <w:sz w:val="24"/>
          <w:szCs w:val="24"/>
        </w:rPr>
        <w:t xml:space="preserve">нажать на кнопку «Добавить&gt;&gt;» </w:t>
      </w:r>
      <w:r w:rsidRPr="00902116">
        <w:rPr>
          <w:rFonts w:cs="Arial"/>
          <w:sz w:val="24"/>
          <w:szCs w:val="24"/>
          <w:lang w:val="en-US"/>
        </w:rPr>
        <w:sym w:font="Wingdings" w:char="00E0"/>
      </w:r>
      <w:r w:rsidRPr="00902116">
        <w:rPr>
          <w:rFonts w:cs="Arial"/>
          <w:sz w:val="24"/>
          <w:szCs w:val="24"/>
        </w:rPr>
        <w:t xml:space="preserve"> </w:t>
      </w:r>
      <w:r>
        <w:rPr>
          <w:rFonts w:cs="Arial"/>
          <w:sz w:val="24"/>
          <w:szCs w:val="24"/>
        </w:rPr>
        <w:t>«</w:t>
      </w:r>
      <w:r w:rsidRPr="00902116">
        <w:rPr>
          <w:rFonts w:cs="Arial"/>
          <w:sz w:val="24"/>
          <w:szCs w:val="24"/>
        </w:rPr>
        <w:t>Добавить группу типов документ</w:t>
      </w:r>
      <w:r>
        <w:rPr>
          <w:rFonts w:cs="Arial"/>
          <w:sz w:val="24"/>
          <w:szCs w:val="24"/>
        </w:rPr>
        <w:t>ов»</w:t>
      </w:r>
      <w:r w:rsidRPr="00902116">
        <w:rPr>
          <w:rFonts w:cs="Arial"/>
          <w:sz w:val="24"/>
          <w:szCs w:val="24"/>
        </w:rPr>
        <w:t>, расположенную под деревом типов;</w:t>
      </w:r>
    </w:p>
    <w:p w:rsidR="00620413" w:rsidRPr="00902116" w:rsidRDefault="00620413" w:rsidP="00620413">
      <w:pPr>
        <w:numPr>
          <w:ilvl w:val="0"/>
          <w:numId w:val="24"/>
        </w:numPr>
        <w:spacing w:after="0"/>
        <w:rPr>
          <w:rFonts w:cs="Arial"/>
          <w:sz w:val="24"/>
          <w:szCs w:val="24"/>
        </w:rPr>
      </w:pPr>
      <w:r w:rsidRPr="00902116">
        <w:rPr>
          <w:rFonts w:cs="Arial"/>
          <w:sz w:val="24"/>
          <w:szCs w:val="24"/>
        </w:rPr>
        <w:t xml:space="preserve">нажать правую кнопку мыши на дереве типов или выбранной группе типов, и в появившемся контекстном меню выбрать пункт </w:t>
      </w:r>
      <w:r>
        <w:rPr>
          <w:rFonts w:cs="Arial"/>
          <w:sz w:val="24"/>
          <w:szCs w:val="24"/>
        </w:rPr>
        <w:t>«</w:t>
      </w:r>
      <w:r w:rsidRPr="00902116">
        <w:rPr>
          <w:rFonts w:cs="Arial"/>
          <w:sz w:val="24"/>
          <w:szCs w:val="24"/>
        </w:rPr>
        <w:t>Добавить группу типов документов</w:t>
      </w:r>
      <w:r>
        <w:rPr>
          <w:rFonts w:cs="Arial"/>
          <w:sz w:val="24"/>
          <w:szCs w:val="24"/>
        </w:rPr>
        <w:t>»</w:t>
      </w:r>
      <w:r w:rsidRPr="00902116">
        <w:rPr>
          <w:rFonts w:cs="Arial"/>
          <w:sz w:val="24"/>
          <w:szCs w:val="24"/>
        </w:rPr>
        <w:t>;</w:t>
      </w:r>
    </w:p>
    <w:p w:rsidR="00620413" w:rsidRPr="00902116" w:rsidRDefault="00620413" w:rsidP="00620413">
      <w:pPr>
        <w:numPr>
          <w:ilvl w:val="0"/>
          <w:numId w:val="24"/>
        </w:numPr>
        <w:spacing w:after="0"/>
        <w:rPr>
          <w:rFonts w:cs="Arial"/>
          <w:sz w:val="24"/>
          <w:szCs w:val="24"/>
        </w:rPr>
      </w:pPr>
      <w:r w:rsidRPr="00902116">
        <w:rPr>
          <w:rFonts w:cs="Arial"/>
          <w:sz w:val="24"/>
          <w:szCs w:val="24"/>
        </w:rPr>
        <w:t xml:space="preserve">в меню выбрать пункт </w:t>
      </w:r>
      <w:r>
        <w:rPr>
          <w:rFonts w:cs="Arial"/>
          <w:sz w:val="24"/>
          <w:szCs w:val="24"/>
        </w:rPr>
        <w:t>«</w:t>
      </w:r>
      <w:r w:rsidRPr="00902116">
        <w:rPr>
          <w:rFonts w:cs="Arial"/>
          <w:sz w:val="24"/>
          <w:szCs w:val="24"/>
        </w:rPr>
        <w:t>Документ</w:t>
      </w:r>
      <w:r>
        <w:rPr>
          <w:rFonts w:cs="Arial"/>
          <w:sz w:val="24"/>
          <w:szCs w:val="24"/>
        </w:rPr>
        <w:t>»</w:t>
      </w:r>
      <w:r w:rsidRPr="00902116">
        <w:rPr>
          <w:rFonts w:cs="Arial"/>
          <w:sz w:val="24"/>
          <w:szCs w:val="24"/>
        </w:rPr>
        <w:t xml:space="preserve"> </w:t>
      </w:r>
      <w:r w:rsidRPr="00902116">
        <w:rPr>
          <w:rFonts w:cs="Arial"/>
          <w:sz w:val="24"/>
          <w:szCs w:val="24"/>
          <w:lang w:val="en-US"/>
        </w:rPr>
        <w:sym w:font="Wingdings" w:char="00E0"/>
      </w:r>
      <w:r w:rsidRPr="00902116">
        <w:rPr>
          <w:rFonts w:cs="Arial"/>
          <w:sz w:val="24"/>
          <w:szCs w:val="24"/>
        </w:rPr>
        <w:t xml:space="preserve"> </w:t>
      </w:r>
      <w:r>
        <w:rPr>
          <w:rFonts w:cs="Arial"/>
          <w:sz w:val="24"/>
          <w:szCs w:val="24"/>
        </w:rPr>
        <w:t>«</w:t>
      </w:r>
      <w:r w:rsidRPr="00902116">
        <w:rPr>
          <w:rFonts w:cs="Arial"/>
          <w:sz w:val="24"/>
          <w:szCs w:val="24"/>
        </w:rPr>
        <w:t>Тип документа</w:t>
      </w:r>
      <w:r>
        <w:rPr>
          <w:rFonts w:cs="Arial"/>
          <w:sz w:val="24"/>
          <w:szCs w:val="24"/>
        </w:rPr>
        <w:t>»</w:t>
      </w:r>
      <w:r w:rsidRPr="00902116">
        <w:rPr>
          <w:rFonts w:cs="Arial"/>
          <w:sz w:val="24"/>
          <w:szCs w:val="24"/>
        </w:rPr>
        <w:t xml:space="preserve"> </w:t>
      </w:r>
      <w:r w:rsidRPr="00902116">
        <w:rPr>
          <w:rFonts w:cs="Arial"/>
          <w:sz w:val="24"/>
          <w:szCs w:val="24"/>
          <w:lang w:val="en-US"/>
        </w:rPr>
        <w:sym w:font="Wingdings" w:char="00E0"/>
      </w:r>
      <w:r w:rsidRPr="00902116">
        <w:rPr>
          <w:rFonts w:cs="Arial"/>
          <w:sz w:val="24"/>
          <w:szCs w:val="24"/>
        </w:rPr>
        <w:t xml:space="preserve"> </w:t>
      </w:r>
      <w:r>
        <w:rPr>
          <w:rFonts w:cs="Arial"/>
          <w:sz w:val="24"/>
          <w:szCs w:val="24"/>
        </w:rPr>
        <w:t>«</w:t>
      </w:r>
      <w:r w:rsidRPr="00902116">
        <w:rPr>
          <w:rFonts w:cs="Arial"/>
          <w:sz w:val="24"/>
          <w:szCs w:val="24"/>
        </w:rPr>
        <w:t>Добавить группу типов документов</w:t>
      </w:r>
      <w:r>
        <w:rPr>
          <w:rFonts w:cs="Arial"/>
          <w:sz w:val="24"/>
          <w:szCs w:val="24"/>
        </w:rPr>
        <w:t>»</w:t>
      </w:r>
      <w:r w:rsidRPr="00902116">
        <w:rPr>
          <w:rFonts w:cs="Arial"/>
          <w:sz w:val="24"/>
          <w:szCs w:val="24"/>
        </w:rPr>
        <w:t>.</w:t>
      </w:r>
    </w:p>
    <w:p w:rsidR="00620413" w:rsidRPr="00FB13D8" w:rsidRDefault="00620413" w:rsidP="00620413">
      <w:pPr>
        <w:rPr>
          <w:rFonts w:cs="Arial"/>
          <w:sz w:val="22"/>
          <w:szCs w:val="22"/>
        </w:rPr>
      </w:pPr>
      <w:r w:rsidRPr="00902116">
        <w:rPr>
          <w:rFonts w:cs="Arial"/>
          <w:sz w:val="24"/>
          <w:szCs w:val="24"/>
        </w:rPr>
        <w:tab/>
        <w:t>После добавления типа объектов (папки), нужно ввести его название.</w:t>
      </w:r>
    </w:p>
    <w:p w:rsidR="00620413" w:rsidRPr="00FB13D8" w:rsidRDefault="00620413" w:rsidP="00620413">
      <w:pPr>
        <w:spacing w:after="0"/>
        <w:ind w:firstLine="709"/>
        <w:rPr>
          <w:rFonts w:cs="Arial"/>
          <w:sz w:val="24"/>
          <w:szCs w:val="24"/>
        </w:rPr>
      </w:pPr>
      <w:bookmarkStart w:id="7" w:name="_Toc45625524"/>
      <w:r w:rsidRPr="00FB13D8">
        <w:rPr>
          <w:rFonts w:cs="Arial"/>
          <w:sz w:val="24"/>
          <w:szCs w:val="24"/>
        </w:rPr>
        <w:t>Также можно добавить подгруппу типов</w:t>
      </w:r>
      <w:r>
        <w:rPr>
          <w:rFonts w:cs="Arial"/>
          <w:sz w:val="24"/>
          <w:szCs w:val="24"/>
        </w:rPr>
        <w:t xml:space="preserve"> (папку)</w:t>
      </w:r>
      <w:r w:rsidRPr="00FB13D8">
        <w:rPr>
          <w:rFonts w:cs="Arial"/>
          <w:sz w:val="24"/>
          <w:szCs w:val="24"/>
        </w:rPr>
        <w:t xml:space="preserve">, расположенную </w:t>
      </w:r>
      <w:r>
        <w:rPr>
          <w:rFonts w:cs="Arial"/>
          <w:sz w:val="24"/>
          <w:szCs w:val="24"/>
        </w:rPr>
        <w:t xml:space="preserve">внутри </w:t>
      </w:r>
      <w:r w:rsidRPr="00FB13D8">
        <w:rPr>
          <w:rFonts w:cs="Arial"/>
          <w:sz w:val="24"/>
          <w:szCs w:val="24"/>
        </w:rPr>
        <w:t xml:space="preserve"> </w:t>
      </w:r>
      <w:r>
        <w:rPr>
          <w:rFonts w:cs="Arial"/>
          <w:sz w:val="24"/>
          <w:szCs w:val="24"/>
        </w:rPr>
        <w:t>другой папки</w:t>
      </w:r>
      <w:r w:rsidRPr="00FB13D8">
        <w:rPr>
          <w:rFonts w:cs="Arial"/>
          <w:sz w:val="24"/>
          <w:szCs w:val="24"/>
        </w:rPr>
        <w:t xml:space="preserve">. Для этого можно воспользоваться перечисленными выше способами, выбрав пункт </w:t>
      </w:r>
      <w:r>
        <w:rPr>
          <w:rFonts w:cs="Arial"/>
          <w:sz w:val="24"/>
          <w:szCs w:val="24"/>
        </w:rPr>
        <w:t>«</w:t>
      </w:r>
      <w:r w:rsidRPr="00FB13D8">
        <w:rPr>
          <w:rFonts w:cs="Arial"/>
          <w:sz w:val="24"/>
          <w:szCs w:val="24"/>
        </w:rPr>
        <w:t>Добавить подгруппу типов документ</w:t>
      </w:r>
      <w:r>
        <w:rPr>
          <w:rFonts w:cs="Arial"/>
          <w:sz w:val="24"/>
          <w:szCs w:val="24"/>
        </w:rPr>
        <w:t>ов»</w:t>
      </w:r>
      <w:r w:rsidRPr="00FB13D8">
        <w:rPr>
          <w:rFonts w:cs="Arial"/>
          <w:sz w:val="24"/>
          <w:szCs w:val="24"/>
        </w:rPr>
        <w:t>.</w:t>
      </w:r>
      <w:r>
        <w:rPr>
          <w:rFonts w:cs="Arial"/>
          <w:sz w:val="24"/>
          <w:szCs w:val="24"/>
        </w:rPr>
        <w:t xml:space="preserve">  </w:t>
      </w:r>
      <w:r w:rsidRPr="00FB13D8">
        <w:rPr>
          <w:rFonts w:cs="Arial"/>
          <w:sz w:val="24"/>
          <w:szCs w:val="24"/>
        </w:rPr>
        <w:tab/>
        <w:t>У группы типов</w:t>
      </w:r>
      <w:r>
        <w:rPr>
          <w:rFonts w:cs="Arial"/>
          <w:sz w:val="24"/>
          <w:szCs w:val="24"/>
        </w:rPr>
        <w:t xml:space="preserve"> (папок)</w:t>
      </w:r>
      <w:r w:rsidRPr="00FB13D8">
        <w:rPr>
          <w:rFonts w:cs="Arial"/>
          <w:sz w:val="24"/>
          <w:szCs w:val="24"/>
        </w:rPr>
        <w:t xml:space="preserve"> можно задать </w:t>
      </w:r>
      <w:r>
        <w:rPr>
          <w:rFonts w:cs="Arial"/>
          <w:sz w:val="24"/>
          <w:szCs w:val="24"/>
        </w:rPr>
        <w:t>о</w:t>
      </w:r>
      <w:r w:rsidRPr="00FB13D8">
        <w:rPr>
          <w:rFonts w:cs="Arial"/>
          <w:i/>
          <w:sz w:val="24"/>
          <w:szCs w:val="24"/>
        </w:rPr>
        <w:t xml:space="preserve">писание группы типов, </w:t>
      </w:r>
      <w:r w:rsidRPr="00FB13D8">
        <w:rPr>
          <w:rFonts w:cs="Arial"/>
          <w:sz w:val="24"/>
          <w:szCs w:val="24"/>
        </w:rPr>
        <w:t>поясняющее ее назначение. Для того чтобы это сделать, нужно ввести описание в окно описания группы типов, расположенное под деревом типов объектов. Рекомендуется всегда задавать такое описание.</w:t>
      </w:r>
      <w:bookmarkEnd w:id="7"/>
    </w:p>
    <w:p w:rsidR="00620413" w:rsidRDefault="00620413" w:rsidP="00620413">
      <w:pPr>
        <w:spacing w:before="120"/>
        <w:rPr>
          <w:rFonts w:ascii="Tahoma" w:hAnsi="Tahoma" w:cs="Tahoma"/>
        </w:rPr>
      </w:pPr>
      <w:r w:rsidRPr="00FB13D8">
        <w:rPr>
          <w:rFonts w:cs="Arial"/>
          <w:sz w:val="24"/>
          <w:szCs w:val="24"/>
        </w:rPr>
        <w:tab/>
      </w:r>
      <w:bookmarkStart w:id="8" w:name="_Toc45625525"/>
      <w:r w:rsidRPr="00FB13D8">
        <w:rPr>
          <w:rFonts w:cs="Arial"/>
          <w:sz w:val="24"/>
          <w:szCs w:val="24"/>
        </w:rPr>
        <w:t>Для группы типов</w:t>
      </w:r>
      <w:r>
        <w:rPr>
          <w:rFonts w:cs="Arial"/>
          <w:sz w:val="24"/>
          <w:szCs w:val="24"/>
        </w:rPr>
        <w:t xml:space="preserve"> (папки)</w:t>
      </w:r>
      <w:r w:rsidRPr="00FB13D8">
        <w:rPr>
          <w:rFonts w:cs="Arial"/>
          <w:sz w:val="24"/>
          <w:szCs w:val="24"/>
        </w:rPr>
        <w:t xml:space="preserve"> </w:t>
      </w:r>
      <w:r>
        <w:rPr>
          <w:rFonts w:cs="Arial"/>
          <w:sz w:val="24"/>
          <w:szCs w:val="24"/>
        </w:rPr>
        <w:t xml:space="preserve">необходимо определить </w:t>
      </w:r>
      <w:r w:rsidRPr="00FB13D8">
        <w:rPr>
          <w:rFonts w:cs="Arial"/>
          <w:sz w:val="24"/>
          <w:szCs w:val="24"/>
        </w:rPr>
        <w:t xml:space="preserve"> </w:t>
      </w:r>
      <w:r w:rsidRPr="00FB13D8">
        <w:rPr>
          <w:rFonts w:cs="Arial"/>
          <w:i/>
          <w:sz w:val="24"/>
          <w:szCs w:val="24"/>
        </w:rPr>
        <w:t>права доступа</w:t>
      </w:r>
      <w:r w:rsidRPr="00FB13D8">
        <w:rPr>
          <w:rFonts w:cs="Arial"/>
          <w:sz w:val="24"/>
          <w:szCs w:val="24"/>
        </w:rPr>
        <w:t>. Для того чтобы их настроить или просмотреть, нужно выбрать требуемую группу типов</w:t>
      </w:r>
      <w:r>
        <w:rPr>
          <w:rFonts w:cs="Arial"/>
          <w:sz w:val="24"/>
          <w:szCs w:val="24"/>
        </w:rPr>
        <w:t xml:space="preserve"> (папку)</w:t>
      </w:r>
      <w:r w:rsidRPr="00FB13D8">
        <w:rPr>
          <w:rFonts w:cs="Arial"/>
          <w:sz w:val="24"/>
          <w:szCs w:val="24"/>
        </w:rPr>
        <w:t xml:space="preserve">, а затем нажать на кнопку </w:t>
      </w:r>
      <w:r w:rsidRPr="00BF3534">
        <w:rPr>
          <w:b/>
          <w:noProof/>
          <w:sz w:val="24"/>
          <w:szCs w:val="24"/>
        </w:rPr>
        <w:drawing>
          <wp:inline distT="0" distB="0" distL="0" distR="0">
            <wp:extent cx="286385" cy="23050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85" cy="230505"/>
                    </a:xfrm>
                    <a:prstGeom prst="rect">
                      <a:avLst/>
                    </a:prstGeom>
                    <a:noFill/>
                    <a:ln>
                      <a:noFill/>
                    </a:ln>
                  </pic:spPr>
                </pic:pic>
              </a:graphicData>
            </a:graphic>
          </wp:inline>
        </w:drawing>
      </w:r>
      <w:r>
        <w:rPr>
          <w:b/>
          <w:sz w:val="24"/>
          <w:szCs w:val="24"/>
        </w:rPr>
        <w:t xml:space="preserve"> </w:t>
      </w:r>
      <w:r w:rsidRPr="00FB13D8">
        <w:rPr>
          <w:rFonts w:cs="Arial"/>
          <w:sz w:val="24"/>
          <w:szCs w:val="24"/>
        </w:rPr>
        <w:t xml:space="preserve">на панели инструментов или выбрать в меню пункт [Документ </w:t>
      </w:r>
      <w:r w:rsidRPr="00FB13D8">
        <w:rPr>
          <w:rFonts w:cs="Arial"/>
          <w:sz w:val="24"/>
          <w:szCs w:val="24"/>
          <w:lang w:val="en-US"/>
        </w:rPr>
        <w:sym w:font="Wingdings" w:char="00E0"/>
      </w:r>
      <w:r w:rsidRPr="00FB13D8">
        <w:rPr>
          <w:rFonts w:cs="Arial"/>
          <w:sz w:val="24"/>
          <w:szCs w:val="24"/>
        </w:rPr>
        <w:t xml:space="preserve"> Доступ], или в контекстном меню пункт [Доступ]. Описание настройки прав доступа подробно описано в </w:t>
      </w:r>
      <w:r>
        <w:rPr>
          <w:rFonts w:cs="Arial"/>
          <w:sz w:val="24"/>
          <w:szCs w:val="24"/>
        </w:rPr>
        <w:t>предыдущем разделе настоящего руководства.</w:t>
      </w:r>
      <w:bookmarkEnd w:id="8"/>
      <w:r>
        <w:rPr>
          <w:rFonts w:ascii="Tahoma" w:hAnsi="Tahoma" w:cs="Tahoma"/>
        </w:rPr>
        <w:t xml:space="preserve"> </w:t>
      </w:r>
    </w:p>
    <w:p w:rsidR="00620413" w:rsidRDefault="00620413" w:rsidP="00620413">
      <w:pPr>
        <w:pStyle w:val="C2"/>
        <w:keepNext/>
        <w:pageBreakBefore/>
        <w:spacing w:before="0"/>
        <w:rPr>
          <w:rFonts w:ascii="Arial" w:hAnsi="Arial" w:cs="Arial"/>
          <w:szCs w:val="24"/>
        </w:rPr>
      </w:pPr>
      <w:bookmarkStart w:id="9" w:name="_Toc36889501"/>
      <w:bookmarkStart w:id="10" w:name="_Toc36890705"/>
      <w:bookmarkStart w:id="11" w:name="_Toc45625526"/>
      <w:r w:rsidRPr="00B843C1">
        <w:rPr>
          <w:rFonts w:ascii="Arial" w:hAnsi="Arial" w:cs="Arial"/>
          <w:szCs w:val="24"/>
        </w:rPr>
        <w:lastRenderedPageBreak/>
        <w:t>Создание нового  объекта</w:t>
      </w:r>
      <w:bookmarkEnd w:id="9"/>
      <w:bookmarkEnd w:id="10"/>
      <w:bookmarkEnd w:id="11"/>
    </w:p>
    <w:p w:rsidR="00620413" w:rsidRPr="00B843C1" w:rsidRDefault="00620413" w:rsidP="00620413">
      <w:pPr>
        <w:pStyle w:val="C2"/>
        <w:keepNext/>
        <w:spacing w:before="0"/>
        <w:rPr>
          <w:rFonts w:ascii="Arial" w:hAnsi="Arial" w:cs="Arial"/>
          <w:szCs w:val="24"/>
        </w:rPr>
      </w:pPr>
    </w:p>
    <w:p w:rsidR="00620413" w:rsidRPr="00CF123F" w:rsidRDefault="00620413" w:rsidP="00620413">
      <w:pPr>
        <w:spacing w:after="0"/>
        <w:rPr>
          <w:rFonts w:cs="Arial"/>
          <w:sz w:val="24"/>
          <w:szCs w:val="24"/>
        </w:rPr>
      </w:pPr>
      <w:r w:rsidRPr="00CF123F">
        <w:rPr>
          <w:rFonts w:cs="Arial"/>
          <w:sz w:val="24"/>
          <w:szCs w:val="24"/>
        </w:rPr>
        <w:t xml:space="preserve">         </w:t>
      </w:r>
      <w:r>
        <w:rPr>
          <w:rFonts w:cs="Arial"/>
          <w:sz w:val="24"/>
          <w:szCs w:val="24"/>
        </w:rPr>
        <w:t xml:space="preserve">  </w:t>
      </w:r>
      <w:bookmarkStart w:id="12" w:name="_Toc45625527"/>
      <w:r w:rsidRPr="00CF123F">
        <w:rPr>
          <w:rFonts w:cs="Arial"/>
          <w:sz w:val="24"/>
          <w:szCs w:val="24"/>
        </w:rPr>
        <w:t xml:space="preserve">Объекты могут располагаться в папках, которые в свою очередь могут быть вложены в другие папки, таким образом, объекты можно группировать, используя </w:t>
      </w:r>
      <w:r>
        <w:rPr>
          <w:rFonts w:cs="Arial"/>
          <w:sz w:val="24"/>
          <w:szCs w:val="24"/>
        </w:rPr>
        <w:t xml:space="preserve">вложенные </w:t>
      </w:r>
      <w:r w:rsidRPr="00CF123F">
        <w:rPr>
          <w:rFonts w:cs="Arial"/>
          <w:sz w:val="24"/>
          <w:szCs w:val="24"/>
        </w:rPr>
        <w:t>пап</w:t>
      </w:r>
      <w:r>
        <w:rPr>
          <w:rFonts w:cs="Arial"/>
          <w:sz w:val="24"/>
          <w:szCs w:val="24"/>
        </w:rPr>
        <w:t>ки</w:t>
      </w:r>
      <w:r w:rsidRPr="00CF123F">
        <w:rPr>
          <w:rFonts w:cs="Arial"/>
          <w:sz w:val="24"/>
          <w:szCs w:val="24"/>
        </w:rPr>
        <w:t>.</w:t>
      </w:r>
      <w:r>
        <w:rPr>
          <w:rFonts w:cs="Arial"/>
          <w:sz w:val="24"/>
          <w:szCs w:val="24"/>
        </w:rPr>
        <w:t xml:space="preserve">  </w:t>
      </w:r>
      <w:r w:rsidRPr="00CF123F">
        <w:rPr>
          <w:rFonts w:cs="Arial"/>
          <w:sz w:val="24"/>
          <w:szCs w:val="24"/>
        </w:rPr>
        <w:t xml:space="preserve">Для </w:t>
      </w:r>
      <w:r>
        <w:rPr>
          <w:rFonts w:cs="Arial"/>
          <w:sz w:val="24"/>
          <w:szCs w:val="24"/>
        </w:rPr>
        <w:t xml:space="preserve">создания </w:t>
      </w:r>
      <w:r w:rsidRPr="00CF123F">
        <w:rPr>
          <w:rFonts w:cs="Arial"/>
          <w:sz w:val="24"/>
          <w:szCs w:val="24"/>
        </w:rPr>
        <w:t xml:space="preserve"> нового типа </w:t>
      </w:r>
      <w:r>
        <w:rPr>
          <w:rFonts w:cs="Arial"/>
          <w:sz w:val="24"/>
          <w:szCs w:val="24"/>
        </w:rPr>
        <w:t xml:space="preserve">объекта  требуется </w:t>
      </w:r>
      <w:r w:rsidRPr="00CF123F">
        <w:rPr>
          <w:rFonts w:cs="Arial"/>
          <w:sz w:val="24"/>
          <w:szCs w:val="24"/>
        </w:rPr>
        <w:t xml:space="preserve">выбрать </w:t>
      </w:r>
      <w:r>
        <w:rPr>
          <w:rFonts w:cs="Arial"/>
          <w:sz w:val="24"/>
          <w:szCs w:val="24"/>
        </w:rPr>
        <w:t>папку</w:t>
      </w:r>
      <w:r w:rsidRPr="00CF123F">
        <w:rPr>
          <w:rFonts w:cs="Arial"/>
          <w:sz w:val="24"/>
          <w:szCs w:val="24"/>
        </w:rPr>
        <w:t xml:space="preserve">, в которую </w:t>
      </w:r>
      <w:r>
        <w:rPr>
          <w:rFonts w:cs="Arial"/>
          <w:sz w:val="24"/>
          <w:szCs w:val="24"/>
        </w:rPr>
        <w:t xml:space="preserve">будет </w:t>
      </w:r>
      <w:r w:rsidRPr="00CF123F">
        <w:rPr>
          <w:rFonts w:cs="Arial"/>
          <w:sz w:val="24"/>
          <w:szCs w:val="24"/>
        </w:rPr>
        <w:t xml:space="preserve"> добав</w:t>
      </w:r>
      <w:r>
        <w:rPr>
          <w:rFonts w:cs="Arial"/>
          <w:sz w:val="24"/>
          <w:szCs w:val="24"/>
        </w:rPr>
        <w:t>лен</w:t>
      </w:r>
      <w:r w:rsidRPr="00CF123F">
        <w:rPr>
          <w:rFonts w:cs="Arial"/>
          <w:sz w:val="24"/>
          <w:szCs w:val="24"/>
        </w:rPr>
        <w:t xml:space="preserve"> новый тип</w:t>
      </w:r>
      <w:r>
        <w:rPr>
          <w:rFonts w:cs="Arial"/>
          <w:sz w:val="24"/>
          <w:szCs w:val="24"/>
        </w:rPr>
        <w:t xml:space="preserve"> объекта, раскрыть эту папку  и </w:t>
      </w:r>
      <w:r w:rsidRPr="00CF123F">
        <w:rPr>
          <w:rFonts w:cs="Arial"/>
          <w:sz w:val="24"/>
          <w:szCs w:val="24"/>
        </w:rPr>
        <w:t xml:space="preserve"> выполнить одно из действий:</w:t>
      </w:r>
      <w:bookmarkEnd w:id="12"/>
    </w:p>
    <w:p w:rsidR="00620413" w:rsidRDefault="00620413" w:rsidP="00620413">
      <w:pPr>
        <w:numPr>
          <w:ilvl w:val="0"/>
          <w:numId w:val="34"/>
        </w:numPr>
        <w:spacing w:after="0"/>
        <w:jc w:val="left"/>
        <w:rPr>
          <w:rFonts w:cs="Arial"/>
          <w:sz w:val="24"/>
          <w:szCs w:val="24"/>
        </w:rPr>
      </w:pPr>
      <w:r w:rsidRPr="00CF123F">
        <w:rPr>
          <w:rFonts w:cs="Arial"/>
          <w:sz w:val="24"/>
          <w:szCs w:val="24"/>
        </w:rPr>
        <w:t xml:space="preserve">нажать на кнопку </w:t>
      </w:r>
      <w:r>
        <w:rPr>
          <w:rFonts w:cs="Arial"/>
          <w:sz w:val="24"/>
          <w:szCs w:val="24"/>
        </w:rPr>
        <w:t xml:space="preserve"> «Д</w:t>
      </w:r>
      <w:r w:rsidRPr="00CF123F">
        <w:rPr>
          <w:rFonts w:cs="Arial"/>
          <w:sz w:val="24"/>
          <w:szCs w:val="24"/>
        </w:rPr>
        <w:t>обавить</w:t>
      </w:r>
      <w:r w:rsidRPr="00CC2052">
        <w:rPr>
          <w:rFonts w:cs="Arial"/>
          <w:sz w:val="24"/>
          <w:szCs w:val="24"/>
        </w:rPr>
        <w:t>&gt;&gt;</w:t>
      </w:r>
      <w:r>
        <w:rPr>
          <w:rFonts w:cs="Arial"/>
          <w:sz w:val="24"/>
          <w:szCs w:val="24"/>
        </w:rPr>
        <w:t xml:space="preserve">», расположенную под деревом типов и </w:t>
      </w:r>
    </w:p>
    <w:p w:rsidR="00620413" w:rsidRPr="00CF123F" w:rsidRDefault="00620413" w:rsidP="00620413">
      <w:pPr>
        <w:spacing w:after="0"/>
        <w:ind w:left="890"/>
        <w:jc w:val="left"/>
        <w:rPr>
          <w:rFonts w:cs="Arial"/>
          <w:sz w:val="24"/>
          <w:szCs w:val="24"/>
        </w:rPr>
      </w:pPr>
      <w:r>
        <w:rPr>
          <w:rFonts w:cs="Arial"/>
          <w:sz w:val="24"/>
          <w:szCs w:val="24"/>
        </w:rPr>
        <w:t>и выбрать «Добавить тип документа»</w:t>
      </w:r>
    </w:p>
    <w:p w:rsidR="00620413" w:rsidRDefault="00620413" w:rsidP="00620413">
      <w:pPr>
        <w:spacing w:after="0"/>
        <w:ind w:left="530"/>
        <w:jc w:val="left"/>
        <w:rPr>
          <w:rFonts w:cs="Arial"/>
          <w:sz w:val="24"/>
          <w:szCs w:val="24"/>
        </w:rPr>
      </w:pPr>
      <w:r w:rsidRPr="00CF123F">
        <w:rPr>
          <w:rFonts w:cs="Arial"/>
          <w:sz w:val="24"/>
          <w:szCs w:val="24"/>
        </w:rPr>
        <w:t xml:space="preserve">нажать правую кнопку мыши на дереве типов или выбранной группе типов, и в появившемся контекстном меню выбрать пункт </w:t>
      </w:r>
      <w:r>
        <w:rPr>
          <w:rFonts w:cs="Arial"/>
          <w:sz w:val="24"/>
          <w:szCs w:val="24"/>
        </w:rPr>
        <w:t>«</w:t>
      </w:r>
      <w:r w:rsidRPr="00CF123F">
        <w:rPr>
          <w:rFonts w:cs="Arial"/>
          <w:sz w:val="24"/>
          <w:szCs w:val="24"/>
        </w:rPr>
        <w:t>Добавить группу типов документ</w:t>
      </w:r>
      <w:r>
        <w:rPr>
          <w:rFonts w:cs="Arial"/>
          <w:sz w:val="24"/>
          <w:szCs w:val="24"/>
        </w:rPr>
        <w:t>ов»</w:t>
      </w:r>
      <w:r w:rsidRPr="00CC2052">
        <w:rPr>
          <w:rFonts w:cs="Arial"/>
          <w:sz w:val="24"/>
          <w:szCs w:val="24"/>
        </w:rPr>
        <w:t>;</w:t>
      </w:r>
    </w:p>
    <w:p w:rsidR="00620413" w:rsidRDefault="00620413" w:rsidP="00620413">
      <w:pPr>
        <w:numPr>
          <w:ilvl w:val="0"/>
          <w:numId w:val="34"/>
        </w:numPr>
        <w:spacing w:after="0"/>
        <w:jc w:val="left"/>
        <w:rPr>
          <w:rFonts w:cs="Arial"/>
          <w:sz w:val="24"/>
          <w:szCs w:val="24"/>
        </w:rPr>
      </w:pPr>
      <w:r w:rsidRPr="00CF123F">
        <w:rPr>
          <w:rFonts w:cs="Arial"/>
          <w:sz w:val="24"/>
          <w:szCs w:val="24"/>
        </w:rPr>
        <w:t>в меню выбрать пункт [</w:t>
      </w:r>
      <w:r>
        <w:rPr>
          <w:rFonts w:cs="Arial"/>
          <w:sz w:val="24"/>
          <w:szCs w:val="24"/>
        </w:rPr>
        <w:t>«</w:t>
      </w:r>
      <w:r w:rsidRPr="00CF123F">
        <w:rPr>
          <w:rFonts w:cs="Arial"/>
          <w:sz w:val="24"/>
          <w:szCs w:val="24"/>
        </w:rPr>
        <w:t>Документ</w:t>
      </w:r>
      <w:r>
        <w:rPr>
          <w:rFonts w:cs="Arial"/>
          <w:sz w:val="24"/>
          <w:szCs w:val="24"/>
        </w:rPr>
        <w:t>»</w:t>
      </w:r>
      <w:r w:rsidRPr="00CF123F">
        <w:rPr>
          <w:rFonts w:cs="Arial"/>
          <w:sz w:val="24"/>
          <w:szCs w:val="24"/>
        </w:rPr>
        <w:t xml:space="preserve"> </w:t>
      </w:r>
      <w:r w:rsidRPr="00CF123F">
        <w:rPr>
          <w:rFonts w:cs="Arial"/>
          <w:sz w:val="24"/>
          <w:szCs w:val="24"/>
          <w:lang w:val="en-US"/>
        </w:rPr>
        <w:sym w:font="Wingdings" w:char="00E0"/>
      </w:r>
      <w:r w:rsidRPr="00CF123F">
        <w:rPr>
          <w:rFonts w:cs="Arial"/>
          <w:sz w:val="24"/>
          <w:szCs w:val="24"/>
        </w:rPr>
        <w:t xml:space="preserve"> </w:t>
      </w:r>
      <w:r>
        <w:rPr>
          <w:rFonts w:cs="Arial"/>
          <w:sz w:val="24"/>
          <w:szCs w:val="24"/>
        </w:rPr>
        <w:t>«</w:t>
      </w:r>
      <w:r w:rsidRPr="00CF123F">
        <w:rPr>
          <w:rFonts w:cs="Arial"/>
          <w:sz w:val="24"/>
          <w:szCs w:val="24"/>
        </w:rPr>
        <w:t>Тип документа</w:t>
      </w:r>
      <w:r>
        <w:rPr>
          <w:rFonts w:cs="Arial"/>
          <w:sz w:val="24"/>
          <w:szCs w:val="24"/>
        </w:rPr>
        <w:t>»</w:t>
      </w:r>
      <w:r w:rsidRPr="00CF123F">
        <w:rPr>
          <w:rFonts w:cs="Arial"/>
          <w:sz w:val="24"/>
          <w:szCs w:val="24"/>
        </w:rPr>
        <w:t xml:space="preserve"> </w:t>
      </w:r>
      <w:r w:rsidRPr="00CF123F">
        <w:rPr>
          <w:rFonts w:cs="Arial"/>
          <w:sz w:val="24"/>
          <w:szCs w:val="24"/>
          <w:lang w:val="en-US"/>
        </w:rPr>
        <w:sym w:font="Wingdings" w:char="00E0"/>
      </w:r>
      <w:r>
        <w:rPr>
          <w:rFonts w:cs="Arial"/>
          <w:sz w:val="24"/>
          <w:szCs w:val="24"/>
        </w:rPr>
        <w:t xml:space="preserve"> «Добавить группу типов документов»</w:t>
      </w:r>
      <w:r w:rsidRPr="00CF123F">
        <w:rPr>
          <w:rFonts w:cs="Arial"/>
          <w:sz w:val="24"/>
          <w:szCs w:val="24"/>
        </w:rPr>
        <w:t>].</w:t>
      </w:r>
    </w:p>
    <w:p w:rsidR="00620413" w:rsidRDefault="00620413" w:rsidP="00620413">
      <w:pPr>
        <w:spacing w:after="0"/>
        <w:ind w:left="530"/>
        <w:jc w:val="left"/>
        <w:rPr>
          <w:rFonts w:cs="Arial"/>
          <w:sz w:val="24"/>
          <w:szCs w:val="24"/>
        </w:rPr>
      </w:pPr>
    </w:p>
    <w:p w:rsidR="00620413" w:rsidRDefault="00620413" w:rsidP="00620413">
      <w:pPr>
        <w:spacing w:after="0"/>
        <w:jc w:val="left"/>
        <w:rPr>
          <w:rFonts w:cs="Arial"/>
          <w:sz w:val="24"/>
          <w:szCs w:val="24"/>
        </w:rPr>
      </w:pPr>
    </w:p>
    <w:tbl>
      <w:tblPr>
        <w:tblW w:w="4543" w:type="pct"/>
        <w:tblLook w:val="0000" w:firstRow="0" w:lastRow="0" w:firstColumn="0" w:lastColumn="0" w:noHBand="0" w:noVBand="0"/>
      </w:tblPr>
      <w:tblGrid>
        <w:gridCol w:w="8646"/>
      </w:tblGrid>
      <w:tr w:rsidR="00620413" w:rsidTr="001D42FC">
        <w:tblPrEx>
          <w:tblCellMar>
            <w:top w:w="0" w:type="dxa"/>
            <w:bottom w:w="0" w:type="dxa"/>
          </w:tblCellMar>
        </w:tblPrEx>
        <w:trPr>
          <w:cantSplit/>
        </w:trPr>
        <w:tc>
          <w:tcPr>
            <w:tcW w:w="5000" w:type="pct"/>
          </w:tcPr>
          <w:p w:rsidR="00620413" w:rsidRDefault="00620413" w:rsidP="001D42FC">
            <w:pPr>
              <w:spacing w:after="0"/>
              <w:jc w:val="left"/>
              <w:rPr>
                <w:rFonts w:cs="Arial"/>
                <w:sz w:val="24"/>
                <w:szCs w:val="24"/>
              </w:rPr>
            </w:pPr>
            <w:r w:rsidRPr="00F97A8C">
              <w:rPr>
                <w:rFonts w:cs="Arial"/>
                <w:noProof/>
                <w:sz w:val="24"/>
                <w:szCs w:val="24"/>
              </w:rPr>
              <w:drawing>
                <wp:inline distT="0" distB="0" distL="0" distR="0">
                  <wp:extent cx="5351145" cy="3228340"/>
                  <wp:effectExtent l="0" t="0" r="190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1145" cy="3228340"/>
                          </a:xfrm>
                          <a:prstGeom prst="rect">
                            <a:avLst/>
                          </a:prstGeom>
                          <a:noFill/>
                          <a:ln>
                            <a:noFill/>
                          </a:ln>
                        </pic:spPr>
                      </pic:pic>
                    </a:graphicData>
                  </a:graphic>
                </wp:inline>
              </w:drawing>
            </w:r>
          </w:p>
        </w:tc>
      </w:tr>
      <w:tr w:rsidR="00620413" w:rsidRPr="00B34038" w:rsidTr="001D42FC">
        <w:tblPrEx>
          <w:tblCellMar>
            <w:top w:w="0" w:type="dxa"/>
            <w:bottom w:w="0" w:type="dxa"/>
          </w:tblCellMar>
        </w:tblPrEx>
        <w:trPr>
          <w:cantSplit/>
        </w:trPr>
        <w:tc>
          <w:tcPr>
            <w:tcW w:w="5000" w:type="pct"/>
          </w:tcPr>
          <w:p w:rsidR="00620413" w:rsidRPr="00B34038" w:rsidRDefault="00620413" w:rsidP="001D42FC">
            <w:pPr>
              <w:spacing w:after="0"/>
              <w:jc w:val="left"/>
              <w:rPr>
                <w:rFonts w:cs="Arial"/>
                <w:sz w:val="22"/>
                <w:szCs w:val="22"/>
              </w:rPr>
            </w:pPr>
            <w:r w:rsidRPr="00B34038">
              <w:rPr>
                <w:rFonts w:cs="Arial"/>
                <w:sz w:val="22"/>
                <w:szCs w:val="22"/>
              </w:rPr>
              <w:t>Рис. Добавление папки или объекта</w:t>
            </w:r>
          </w:p>
        </w:tc>
      </w:tr>
    </w:tbl>
    <w:p w:rsidR="00620413" w:rsidRDefault="00620413" w:rsidP="00620413">
      <w:pPr>
        <w:spacing w:after="0"/>
        <w:jc w:val="left"/>
        <w:rPr>
          <w:rFonts w:cs="Arial"/>
          <w:sz w:val="24"/>
          <w:szCs w:val="24"/>
        </w:rPr>
      </w:pPr>
    </w:p>
    <w:p w:rsidR="00620413" w:rsidRPr="00CF123F" w:rsidRDefault="00620413" w:rsidP="00620413">
      <w:pPr>
        <w:spacing w:after="0"/>
        <w:ind w:left="530"/>
        <w:jc w:val="left"/>
        <w:rPr>
          <w:rFonts w:cs="Arial"/>
          <w:sz w:val="24"/>
          <w:szCs w:val="24"/>
        </w:rPr>
      </w:pPr>
    </w:p>
    <w:p w:rsidR="00620413" w:rsidRPr="00CF123F" w:rsidRDefault="00620413" w:rsidP="00620413">
      <w:pPr>
        <w:spacing w:after="0"/>
        <w:rPr>
          <w:rFonts w:cs="Arial"/>
          <w:sz w:val="24"/>
          <w:szCs w:val="24"/>
        </w:rPr>
      </w:pPr>
      <w:bookmarkStart w:id="13" w:name="_Toc45625528"/>
      <w:r w:rsidRPr="00CF123F">
        <w:rPr>
          <w:rFonts w:cs="Arial"/>
          <w:sz w:val="24"/>
          <w:szCs w:val="24"/>
        </w:rPr>
        <w:t xml:space="preserve">После добавления </w:t>
      </w:r>
      <w:r>
        <w:rPr>
          <w:rFonts w:cs="Arial"/>
          <w:sz w:val="24"/>
          <w:szCs w:val="24"/>
        </w:rPr>
        <w:t xml:space="preserve">нового </w:t>
      </w:r>
      <w:r w:rsidRPr="00CF123F">
        <w:rPr>
          <w:rFonts w:cs="Arial"/>
          <w:sz w:val="24"/>
          <w:szCs w:val="24"/>
        </w:rPr>
        <w:t xml:space="preserve">типа </w:t>
      </w:r>
      <w:r>
        <w:rPr>
          <w:rFonts w:cs="Arial"/>
          <w:sz w:val="24"/>
          <w:szCs w:val="24"/>
        </w:rPr>
        <w:t>объекта</w:t>
      </w:r>
      <w:r w:rsidRPr="00CF123F">
        <w:rPr>
          <w:rFonts w:cs="Arial"/>
          <w:sz w:val="24"/>
          <w:szCs w:val="24"/>
        </w:rPr>
        <w:t>, нужно ввести его название.</w:t>
      </w:r>
      <w:bookmarkEnd w:id="13"/>
    </w:p>
    <w:p w:rsidR="00620413" w:rsidRPr="009F0F9A" w:rsidRDefault="00620413" w:rsidP="00620413">
      <w:pPr>
        <w:spacing w:after="0"/>
        <w:ind w:firstLine="708"/>
        <w:rPr>
          <w:rFonts w:ascii="Tahoma" w:hAnsi="Tahoma" w:cs="Tahoma"/>
          <w:sz w:val="24"/>
          <w:szCs w:val="24"/>
        </w:rPr>
      </w:pPr>
      <w:bookmarkStart w:id="14" w:name="_Toc45625529"/>
      <w:r w:rsidRPr="00CF123F">
        <w:rPr>
          <w:rFonts w:cs="Arial"/>
          <w:sz w:val="24"/>
          <w:szCs w:val="24"/>
        </w:rPr>
        <w:t>У группы типов</w:t>
      </w:r>
      <w:r>
        <w:rPr>
          <w:rFonts w:cs="Arial"/>
          <w:sz w:val="24"/>
          <w:szCs w:val="24"/>
        </w:rPr>
        <w:t xml:space="preserve"> (папки)</w:t>
      </w:r>
      <w:r w:rsidRPr="00CF123F">
        <w:rPr>
          <w:rFonts w:cs="Arial"/>
          <w:sz w:val="24"/>
          <w:szCs w:val="24"/>
        </w:rPr>
        <w:t xml:space="preserve"> можно задать </w:t>
      </w:r>
      <w:r w:rsidRPr="00AF7498">
        <w:rPr>
          <w:rFonts w:cs="Arial"/>
          <w:i/>
          <w:sz w:val="24"/>
          <w:szCs w:val="24"/>
        </w:rPr>
        <w:t>Системное наименование типа,</w:t>
      </w:r>
      <w:r w:rsidRPr="00CF123F">
        <w:rPr>
          <w:rFonts w:cs="Arial"/>
          <w:sz w:val="24"/>
          <w:szCs w:val="24"/>
        </w:rPr>
        <w:t xml:space="preserve"> используемое для функционирования системы. Для того чтобы задать системное наименование, нужно его ввести в окно системного наименования типа, расположенное под деревом типов документов.</w:t>
      </w:r>
      <w:bookmarkEnd w:id="14"/>
    </w:p>
    <w:p w:rsidR="00620413" w:rsidRPr="0066092C" w:rsidRDefault="00620413" w:rsidP="00620413">
      <w:pPr>
        <w:spacing w:before="120"/>
        <w:rPr>
          <w:rFonts w:cs="Arial"/>
          <w:sz w:val="24"/>
          <w:szCs w:val="24"/>
          <w:u w:val="single"/>
        </w:rPr>
      </w:pPr>
      <w:r w:rsidRPr="0066092C">
        <w:rPr>
          <w:rFonts w:cs="Arial"/>
          <w:sz w:val="24"/>
          <w:szCs w:val="24"/>
          <w:u w:val="single"/>
        </w:rPr>
        <w:t>Замечани</w:t>
      </w:r>
      <w:r>
        <w:rPr>
          <w:rFonts w:cs="Arial"/>
          <w:sz w:val="24"/>
          <w:szCs w:val="24"/>
          <w:u w:val="single"/>
        </w:rPr>
        <w:t>я</w:t>
      </w:r>
      <w:r w:rsidRPr="0066092C">
        <w:rPr>
          <w:rFonts w:cs="Arial"/>
          <w:sz w:val="24"/>
          <w:szCs w:val="24"/>
          <w:u w:val="single"/>
        </w:rPr>
        <w:t>.</w:t>
      </w:r>
    </w:p>
    <w:p w:rsidR="00620413" w:rsidRPr="00CC2052" w:rsidRDefault="00620413" w:rsidP="00620413">
      <w:pPr>
        <w:numPr>
          <w:ilvl w:val="0"/>
          <w:numId w:val="35"/>
        </w:numPr>
        <w:spacing w:after="0"/>
        <w:rPr>
          <w:rFonts w:cs="Arial"/>
          <w:sz w:val="24"/>
          <w:szCs w:val="24"/>
        </w:rPr>
      </w:pPr>
      <w:r w:rsidRPr="00CC2052">
        <w:rPr>
          <w:rFonts w:cs="Arial"/>
          <w:sz w:val="24"/>
          <w:szCs w:val="24"/>
        </w:rPr>
        <w:t>Рекомендуется всегда задавать системное наименование.</w:t>
      </w:r>
      <w:r>
        <w:rPr>
          <w:rFonts w:cs="Arial"/>
          <w:sz w:val="24"/>
          <w:szCs w:val="24"/>
        </w:rPr>
        <w:t xml:space="preserve"> В</w:t>
      </w:r>
      <w:r w:rsidRPr="00CC2052">
        <w:rPr>
          <w:rFonts w:cs="Arial"/>
          <w:sz w:val="24"/>
          <w:szCs w:val="24"/>
        </w:rPr>
        <w:t xml:space="preserve"> случае</w:t>
      </w:r>
      <w:r>
        <w:rPr>
          <w:rFonts w:cs="Arial"/>
          <w:sz w:val="24"/>
          <w:szCs w:val="24"/>
        </w:rPr>
        <w:t>,</w:t>
      </w:r>
      <w:r w:rsidRPr="00CC2052">
        <w:rPr>
          <w:rFonts w:cs="Arial"/>
          <w:sz w:val="24"/>
          <w:szCs w:val="24"/>
        </w:rPr>
        <w:t xml:space="preserve"> если не задано </w:t>
      </w:r>
      <w:r>
        <w:rPr>
          <w:rFonts w:cs="Arial"/>
          <w:sz w:val="24"/>
          <w:szCs w:val="24"/>
        </w:rPr>
        <w:t>с</w:t>
      </w:r>
      <w:r w:rsidRPr="00CC2052">
        <w:rPr>
          <w:rFonts w:cs="Arial"/>
          <w:sz w:val="24"/>
          <w:szCs w:val="24"/>
        </w:rPr>
        <w:t xml:space="preserve">истемное наименование </w:t>
      </w:r>
      <w:r>
        <w:rPr>
          <w:rFonts w:cs="Arial"/>
          <w:sz w:val="24"/>
          <w:szCs w:val="24"/>
        </w:rPr>
        <w:t>объекта</w:t>
      </w:r>
      <w:r w:rsidRPr="00CC2052">
        <w:rPr>
          <w:rFonts w:cs="Arial"/>
          <w:sz w:val="24"/>
          <w:szCs w:val="24"/>
        </w:rPr>
        <w:t xml:space="preserve">, </w:t>
      </w:r>
      <w:r>
        <w:rPr>
          <w:rFonts w:cs="Arial"/>
          <w:sz w:val="24"/>
          <w:szCs w:val="24"/>
        </w:rPr>
        <w:t xml:space="preserve">      </w:t>
      </w:r>
      <w:r w:rsidRPr="00CC2052">
        <w:rPr>
          <w:rFonts w:cs="Arial"/>
          <w:sz w:val="24"/>
          <w:szCs w:val="24"/>
        </w:rPr>
        <w:t xml:space="preserve">производится автоматическое создание системного наименования в виде </w:t>
      </w:r>
      <w:r w:rsidRPr="00CC2052">
        <w:rPr>
          <w:rFonts w:cs="Arial"/>
          <w:sz w:val="24"/>
          <w:szCs w:val="24"/>
          <w:lang w:val="en-US"/>
        </w:rPr>
        <w:t>DOCKIND</w:t>
      </w:r>
      <w:r w:rsidRPr="00CC2052">
        <w:rPr>
          <w:rFonts w:cs="Arial"/>
          <w:sz w:val="24"/>
          <w:szCs w:val="24"/>
        </w:rPr>
        <w:t xml:space="preserve">_12345. </w:t>
      </w:r>
    </w:p>
    <w:p w:rsidR="00620413" w:rsidRPr="00CC2052" w:rsidRDefault="00620413" w:rsidP="00620413">
      <w:pPr>
        <w:numPr>
          <w:ilvl w:val="0"/>
          <w:numId w:val="35"/>
        </w:numPr>
        <w:spacing w:after="0"/>
        <w:rPr>
          <w:rFonts w:cs="Arial"/>
          <w:sz w:val="24"/>
          <w:szCs w:val="24"/>
        </w:rPr>
      </w:pPr>
      <w:bookmarkStart w:id="15" w:name="_Toc45625530"/>
      <w:r w:rsidRPr="00CC2052">
        <w:rPr>
          <w:rFonts w:cs="Arial"/>
          <w:sz w:val="24"/>
          <w:szCs w:val="24"/>
        </w:rPr>
        <w:t>Системное наименование может содержать только буквы и цифры латинского алфавита, а также знаки «-» (тире) и «_» (подчеркивание).</w:t>
      </w:r>
      <w:bookmarkEnd w:id="15"/>
    </w:p>
    <w:p w:rsidR="00620413" w:rsidRDefault="00620413" w:rsidP="00620413">
      <w:pPr>
        <w:spacing w:after="0"/>
        <w:ind w:firstLine="708"/>
        <w:rPr>
          <w:rFonts w:cs="Arial"/>
          <w:sz w:val="24"/>
          <w:szCs w:val="24"/>
        </w:rPr>
      </w:pPr>
    </w:p>
    <w:p w:rsidR="00620413" w:rsidRDefault="00620413" w:rsidP="00620413">
      <w:pPr>
        <w:spacing w:after="0"/>
        <w:ind w:firstLine="708"/>
        <w:rPr>
          <w:rFonts w:cs="Arial"/>
          <w:sz w:val="24"/>
          <w:szCs w:val="24"/>
        </w:rPr>
      </w:pPr>
      <w:r w:rsidRPr="005A6536">
        <w:rPr>
          <w:rFonts w:cs="Arial"/>
          <w:sz w:val="24"/>
          <w:szCs w:val="24"/>
        </w:rPr>
        <w:t xml:space="preserve">Для </w:t>
      </w:r>
      <w:r>
        <w:rPr>
          <w:rFonts w:cs="Arial"/>
          <w:sz w:val="24"/>
          <w:szCs w:val="24"/>
        </w:rPr>
        <w:t xml:space="preserve">каждого </w:t>
      </w:r>
      <w:r w:rsidRPr="005A6536">
        <w:rPr>
          <w:rFonts w:cs="Arial"/>
          <w:sz w:val="24"/>
          <w:szCs w:val="24"/>
        </w:rPr>
        <w:t xml:space="preserve">объекта требуется определить </w:t>
      </w:r>
      <w:r w:rsidRPr="005A6536">
        <w:rPr>
          <w:rFonts w:cs="Arial"/>
          <w:i/>
          <w:sz w:val="24"/>
          <w:szCs w:val="24"/>
        </w:rPr>
        <w:t>права доступа</w:t>
      </w:r>
      <w:r w:rsidRPr="005A6536">
        <w:rPr>
          <w:rFonts w:cs="Arial"/>
          <w:sz w:val="24"/>
          <w:szCs w:val="24"/>
        </w:rPr>
        <w:t>.</w:t>
      </w:r>
      <w:r>
        <w:rPr>
          <w:rFonts w:cs="Arial"/>
          <w:sz w:val="24"/>
          <w:szCs w:val="24"/>
        </w:rPr>
        <w:t xml:space="preserve"> </w:t>
      </w:r>
      <w:r w:rsidRPr="005A6536">
        <w:rPr>
          <w:rFonts w:cs="Arial"/>
          <w:sz w:val="24"/>
          <w:szCs w:val="24"/>
        </w:rPr>
        <w:t xml:space="preserve">Для </w:t>
      </w:r>
      <w:r>
        <w:rPr>
          <w:rFonts w:cs="Arial"/>
          <w:sz w:val="24"/>
          <w:szCs w:val="24"/>
        </w:rPr>
        <w:t>этого</w:t>
      </w:r>
      <w:r w:rsidRPr="005A6536">
        <w:rPr>
          <w:rFonts w:cs="Arial"/>
          <w:sz w:val="24"/>
          <w:szCs w:val="24"/>
        </w:rPr>
        <w:t xml:space="preserve"> нужно выбрать требуем</w:t>
      </w:r>
      <w:r>
        <w:rPr>
          <w:rFonts w:cs="Arial"/>
          <w:sz w:val="24"/>
          <w:szCs w:val="24"/>
        </w:rPr>
        <w:t xml:space="preserve">ый тип объекта и </w:t>
      </w:r>
      <w:r w:rsidRPr="005A6536">
        <w:rPr>
          <w:rFonts w:cs="Arial"/>
          <w:sz w:val="24"/>
          <w:szCs w:val="24"/>
        </w:rPr>
        <w:t xml:space="preserve"> нажать на кнопку </w:t>
      </w:r>
      <w:r>
        <w:rPr>
          <w:rFonts w:cs="Arial"/>
          <w:sz w:val="24"/>
          <w:szCs w:val="24"/>
        </w:rPr>
        <w:t xml:space="preserve">  </w:t>
      </w:r>
      <w:r w:rsidRPr="00BF3534">
        <w:rPr>
          <w:b/>
          <w:noProof/>
          <w:sz w:val="24"/>
          <w:szCs w:val="24"/>
        </w:rPr>
        <w:drawing>
          <wp:inline distT="0" distB="0" distL="0" distR="0">
            <wp:extent cx="286385" cy="23050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85" cy="230505"/>
                    </a:xfrm>
                    <a:prstGeom prst="rect">
                      <a:avLst/>
                    </a:prstGeom>
                    <a:noFill/>
                    <a:ln>
                      <a:noFill/>
                    </a:ln>
                  </pic:spPr>
                </pic:pic>
              </a:graphicData>
            </a:graphic>
          </wp:inline>
        </w:drawing>
      </w:r>
      <w:r w:rsidRPr="005A6536">
        <w:rPr>
          <w:rFonts w:cs="Arial"/>
          <w:sz w:val="24"/>
          <w:szCs w:val="24"/>
        </w:rPr>
        <w:t xml:space="preserve"> на панели инструментов или выбрать в меню пункт </w:t>
      </w:r>
      <w:r>
        <w:rPr>
          <w:rFonts w:cs="Arial"/>
          <w:sz w:val="24"/>
          <w:szCs w:val="24"/>
        </w:rPr>
        <w:t>«</w:t>
      </w:r>
      <w:r w:rsidRPr="005A6536">
        <w:rPr>
          <w:rFonts w:cs="Arial"/>
          <w:sz w:val="24"/>
          <w:szCs w:val="24"/>
        </w:rPr>
        <w:t>Документ</w:t>
      </w:r>
      <w:r>
        <w:rPr>
          <w:rFonts w:cs="Arial"/>
          <w:sz w:val="24"/>
          <w:szCs w:val="24"/>
        </w:rPr>
        <w:t>»</w:t>
      </w:r>
      <w:r w:rsidRPr="005A6536">
        <w:rPr>
          <w:rFonts w:cs="Arial"/>
          <w:sz w:val="24"/>
          <w:szCs w:val="24"/>
        </w:rPr>
        <w:t xml:space="preserve"> </w:t>
      </w:r>
      <w:r w:rsidRPr="005A6536">
        <w:rPr>
          <w:rFonts w:cs="Arial"/>
          <w:sz w:val="24"/>
          <w:szCs w:val="24"/>
          <w:lang w:val="en-US"/>
        </w:rPr>
        <w:sym w:font="Wingdings" w:char="00E0"/>
      </w:r>
      <w:r w:rsidRPr="005A6536">
        <w:rPr>
          <w:rFonts w:cs="Arial"/>
          <w:sz w:val="24"/>
          <w:szCs w:val="24"/>
        </w:rPr>
        <w:t xml:space="preserve"> </w:t>
      </w:r>
      <w:r>
        <w:rPr>
          <w:rFonts w:cs="Arial"/>
          <w:sz w:val="24"/>
          <w:szCs w:val="24"/>
        </w:rPr>
        <w:t>«</w:t>
      </w:r>
      <w:r w:rsidRPr="005A6536">
        <w:rPr>
          <w:rFonts w:cs="Arial"/>
          <w:sz w:val="24"/>
          <w:szCs w:val="24"/>
        </w:rPr>
        <w:t>Доступ</w:t>
      </w:r>
      <w:r>
        <w:rPr>
          <w:rFonts w:cs="Arial"/>
          <w:sz w:val="24"/>
          <w:szCs w:val="24"/>
        </w:rPr>
        <w:t>»</w:t>
      </w:r>
      <w:r w:rsidRPr="005A6536">
        <w:rPr>
          <w:rFonts w:cs="Arial"/>
          <w:sz w:val="24"/>
          <w:szCs w:val="24"/>
        </w:rPr>
        <w:t xml:space="preserve">, или в контекстном меню пункт </w:t>
      </w:r>
      <w:r>
        <w:rPr>
          <w:rFonts w:cs="Arial"/>
          <w:sz w:val="24"/>
          <w:szCs w:val="24"/>
        </w:rPr>
        <w:t>«</w:t>
      </w:r>
      <w:r w:rsidRPr="005A6536">
        <w:rPr>
          <w:rFonts w:cs="Arial"/>
          <w:sz w:val="24"/>
          <w:szCs w:val="24"/>
        </w:rPr>
        <w:t>Доступ</w:t>
      </w:r>
      <w:r>
        <w:rPr>
          <w:rFonts w:cs="Arial"/>
          <w:sz w:val="24"/>
          <w:szCs w:val="24"/>
        </w:rPr>
        <w:t>»</w:t>
      </w:r>
      <w:r w:rsidRPr="005A6536">
        <w:rPr>
          <w:rFonts w:cs="Arial"/>
          <w:sz w:val="24"/>
          <w:szCs w:val="24"/>
        </w:rPr>
        <w:t xml:space="preserve">. Описание настройки прав доступа подробно </w:t>
      </w:r>
      <w:r>
        <w:rPr>
          <w:rFonts w:cs="Arial"/>
          <w:sz w:val="24"/>
          <w:szCs w:val="24"/>
        </w:rPr>
        <w:t xml:space="preserve">изложено </w:t>
      </w:r>
      <w:r w:rsidRPr="005A6536">
        <w:rPr>
          <w:rFonts w:cs="Arial"/>
          <w:sz w:val="24"/>
          <w:szCs w:val="24"/>
        </w:rPr>
        <w:t xml:space="preserve">в предыдущем  разделе настоящего руководства.  </w:t>
      </w:r>
    </w:p>
    <w:p w:rsidR="00620413" w:rsidRPr="005A6536" w:rsidRDefault="00620413" w:rsidP="00620413">
      <w:pPr>
        <w:spacing w:after="0"/>
        <w:ind w:firstLine="708"/>
        <w:rPr>
          <w:rFonts w:cs="Arial"/>
          <w:sz w:val="24"/>
          <w:szCs w:val="24"/>
        </w:rPr>
      </w:pPr>
    </w:p>
    <w:p w:rsidR="00620413" w:rsidRDefault="00620413" w:rsidP="00620413">
      <w:pPr>
        <w:spacing w:before="120"/>
        <w:rPr>
          <w:rFonts w:cs="Arial"/>
          <w:sz w:val="24"/>
          <w:szCs w:val="24"/>
        </w:rPr>
      </w:pPr>
      <w:r>
        <w:rPr>
          <w:rFonts w:cs="Arial"/>
          <w:sz w:val="24"/>
          <w:szCs w:val="24"/>
        </w:rPr>
        <w:t>Для папок и объектов доступны следующие операции:</w:t>
      </w:r>
    </w:p>
    <w:p w:rsidR="00620413" w:rsidRPr="005A6536" w:rsidRDefault="00620413" w:rsidP="00620413">
      <w:pPr>
        <w:numPr>
          <w:ilvl w:val="0"/>
          <w:numId w:val="36"/>
        </w:numPr>
        <w:spacing w:after="0"/>
        <w:ind w:left="714" w:hanging="357"/>
        <w:rPr>
          <w:rFonts w:cs="Arial"/>
          <w:sz w:val="24"/>
          <w:szCs w:val="24"/>
        </w:rPr>
      </w:pPr>
      <w:r w:rsidRPr="0069091F">
        <w:rPr>
          <w:rFonts w:cs="Arial"/>
          <w:sz w:val="24"/>
          <w:szCs w:val="24"/>
        </w:rPr>
        <w:t>Изменить наименование</w:t>
      </w:r>
      <w:r w:rsidRPr="005A6536">
        <w:rPr>
          <w:rFonts w:cs="Arial"/>
          <w:b/>
          <w:sz w:val="24"/>
          <w:szCs w:val="24"/>
        </w:rPr>
        <w:t>.</w:t>
      </w:r>
      <w:r w:rsidRPr="005A6536">
        <w:rPr>
          <w:rFonts w:cs="Arial"/>
          <w:sz w:val="24"/>
          <w:szCs w:val="24"/>
        </w:rPr>
        <w:t xml:space="preserve"> Для этого нужно выбрать требуемый тип или группу типов, нажать левой клавишей мыши еще раз и ввести новое наименование. После ввода нужно нажать на клавишу [</w:t>
      </w:r>
      <w:r w:rsidRPr="005A6536">
        <w:rPr>
          <w:rFonts w:cs="Arial"/>
          <w:sz w:val="24"/>
          <w:szCs w:val="24"/>
          <w:lang w:val="en-US"/>
        </w:rPr>
        <w:t>Enter</w:t>
      </w:r>
      <w:r w:rsidRPr="005A6536">
        <w:rPr>
          <w:rFonts w:cs="Arial"/>
          <w:sz w:val="24"/>
          <w:szCs w:val="24"/>
        </w:rPr>
        <w:t>] или перейти на другой тип или группу. Изменения сохранятся автоматически.</w:t>
      </w:r>
    </w:p>
    <w:p w:rsidR="00620413" w:rsidRPr="005A6536" w:rsidRDefault="00620413" w:rsidP="00620413">
      <w:pPr>
        <w:numPr>
          <w:ilvl w:val="0"/>
          <w:numId w:val="36"/>
        </w:numPr>
        <w:spacing w:before="120"/>
        <w:rPr>
          <w:rFonts w:cs="Arial"/>
          <w:sz w:val="24"/>
          <w:szCs w:val="24"/>
        </w:rPr>
      </w:pPr>
      <w:r w:rsidRPr="0069091F">
        <w:rPr>
          <w:rFonts w:cs="Arial"/>
          <w:sz w:val="24"/>
          <w:szCs w:val="24"/>
        </w:rPr>
        <w:t>Измен</w:t>
      </w:r>
      <w:r>
        <w:rPr>
          <w:rFonts w:cs="Arial"/>
          <w:sz w:val="24"/>
          <w:szCs w:val="24"/>
        </w:rPr>
        <w:t>и</w:t>
      </w:r>
      <w:r w:rsidRPr="0069091F">
        <w:rPr>
          <w:rFonts w:cs="Arial"/>
          <w:sz w:val="24"/>
          <w:szCs w:val="24"/>
        </w:rPr>
        <w:t>ть описани</w:t>
      </w:r>
      <w:r>
        <w:rPr>
          <w:rFonts w:cs="Arial"/>
          <w:sz w:val="24"/>
          <w:szCs w:val="24"/>
        </w:rPr>
        <w:t>е</w:t>
      </w:r>
      <w:r w:rsidRPr="0069091F">
        <w:rPr>
          <w:rFonts w:cs="Arial"/>
          <w:sz w:val="24"/>
          <w:szCs w:val="24"/>
        </w:rPr>
        <w:t xml:space="preserve"> папки или системное наименование типа</w:t>
      </w:r>
      <w:r w:rsidRPr="005A6536">
        <w:rPr>
          <w:rFonts w:cs="Arial"/>
          <w:b/>
          <w:sz w:val="24"/>
          <w:szCs w:val="24"/>
        </w:rPr>
        <w:t xml:space="preserve">. </w:t>
      </w:r>
      <w:r w:rsidRPr="005A6536">
        <w:rPr>
          <w:rFonts w:cs="Arial"/>
          <w:sz w:val="24"/>
          <w:szCs w:val="24"/>
        </w:rPr>
        <w:t>Для этого нужно выбрать требуемый тип</w:t>
      </w:r>
      <w:r>
        <w:rPr>
          <w:rFonts w:cs="Arial"/>
          <w:sz w:val="24"/>
          <w:szCs w:val="24"/>
        </w:rPr>
        <w:t xml:space="preserve"> объекта </w:t>
      </w:r>
      <w:r w:rsidRPr="005A6536">
        <w:rPr>
          <w:rFonts w:cs="Arial"/>
          <w:sz w:val="24"/>
          <w:szCs w:val="24"/>
        </w:rPr>
        <w:t xml:space="preserve"> или </w:t>
      </w:r>
      <w:r>
        <w:rPr>
          <w:rFonts w:cs="Arial"/>
          <w:sz w:val="24"/>
          <w:szCs w:val="24"/>
        </w:rPr>
        <w:t>папку</w:t>
      </w:r>
      <w:r w:rsidRPr="005A6536">
        <w:rPr>
          <w:rFonts w:cs="Arial"/>
          <w:sz w:val="24"/>
          <w:szCs w:val="24"/>
        </w:rPr>
        <w:t>, войти в окно ввода под деревом типов документов и внести изменения. После ввода нужно нажать на клавишу [</w:t>
      </w:r>
      <w:r w:rsidRPr="005A6536">
        <w:rPr>
          <w:rFonts w:cs="Arial"/>
          <w:sz w:val="24"/>
          <w:szCs w:val="24"/>
          <w:lang w:val="en-US"/>
        </w:rPr>
        <w:t>Enter</w:t>
      </w:r>
      <w:r w:rsidRPr="005A6536">
        <w:rPr>
          <w:rFonts w:cs="Arial"/>
          <w:sz w:val="24"/>
          <w:szCs w:val="24"/>
        </w:rPr>
        <w:t>] или перейти на другой тип</w:t>
      </w:r>
      <w:r>
        <w:rPr>
          <w:rFonts w:cs="Arial"/>
          <w:sz w:val="24"/>
          <w:szCs w:val="24"/>
        </w:rPr>
        <w:t xml:space="preserve"> объекта </w:t>
      </w:r>
      <w:r w:rsidRPr="005A6536">
        <w:rPr>
          <w:rFonts w:cs="Arial"/>
          <w:sz w:val="24"/>
          <w:szCs w:val="24"/>
        </w:rPr>
        <w:t xml:space="preserve"> или </w:t>
      </w:r>
      <w:r>
        <w:rPr>
          <w:rFonts w:cs="Arial"/>
          <w:sz w:val="24"/>
          <w:szCs w:val="24"/>
        </w:rPr>
        <w:t>папку</w:t>
      </w:r>
      <w:r w:rsidRPr="005A6536">
        <w:rPr>
          <w:rFonts w:cs="Arial"/>
          <w:sz w:val="24"/>
          <w:szCs w:val="24"/>
        </w:rPr>
        <w:t>. Изменения сохранятся автоматически.</w:t>
      </w:r>
    </w:p>
    <w:p w:rsidR="00620413" w:rsidRPr="005A6536" w:rsidRDefault="00620413" w:rsidP="00620413">
      <w:pPr>
        <w:spacing w:before="120"/>
        <w:ind w:left="1474"/>
        <w:rPr>
          <w:rFonts w:cs="Arial"/>
          <w:sz w:val="24"/>
          <w:szCs w:val="24"/>
        </w:rPr>
      </w:pPr>
      <w:r w:rsidRPr="0066092C">
        <w:rPr>
          <w:rFonts w:cs="Arial"/>
          <w:sz w:val="24"/>
          <w:szCs w:val="24"/>
          <w:u w:val="single"/>
        </w:rPr>
        <w:t>Замечани</w:t>
      </w:r>
      <w:r>
        <w:rPr>
          <w:rFonts w:cs="Arial"/>
          <w:sz w:val="24"/>
          <w:szCs w:val="24"/>
          <w:u w:val="single"/>
        </w:rPr>
        <w:t>е.</w:t>
      </w:r>
      <w:r w:rsidRPr="005A6536">
        <w:rPr>
          <w:rFonts w:cs="Arial"/>
          <w:sz w:val="24"/>
          <w:szCs w:val="24"/>
        </w:rPr>
        <w:t xml:space="preserve"> </w:t>
      </w:r>
      <w:r>
        <w:rPr>
          <w:rFonts w:cs="Arial"/>
          <w:sz w:val="24"/>
          <w:szCs w:val="24"/>
        </w:rPr>
        <w:t>И</w:t>
      </w:r>
      <w:r w:rsidRPr="005A6536">
        <w:rPr>
          <w:rFonts w:cs="Arial"/>
          <w:sz w:val="24"/>
          <w:szCs w:val="24"/>
        </w:rPr>
        <w:t>зменение системного наименования может повлечь к серьезным последствиям в работоспособности бизнес-приложений, так как оно используется при работе на уровне ядра системы.</w:t>
      </w:r>
    </w:p>
    <w:p w:rsidR="00620413" w:rsidRPr="005A6536" w:rsidRDefault="00620413" w:rsidP="00620413">
      <w:pPr>
        <w:numPr>
          <w:ilvl w:val="0"/>
          <w:numId w:val="36"/>
        </w:numPr>
        <w:spacing w:before="120"/>
        <w:rPr>
          <w:rFonts w:cs="Arial"/>
          <w:sz w:val="24"/>
          <w:szCs w:val="24"/>
        </w:rPr>
      </w:pPr>
      <w:r w:rsidRPr="00803326">
        <w:rPr>
          <w:rFonts w:cs="Arial"/>
          <w:sz w:val="24"/>
          <w:szCs w:val="24"/>
        </w:rPr>
        <w:t xml:space="preserve">Переместить объект в другую </w:t>
      </w:r>
      <w:r>
        <w:rPr>
          <w:rFonts w:cs="Arial"/>
          <w:sz w:val="24"/>
          <w:szCs w:val="24"/>
        </w:rPr>
        <w:t>папку</w:t>
      </w:r>
      <w:r w:rsidRPr="005A6536">
        <w:rPr>
          <w:rFonts w:cs="Arial"/>
          <w:b/>
          <w:sz w:val="24"/>
          <w:szCs w:val="24"/>
        </w:rPr>
        <w:t xml:space="preserve">. </w:t>
      </w:r>
      <w:r w:rsidRPr="005A6536">
        <w:rPr>
          <w:rFonts w:cs="Arial"/>
          <w:sz w:val="24"/>
          <w:szCs w:val="24"/>
        </w:rPr>
        <w:t xml:space="preserve">Для этого нужно выбрать тип </w:t>
      </w:r>
      <w:r>
        <w:rPr>
          <w:rFonts w:cs="Arial"/>
          <w:sz w:val="24"/>
          <w:szCs w:val="24"/>
        </w:rPr>
        <w:t>объекта</w:t>
      </w:r>
      <w:r w:rsidRPr="005A6536">
        <w:rPr>
          <w:rFonts w:cs="Arial"/>
          <w:sz w:val="24"/>
          <w:szCs w:val="24"/>
        </w:rPr>
        <w:t xml:space="preserve"> и при помощи механизма </w:t>
      </w:r>
      <w:r w:rsidRPr="005A6536">
        <w:rPr>
          <w:rFonts w:cs="Arial"/>
          <w:sz w:val="24"/>
          <w:szCs w:val="24"/>
          <w:lang w:val="en-US"/>
        </w:rPr>
        <w:t>Drag</w:t>
      </w:r>
      <w:r w:rsidRPr="005A6536">
        <w:rPr>
          <w:rFonts w:cs="Arial"/>
          <w:sz w:val="24"/>
          <w:szCs w:val="24"/>
        </w:rPr>
        <w:t>&amp;</w:t>
      </w:r>
      <w:r w:rsidRPr="005A6536">
        <w:rPr>
          <w:rFonts w:cs="Arial"/>
          <w:sz w:val="24"/>
          <w:szCs w:val="24"/>
          <w:lang w:val="en-US"/>
        </w:rPr>
        <w:t>Drop</w:t>
      </w:r>
      <w:r w:rsidRPr="005A6536">
        <w:rPr>
          <w:rFonts w:cs="Arial"/>
          <w:sz w:val="24"/>
          <w:szCs w:val="24"/>
        </w:rPr>
        <w:t xml:space="preserve"> переместить тип </w:t>
      </w:r>
      <w:r>
        <w:rPr>
          <w:rFonts w:cs="Arial"/>
          <w:sz w:val="24"/>
          <w:szCs w:val="24"/>
        </w:rPr>
        <w:t xml:space="preserve">объекта </w:t>
      </w:r>
      <w:r w:rsidRPr="005A6536">
        <w:rPr>
          <w:rFonts w:cs="Arial"/>
          <w:sz w:val="24"/>
          <w:szCs w:val="24"/>
        </w:rPr>
        <w:t xml:space="preserve"> в новую </w:t>
      </w:r>
      <w:r>
        <w:rPr>
          <w:rFonts w:cs="Arial"/>
          <w:sz w:val="24"/>
          <w:szCs w:val="24"/>
        </w:rPr>
        <w:t>папку</w:t>
      </w:r>
      <w:r w:rsidRPr="005A6536">
        <w:rPr>
          <w:rFonts w:cs="Arial"/>
          <w:sz w:val="24"/>
          <w:szCs w:val="24"/>
        </w:rPr>
        <w:t>. Изменения сохраняются автоматически.</w:t>
      </w:r>
    </w:p>
    <w:p w:rsidR="00620413" w:rsidRPr="005A6536" w:rsidRDefault="00620413" w:rsidP="00620413">
      <w:pPr>
        <w:numPr>
          <w:ilvl w:val="0"/>
          <w:numId w:val="36"/>
        </w:numPr>
        <w:spacing w:before="120"/>
        <w:rPr>
          <w:rFonts w:cs="Arial"/>
          <w:sz w:val="24"/>
          <w:szCs w:val="24"/>
        </w:rPr>
      </w:pPr>
      <w:r w:rsidRPr="00803326">
        <w:rPr>
          <w:rFonts w:cs="Arial"/>
          <w:sz w:val="24"/>
          <w:szCs w:val="24"/>
        </w:rPr>
        <w:t>Удал</w:t>
      </w:r>
      <w:r>
        <w:rPr>
          <w:rFonts w:cs="Arial"/>
          <w:sz w:val="24"/>
          <w:szCs w:val="24"/>
        </w:rPr>
        <w:t>ить</w:t>
      </w:r>
      <w:r w:rsidRPr="00803326">
        <w:rPr>
          <w:rFonts w:cs="Arial"/>
          <w:sz w:val="24"/>
          <w:szCs w:val="24"/>
        </w:rPr>
        <w:t xml:space="preserve"> тип</w:t>
      </w:r>
      <w:r>
        <w:rPr>
          <w:rFonts w:cs="Arial"/>
          <w:sz w:val="24"/>
          <w:szCs w:val="24"/>
        </w:rPr>
        <w:t xml:space="preserve"> объекта </w:t>
      </w:r>
      <w:r w:rsidRPr="00803326">
        <w:rPr>
          <w:rFonts w:cs="Arial"/>
          <w:sz w:val="24"/>
          <w:szCs w:val="24"/>
        </w:rPr>
        <w:t xml:space="preserve"> или </w:t>
      </w:r>
      <w:r>
        <w:rPr>
          <w:rFonts w:cs="Arial"/>
          <w:sz w:val="24"/>
          <w:szCs w:val="24"/>
        </w:rPr>
        <w:t>папку</w:t>
      </w:r>
      <w:r w:rsidRPr="00803326">
        <w:rPr>
          <w:rFonts w:cs="Arial"/>
          <w:sz w:val="24"/>
          <w:szCs w:val="24"/>
        </w:rPr>
        <w:t>.</w:t>
      </w:r>
      <w:r w:rsidRPr="005A6536">
        <w:rPr>
          <w:rFonts w:cs="Arial"/>
          <w:sz w:val="24"/>
          <w:szCs w:val="24"/>
        </w:rPr>
        <w:t xml:space="preserve"> Для удаления типа </w:t>
      </w:r>
      <w:r>
        <w:rPr>
          <w:rFonts w:cs="Arial"/>
          <w:sz w:val="24"/>
          <w:szCs w:val="24"/>
        </w:rPr>
        <w:t xml:space="preserve">объекта </w:t>
      </w:r>
      <w:r w:rsidRPr="005A6536">
        <w:rPr>
          <w:rFonts w:cs="Arial"/>
          <w:sz w:val="24"/>
          <w:szCs w:val="24"/>
        </w:rPr>
        <w:t xml:space="preserve"> или </w:t>
      </w:r>
      <w:r>
        <w:rPr>
          <w:rFonts w:cs="Arial"/>
          <w:sz w:val="24"/>
          <w:szCs w:val="24"/>
        </w:rPr>
        <w:t>папки нужно нажать на кнопку «</w:t>
      </w:r>
      <w:r w:rsidRPr="005A6536">
        <w:rPr>
          <w:rFonts w:cs="Arial"/>
          <w:sz w:val="24"/>
          <w:szCs w:val="24"/>
        </w:rPr>
        <w:t>Удалить</w:t>
      </w:r>
      <w:r>
        <w:rPr>
          <w:rFonts w:cs="Arial"/>
          <w:sz w:val="24"/>
          <w:szCs w:val="24"/>
        </w:rPr>
        <w:t>»</w:t>
      </w:r>
      <w:r w:rsidRPr="005A6536">
        <w:rPr>
          <w:rFonts w:cs="Arial"/>
          <w:sz w:val="24"/>
          <w:szCs w:val="24"/>
        </w:rPr>
        <w:t>.</w:t>
      </w:r>
    </w:p>
    <w:p w:rsidR="00620413" w:rsidRPr="006872D5" w:rsidRDefault="00620413" w:rsidP="00620413">
      <w:pPr>
        <w:spacing w:before="120"/>
        <w:rPr>
          <w:rFonts w:cs="Arial"/>
          <w:sz w:val="24"/>
          <w:szCs w:val="24"/>
          <w:u w:val="single"/>
        </w:rPr>
      </w:pPr>
    </w:p>
    <w:p w:rsidR="00620413" w:rsidRPr="006872D5" w:rsidRDefault="00620413" w:rsidP="00620413">
      <w:pPr>
        <w:spacing w:before="120"/>
        <w:rPr>
          <w:rFonts w:cs="Arial"/>
          <w:sz w:val="24"/>
          <w:szCs w:val="24"/>
          <w:u w:val="single"/>
        </w:rPr>
      </w:pPr>
    </w:p>
    <w:p w:rsidR="00620413" w:rsidRPr="0066092C" w:rsidRDefault="00620413" w:rsidP="00620413">
      <w:pPr>
        <w:pageBreakBefore/>
        <w:spacing w:before="120"/>
        <w:rPr>
          <w:rFonts w:cs="Arial"/>
          <w:sz w:val="24"/>
          <w:szCs w:val="24"/>
          <w:u w:val="single"/>
        </w:rPr>
      </w:pPr>
      <w:r w:rsidRPr="0066092C">
        <w:rPr>
          <w:rFonts w:cs="Arial"/>
          <w:sz w:val="24"/>
          <w:szCs w:val="24"/>
          <w:u w:val="single"/>
        </w:rPr>
        <w:t>Замечани</w:t>
      </w:r>
      <w:r>
        <w:rPr>
          <w:rFonts w:cs="Arial"/>
          <w:sz w:val="24"/>
          <w:szCs w:val="24"/>
          <w:u w:val="single"/>
        </w:rPr>
        <w:t>е</w:t>
      </w:r>
      <w:r w:rsidRPr="0066092C">
        <w:rPr>
          <w:rFonts w:cs="Arial"/>
          <w:sz w:val="24"/>
          <w:szCs w:val="24"/>
          <w:u w:val="single"/>
        </w:rPr>
        <w:t>.</w:t>
      </w:r>
    </w:p>
    <w:p w:rsidR="00620413" w:rsidRPr="005A6536" w:rsidRDefault="00620413" w:rsidP="00620413">
      <w:pPr>
        <w:spacing w:after="0"/>
        <w:ind w:left="1412"/>
        <w:rPr>
          <w:rFonts w:cs="Arial"/>
          <w:sz w:val="24"/>
          <w:szCs w:val="24"/>
        </w:rPr>
      </w:pPr>
      <w:r w:rsidRPr="005A6536">
        <w:rPr>
          <w:rFonts w:cs="Arial"/>
          <w:sz w:val="24"/>
          <w:szCs w:val="24"/>
        </w:rPr>
        <w:t xml:space="preserve"> Удаление типа </w:t>
      </w:r>
      <w:r>
        <w:rPr>
          <w:rFonts w:cs="Arial"/>
          <w:sz w:val="24"/>
          <w:szCs w:val="24"/>
        </w:rPr>
        <w:t xml:space="preserve">объекта </w:t>
      </w:r>
      <w:r w:rsidRPr="005A6536">
        <w:rPr>
          <w:rFonts w:cs="Arial"/>
          <w:sz w:val="24"/>
          <w:szCs w:val="24"/>
        </w:rPr>
        <w:t xml:space="preserve">сопровождается удалением всех </w:t>
      </w:r>
      <w:r>
        <w:rPr>
          <w:rFonts w:cs="Arial"/>
          <w:sz w:val="24"/>
          <w:szCs w:val="24"/>
        </w:rPr>
        <w:t>экземпляров объектов</w:t>
      </w:r>
      <w:r w:rsidRPr="005A6536">
        <w:rPr>
          <w:rFonts w:cs="Arial"/>
          <w:sz w:val="24"/>
          <w:szCs w:val="24"/>
        </w:rPr>
        <w:t xml:space="preserve">, реквизитов и событий; кроме того, можно разрушить логическую структуру информационных объектов в </w:t>
      </w:r>
      <w:r>
        <w:rPr>
          <w:rFonts w:cs="Arial"/>
          <w:sz w:val="24"/>
          <w:szCs w:val="24"/>
        </w:rPr>
        <w:t>базе данных,</w:t>
      </w:r>
      <w:r w:rsidRPr="005A6536">
        <w:rPr>
          <w:rFonts w:cs="Arial"/>
          <w:sz w:val="24"/>
          <w:szCs w:val="24"/>
        </w:rPr>
        <w:t xml:space="preserve"> </w:t>
      </w:r>
      <w:r>
        <w:rPr>
          <w:rFonts w:cs="Arial"/>
          <w:sz w:val="24"/>
          <w:szCs w:val="24"/>
        </w:rPr>
        <w:t>п</w:t>
      </w:r>
      <w:r w:rsidRPr="005A6536">
        <w:rPr>
          <w:rFonts w:cs="Arial"/>
          <w:sz w:val="24"/>
          <w:szCs w:val="24"/>
        </w:rPr>
        <w:t xml:space="preserve">оэтому к этой операции следует относиться чрезвычайно ответственно. Перед тем, как произвести удаление </w:t>
      </w:r>
      <w:r>
        <w:rPr>
          <w:rFonts w:cs="Arial"/>
          <w:sz w:val="24"/>
          <w:szCs w:val="24"/>
        </w:rPr>
        <w:t>типа объекта</w:t>
      </w:r>
      <w:r w:rsidRPr="005A6536">
        <w:rPr>
          <w:rFonts w:cs="Arial"/>
          <w:sz w:val="24"/>
          <w:szCs w:val="24"/>
        </w:rPr>
        <w:t>, нужно проверить:</w:t>
      </w:r>
    </w:p>
    <w:p w:rsidR="00620413" w:rsidRPr="005A6536" w:rsidRDefault="00620413" w:rsidP="00620413">
      <w:pPr>
        <w:numPr>
          <w:ilvl w:val="0"/>
          <w:numId w:val="37"/>
        </w:numPr>
        <w:spacing w:after="0"/>
        <w:ind w:left="2132" w:hanging="357"/>
        <w:rPr>
          <w:rFonts w:cs="Arial"/>
          <w:sz w:val="24"/>
          <w:szCs w:val="24"/>
        </w:rPr>
      </w:pPr>
      <w:r w:rsidRPr="005A6536">
        <w:rPr>
          <w:rFonts w:cs="Arial"/>
          <w:sz w:val="24"/>
          <w:szCs w:val="24"/>
        </w:rPr>
        <w:t xml:space="preserve">содержатся ли в других типах </w:t>
      </w:r>
      <w:r>
        <w:rPr>
          <w:rFonts w:cs="Arial"/>
          <w:sz w:val="24"/>
          <w:szCs w:val="24"/>
        </w:rPr>
        <w:t>объектов</w:t>
      </w:r>
      <w:r w:rsidRPr="005A6536">
        <w:rPr>
          <w:rFonts w:cs="Arial"/>
          <w:sz w:val="24"/>
          <w:szCs w:val="24"/>
        </w:rPr>
        <w:t xml:space="preserve"> отображаемые поля, данные из которых могут быть важны, и если да, то удалить все отображаемые поля;</w:t>
      </w:r>
    </w:p>
    <w:p w:rsidR="00620413" w:rsidRPr="005A6536" w:rsidRDefault="00620413" w:rsidP="00620413">
      <w:pPr>
        <w:numPr>
          <w:ilvl w:val="0"/>
          <w:numId w:val="37"/>
        </w:numPr>
        <w:spacing w:after="0"/>
        <w:ind w:left="2132" w:hanging="357"/>
        <w:rPr>
          <w:rFonts w:cs="Arial"/>
          <w:sz w:val="24"/>
          <w:szCs w:val="24"/>
        </w:rPr>
      </w:pPr>
      <w:r w:rsidRPr="005A6536">
        <w:rPr>
          <w:rFonts w:cs="Arial"/>
          <w:sz w:val="24"/>
          <w:szCs w:val="24"/>
        </w:rPr>
        <w:t xml:space="preserve">используется ли этот тип </w:t>
      </w:r>
      <w:r>
        <w:rPr>
          <w:rFonts w:cs="Arial"/>
          <w:sz w:val="24"/>
          <w:szCs w:val="24"/>
        </w:rPr>
        <w:t>объекта</w:t>
      </w:r>
      <w:r w:rsidRPr="005A6536">
        <w:rPr>
          <w:rFonts w:cs="Arial"/>
          <w:sz w:val="24"/>
          <w:szCs w:val="24"/>
        </w:rPr>
        <w:t xml:space="preserve"> в связях с другими документами и если да, то удалить эти связи или перевести на другие объекты;</w:t>
      </w:r>
    </w:p>
    <w:p w:rsidR="00620413" w:rsidRPr="005A6536" w:rsidRDefault="00620413" w:rsidP="00620413">
      <w:pPr>
        <w:numPr>
          <w:ilvl w:val="0"/>
          <w:numId w:val="37"/>
        </w:numPr>
        <w:spacing w:after="0"/>
        <w:ind w:left="2132" w:hanging="357"/>
        <w:rPr>
          <w:rFonts w:cs="Arial"/>
          <w:sz w:val="24"/>
          <w:szCs w:val="24"/>
        </w:rPr>
      </w:pPr>
      <w:r w:rsidRPr="005A6536">
        <w:rPr>
          <w:rFonts w:cs="Arial"/>
          <w:sz w:val="24"/>
          <w:szCs w:val="24"/>
        </w:rPr>
        <w:t xml:space="preserve">разработаны ли бизнес-приложения при помощи </w:t>
      </w:r>
      <w:r w:rsidRPr="005A6536">
        <w:rPr>
          <w:rFonts w:cs="Arial"/>
          <w:sz w:val="24"/>
          <w:szCs w:val="24"/>
          <w:lang w:val="en-US"/>
        </w:rPr>
        <w:t>Carabi</w:t>
      </w:r>
      <w:r w:rsidRPr="005A6536">
        <w:rPr>
          <w:rFonts w:cs="Arial"/>
          <w:sz w:val="24"/>
          <w:szCs w:val="24"/>
        </w:rPr>
        <w:t>/</w:t>
      </w:r>
      <w:r w:rsidRPr="005A6536">
        <w:rPr>
          <w:rFonts w:cs="Arial"/>
          <w:sz w:val="24"/>
          <w:szCs w:val="24"/>
          <w:lang w:val="en-US"/>
        </w:rPr>
        <w:t>Oracle</w:t>
      </w:r>
      <w:r w:rsidRPr="005A6536">
        <w:rPr>
          <w:rFonts w:cs="Arial"/>
          <w:sz w:val="24"/>
          <w:szCs w:val="24"/>
        </w:rPr>
        <w:t xml:space="preserve"> </w:t>
      </w:r>
      <w:r w:rsidRPr="005A6536">
        <w:rPr>
          <w:rFonts w:cs="Arial"/>
          <w:sz w:val="24"/>
          <w:szCs w:val="24"/>
          <w:lang w:val="en-US"/>
        </w:rPr>
        <w:t>SDK</w:t>
      </w:r>
      <w:r w:rsidRPr="005A6536">
        <w:rPr>
          <w:rFonts w:cs="Arial"/>
          <w:sz w:val="24"/>
          <w:szCs w:val="24"/>
        </w:rPr>
        <w:t xml:space="preserve">, которые используют этот тип данных или отдельные его реквизиты для расчетов или анализа, и, если да, то скорректировать их. </w:t>
      </w:r>
    </w:p>
    <w:p w:rsidR="00620413" w:rsidRDefault="00620413" w:rsidP="00620413">
      <w:pPr>
        <w:pStyle w:val="C2"/>
        <w:pageBreakBefore/>
        <w:jc w:val="left"/>
        <w:rPr>
          <w:rFonts w:ascii="Arial" w:hAnsi="Arial" w:cs="Arial"/>
          <w:szCs w:val="24"/>
        </w:rPr>
      </w:pPr>
      <w:bookmarkStart w:id="16" w:name="_Toc36889503"/>
      <w:bookmarkStart w:id="17" w:name="_Toc36890707"/>
      <w:bookmarkStart w:id="18" w:name="_Toc45625531"/>
      <w:r w:rsidRPr="005A6536">
        <w:rPr>
          <w:rFonts w:ascii="Arial" w:hAnsi="Arial" w:cs="Arial"/>
          <w:szCs w:val="24"/>
        </w:rPr>
        <w:t xml:space="preserve">Настройка реквизитов </w:t>
      </w:r>
      <w:bookmarkEnd w:id="16"/>
      <w:bookmarkEnd w:id="17"/>
      <w:r>
        <w:rPr>
          <w:rFonts w:ascii="Arial" w:hAnsi="Arial" w:cs="Arial"/>
          <w:szCs w:val="24"/>
        </w:rPr>
        <w:t>объекта</w:t>
      </w:r>
      <w:bookmarkEnd w:id="18"/>
    </w:p>
    <w:p w:rsidR="00620413" w:rsidRDefault="00620413" w:rsidP="00620413">
      <w:pPr>
        <w:spacing w:before="120"/>
        <w:ind w:firstLine="708"/>
        <w:rPr>
          <w:rFonts w:cs="Arial"/>
          <w:sz w:val="24"/>
          <w:szCs w:val="24"/>
        </w:rPr>
      </w:pPr>
      <w:r w:rsidRPr="00DF2C6F">
        <w:rPr>
          <w:rFonts w:cs="Arial"/>
          <w:sz w:val="24"/>
          <w:szCs w:val="24"/>
        </w:rPr>
        <w:t xml:space="preserve">Набор </w:t>
      </w:r>
      <w:r w:rsidRPr="0066092C">
        <w:rPr>
          <w:rFonts w:cs="Arial"/>
          <w:i/>
          <w:sz w:val="24"/>
          <w:szCs w:val="24"/>
        </w:rPr>
        <w:t>реквизитов</w:t>
      </w:r>
      <w:r w:rsidRPr="005A6536">
        <w:rPr>
          <w:rFonts w:cs="Arial"/>
          <w:sz w:val="24"/>
          <w:szCs w:val="24"/>
        </w:rPr>
        <w:t xml:space="preserve"> </w:t>
      </w:r>
      <w:r>
        <w:rPr>
          <w:rFonts w:cs="Arial"/>
          <w:sz w:val="24"/>
          <w:szCs w:val="24"/>
        </w:rPr>
        <w:t>определяет структуру объекта</w:t>
      </w:r>
      <w:r w:rsidRPr="005A6536">
        <w:rPr>
          <w:rFonts w:cs="Arial"/>
          <w:sz w:val="24"/>
          <w:szCs w:val="24"/>
        </w:rPr>
        <w:t xml:space="preserve">, которая способна в зависимости от ситуации (роли пользователя и установленных статусов) </w:t>
      </w:r>
      <w:r>
        <w:rPr>
          <w:rFonts w:cs="Arial"/>
          <w:sz w:val="24"/>
          <w:szCs w:val="24"/>
        </w:rPr>
        <w:t xml:space="preserve">модифицироваться </w:t>
      </w:r>
      <w:r w:rsidRPr="005A6536">
        <w:rPr>
          <w:rFonts w:cs="Arial"/>
          <w:sz w:val="24"/>
          <w:szCs w:val="24"/>
        </w:rPr>
        <w:t xml:space="preserve">по </w:t>
      </w:r>
      <w:r>
        <w:rPr>
          <w:rFonts w:cs="Arial"/>
          <w:sz w:val="24"/>
          <w:szCs w:val="24"/>
        </w:rPr>
        <w:t>заданному алгоритму.</w:t>
      </w:r>
    </w:p>
    <w:p w:rsidR="00620413" w:rsidRDefault="00620413" w:rsidP="00620413">
      <w:pPr>
        <w:rPr>
          <w:rFonts w:cs="Arial"/>
          <w:sz w:val="24"/>
          <w:szCs w:val="24"/>
          <w:lang w:val="en-US"/>
        </w:rPr>
      </w:pPr>
      <w:r w:rsidRPr="005A6536">
        <w:rPr>
          <w:rFonts w:cs="Arial"/>
          <w:sz w:val="24"/>
          <w:szCs w:val="24"/>
        </w:rPr>
        <w:t xml:space="preserve"> Реквизит </w:t>
      </w:r>
      <w:r>
        <w:rPr>
          <w:rFonts w:cs="Arial"/>
          <w:sz w:val="24"/>
          <w:szCs w:val="24"/>
        </w:rPr>
        <w:t>объекта</w:t>
      </w:r>
      <w:r w:rsidRPr="005A6536">
        <w:rPr>
          <w:rFonts w:cs="Arial"/>
          <w:sz w:val="24"/>
          <w:szCs w:val="24"/>
        </w:rPr>
        <w:t xml:space="preserve"> содержит наименование, системное наименование, тип данных и дополнительные </w:t>
      </w:r>
      <w:r>
        <w:rPr>
          <w:rFonts w:cs="Arial"/>
          <w:sz w:val="24"/>
          <w:szCs w:val="24"/>
        </w:rPr>
        <w:t>характеристики</w:t>
      </w:r>
      <w:r w:rsidRPr="005A6536">
        <w:rPr>
          <w:rFonts w:cs="Arial"/>
          <w:sz w:val="24"/>
          <w:szCs w:val="24"/>
        </w:rPr>
        <w:t xml:space="preserve">. Список реквизитов </w:t>
      </w:r>
      <w:r>
        <w:rPr>
          <w:rFonts w:cs="Arial"/>
          <w:sz w:val="24"/>
          <w:szCs w:val="24"/>
        </w:rPr>
        <w:t>объекта</w:t>
      </w:r>
      <w:r w:rsidRPr="005A6536">
        <w:rPr>
          <w:rFonts w:cs="Arial"/>
          <w:sz w:val="24"/>
          <w:szCs w:val="24"/>
        </w:rPr>
        <w:t xml:space="preserve"> расположен в правой верхней части Редактора </w:t>
      </w:r>
      <w:r>
        <w:rPr>
          <w:rFonts w:cs="Arial"/>
          <w:sz w:val="24"/>
          <w:szCs w:val="24"/>
        </w:rPr>
        <w:t xml:space="preserve">типов и </w:t>
      </w:r>
      <w:r w:rsidRPr="005A6536">
        <w:rPr>
          <w:rFonts w:cs="Arial"/>
          <w:sz w:val="24"/>
          <w:szCs w:val="24"/>
        </w:rPr>
        <w:t>реквизитов.</w:t>
      </w:r>
      <w:r>
        <w:rPr>
          <w:rFonts w:cs="Arial"/>
          <w:sz w:val="24"/>
          <w:szCs w:val="24"/>
        </w:rPr>
        <w:t xml:space="preserve"> Обязательно следует описать права доступа к объекту.</w:t>
      </w:r>
    </w:p>
    <w:p w:rsidR="00620413" w:rsidRPr="004E6AD2" w:rsidRDefault="00620413" w:rsidP="00620413">
      <w:pPr>
        <w:ind w:right="716"/>
        <w:rPr>
          <w:rFonts w:cs="Arial"/>
          <w:sz w:val="24"/>
          <w:szCs w:val="24"/>
          <w:lang w:val="en-US"/>
        </w:rPr>
      </w:pPr>
    </w:p>
    <w:tbl>
      <w:tblPr>
        <w:tblW w:w="4622" w:type="pct"/>
        <w:tblLook w:val="0000" w:firstRow="0" w:lastRow="0" w:firstColumn="0" w:lastColumn="0" w:noHBand="0" w:noVBand="0"/>
      </w:tblPr>
      <w:tblGrid>
        <w:gridCol w:w="8736"/>
      </w:tblGrid>
      <w:tr w:rsidR="00620413" w:rsidTr="001D42FC">
        <w:tblPrEx>
          <w:tblCellMar>
            <w:top w:w="0" w:type="dxa"/>
            <w:bottom w:w="0" w:type="dxa"/>
          </w:tblCellMar>
        </w:tblPrEx>
        <w:trPr>
          <w:cantSplit/>
        </w:trPr>
        <w:tc>
          <w:tcPr>
            <w:tcW w:w="5000" w:type="pct"/>
          </w:tcPr>
          <w:p w:rsidR="00620413" w:rsidRDefault="00620413" w:rsidP="001D42FC">
            <w:pPr>
              <w:rPr>
                <w:sz w:val="24"/>
                <w:szCs w:val="24"/>
              </w:rPr>
            </w:pPr>
            <w:r w:rsidRPr="00F97A8C">
              <w:rPr>
                <w:noProof/>
                <w:sz w:val="24"/>
                <w:szCs w:val="24"/>
              </w:rPr>
              <w:drawing>
                <wp:inline distT="0" distB="0" distL="0" distR="0">
                  <wp:extent cx="5407025" cy="4484370"/>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025" cy="4484370"/>
                          </a:xfrm>
                          <a:prstGeom prst="rect">
                            <a:avLst/>
                          </a:prstGeom>
                          <a:noFill/>
                          <a:ln>
                            <a:noFill/>
                          </a:ln>
                        </pic:spPr>
                      </pic:pic>
                    </a:graphicData>
                  </a:graphic>
                </wp:inline>
              </w:drawing>
            </w:r>
            <w:r>
              <w:rPr>
                <w:sz w:val="24"/>
                <w:szCs w:val="24"/>
              </w:rPr>
              <w:t xml:space="preserve">   </w:t>
            </w:r>
          </w:p>
        </w:tc>
      </w:tr>
      <w:tr w:rsidR="00620413" w:rsidRPr="00B34038" w:rsidTr="001D42FC">
        <w:tblPrEx>
          <w:tblCellMar>
            <w:top w:w="0" w:type="dxa"/>
            <w:bottom w:w="0" w:type="dxa"/>
          </w:tblCellMar>
        </w:tblPrEx>
        <w:trPr>
          <w:cantSplit/>
        </w:trPr>
        <w:tc>
          <w:tcPr>
            <w:tcW w:w="5000" w:type="pct"/>
          </w:tcPr>
          <w:p w:rsidR="00620413" w:rsidRPr="00B34038" w:rsidRDefault="00620413" w:rsidP="001D42FC">
            <w:pPr>
              <w:rPr>
                <w:sz w:val="22"/>
                <w:szCs w:val="22"/>
              </w:rPr>
            </w:pPr>
            <w:r w:rsidRPr="00B34038">
              <w:rPr>
                <w:sz w:val="22"/>
                <w:szCs w:val="22"/>
              </w:rPr>
              <w:t>Рис.  Окно Редактора структуры базы данных  со списком объектов и реквизитов.</w:t>
            </w:r>
          </w:p>
        </w:tc>
      </w:tr>
    </w:tbl>
    <w:p w:rsidR="00620413" w:rsidRPr="006872D5" w:rsidRDefault="00620413" w:rsidP="00620413">
      <w:pPr>
        <w:rPr>
          <w:sz w:val="24"/>
          <w:szCs w:val="24"/>
        </w:rPr>
      </w:pPr>
    </w:p>
    <w:p w:rsidR="00620413" w:rsidRPr="006872D5" w:rsidRDefault="00620413" w:rsidP="00620413">
      <w:pPr>
        <w:rPr>
          <w:sz w:val="24"/>
          <w:szCs w:val="24"/>
        </w:rPr>
      </w:pPr>
    </w:p>
    <w:p w:rsidR="00620413" w:rsidRPr="005A6536" w:rsidRDefault="00620413" w:rsidP="00620413">
      <w:pPr>
        <w:pStyle w:val="C2"/>
        <w:pageBreakBefore/>
        <w:rPr>
          <w:rFonts w:ascii="Arial" w:hAnsi="Arial" w:cs="Arial"/>
          <w:szCs w:val="24"/>
        </w:rPr>
      </w:pPr>
      <w:bookmarkStart w:id="19" w:name="_Toc36889505"/>
      <w:bookmarkStart w:id="20" w:name="_Toc36890709"/>
      <w:bookmarkStart w:id="21" w:name="_Toc45625532"/>
      <w:r w:rsidRPr="005A6536">
        <w:rPr>
          <w:rFonts w:ascii="Arial" w:hAnsi="Arial" w:cs="Arial"/>
          <w:szCs w:val="24"/>
        </w:rPr>
        <w:t xml:space="preserve">Добавление и удаление реквизита </w:t>
      </w:r>
      <w:r>
        <w:rPr>
          <w:rFonts w:ascii="Arial" w:hAnsi="Arial" w:cs="Arial"/>
          <w:szCs w:val="24"/>
        </w:rPr>
        <w:t>объекта</w:t>
      </w:r>
      <w:bookmarkEnd w:id="19"/>
      <w:bookmarkEnd w:id="20"/>
      <w:bookmarkEnd w:id="21"/>
    </w:p>
    <w:p w:rsidR="00620413" w:rsidRDefault="00620413" w:rsidP="00620413">
      <w:pPr>
        <w:spacing w:after="0"/>
        <w:rPr>
          <w:rFonts w:cs="Arial"/>
          <w:sz w:val="24"/>
          <w:szCs w:val="24"/>
        </w:rPr>
      </w:pPr>
      <w:r w:rsidRPr="005A6536">
        <w:rPr>
          <w:rFonts w:cs="Arial"/>
          <w:sz w:val="24"/>
          <w:szCs w:val="24"/>
        </w:rPr>
        <w:tab/>
        <w:t>Для того чтобы добавить реквизит, надо нажать на кнопку [Добавить], расположенную под списком реквизитов. Данная команда создает пустой реквизит стандартного типа данных</w:t>
      </w:r>
      <w:r>
        <w:rPr>
          <w:rFonts w:cs="Arial"/>
          <w:sz w:val="24"/>
          <w:szCs w:val="24"/>
        </w:rPr>
        <w:t>.</w:t>
      </w:r>
    </w:p>
    <w:p w:rsidR="00620413" w:rsidRDefault="00620413" w:rsidP="00620413">
      <w:pPr>
        <w:spacing w:after="0"/>
        <w:rPr>
          <w:rFonts w:cs="Arial"/>
          <w:sz w:val="24"/>
          <w:szCs w:val="24"/>
        </w:rPr>
      </w:pPr>
      <w:r w:rsidRPr="005A6536">
        <w:rPr>
          <w:rFonts w:cs="Arial"/>
          <w:sz w:val="24"/>
          <w:szCs w:val="24"/>
        </w:rPr>
        <w:tab/>
        <w:t>Для того чтобы удалить реквизит, надо нажать на кнопку [Удалить]</w:t>
      </w:r>
      <w:r>
        <w:rPr>
          <w:rFonts w:cs="Arial"/>
          <w:sz w:val="24"/>
          <w:szCs w:val="24"/>
        </w:rPr>
        <w:t>.</w:t>
      </w:r>
      <w:r w:rsidRPr="005A6536">
        <w:rPr>
          <w:rFonts w:cs="Arial"/>
          <w:sz w:val="24"/>
          <w:szCs w:val="24"/>
        </w:rPr>
        <w:t xml:space="preserve"> </w:t>
      </w:r>
    </w:p>
    <w:p w:rsidR="00620413" w:rsidRDefault="00620413" w:rsidP="00620413">
      <w:pPr>
        <w:spacing w:after="0"/>
        <w:rPr>
          <w:rFonts w:cs="Arial"/>
          <w:sz w:val="24"/>
          <w:szCs w:val="24"/>
        </w:rPr>
      </w:pPr>
    </w:p>
    <w:p w:rsidR="00620413" w:rsidRDefault="00620413" w:rsidP="00620413">
      <w:pPr>
        <w:spacing w:after="0"/>
        <w:rPr>
          <w:rFonts w:cs="Arial"/>
          <w:sz w:val="24"/>
          <w:szCs w:val="24"/>
        </w:rPr>
      </w:pPr>
    </w:p>
    <w:p w:rsidR="00620413" w:rsidRPr="005A6536" w:rsidRDefault="00620413" w:rsidP="00620413">
      <w:pPr>
        <w:spacing w:after="0"/>
        <w:rPr>
          <w:rFonts w:cs="Arial"/>
          <w:sz w:val="24"/>
          <w:szCs w:val="24"/>
        </w:rPr>
      </w:pPr>
    </w:p>
    <w:p w:rsidR="00620413" w:rsidRPr="0066092C" w:rsidRDefault="00620413" w:rsidP="00620413">
      <w:pPr>
        <w:spacing w:before="120"/>
        <w:rPr>
          <w:rFonts w:cs="Arial"/>
          <w:sz w:val="24"/>
          <w:szCs w:val="24"/>
          <w:u w:val="single"/>
        </w:rPr>
      </w:pPr>
      <w:r w:rsidRPr="0066092C">
        <w:rPr>
          <w:rFonts w:cs="Arial"/>
          <w:sz w:val="24"/>
          <w:szCs w:val="24"/>
          <w:u w:val="single"/>
        </w:rPr>
        <w:t>Замечани</w:t>
      </w:r>
      <w:r>
        <w:rPr>
          <w:rFonts w:cs="Arial"/>
          <w:sz w:val="24"/>
          <w:szCs w:val="24"/>
          <w:u w:val="single"/>
        </w:rPr>
        <w:t>е</w:t>
      </w:r>
      <w:r w:rsidRPr="0066092C">
        <w:rPr>
          <w:rFonts w:cs="Arial"/>
          <w:sz w:val="24"/>
          <w:szCs w:val="24"/>
          <w:u w:val="single"/>
        </w:rPr>
        <w:t>.</w:t>
      </w:r>
    </w:p>
    <w:p w:rsidR="00620413" w:rsidRPr="005A6536" w:rsidRDefault="00620413" w:rsidP="00620413">
      <w:pPr>
        <w:spacing w:after="0"/>
        <w:rPr>
          <w:rFonts w:cs="Arial"/>
          <w:sz w:val="24"/>
          <w:szCs w:val="24"/>
        </w:rPr>
      </w:pPr>
      <w:r w:rsidRPr="005A6536">
        <w:rPr>
          <w:rFonts w:cs="Arial"/>
          <w:sz w:val="24"/>
          <w:szCs w:val="24"/>
        </w:rPr>
        <w:t xml:space="preserve"> </w:t>
      </w:r>
      <w:r>
        <w:rPr>
          <w:rFonts w:cs="Arial"/>
          <w:sz w:val="24"/>
          <w:szCs w:val="24"/>
        </w:rPr>
        <w:t xml:space="preserve">          </w:t>
      </w:r>
      <w:r w:rsidRPr="005A6536">
        <w:rPr>
          <w:rFonts w:cs="Arial"/>
          <w:sz w:val="24"/>
          <w:szCs w:val="24"/>
        </w:rPr>
        <w:t>Удаление реквизита сопровождается удалением всех значений из существующих документов. Поэтому к этой операции следует относиться чрезвычайно ответственно. Перед тем, как произвести удаление реквизита, нужно проверить:</w:t>
      </w:r>
    </w:p>
    <w:p w:rsidR="00620413" w:rsidRDefault="00620413" w:rsidP="00620413">
      <w:pPr>
        <w:numPr>
          <w:ilvl w:val="0"/>
          <w:numId w:val="43"/>
        </w:numPr>
        <w:spacing w:after="0"/>
        <w:rPr>
          <w:rFonts w:cs="Arial"/>
          <w:sz w:val="24"/>
          <w:szCs w:val="24"/>
        </w:rPr>
      </w:pPr>
      <w:r w:rsidRPr="005A6536">
        <w:rPr>
          <w:rFonts w:cs="Arial"/>
          <w:sz w:val="24"/>
          <w:szCs w:val="24"/>
        </w:rPr>
        <w:t>содержатся ли значения в выбранном реквизите;</w:t>
      </w:r>
    </w:p>
    <w:p w:rsidR="00620413" w:rsidRPr="005A6536" w:rsidRDefault="00620413" w:rsidP="00620413">
      <w:pPr>
        <w:numPr>
          <w:ilvl w:val="0"/>
          <w:numId w:val="43"/>
        </w:numPr>
        <w:spacing w:after="0"/>
        <w:rPr>
          <w:rFonts w:cs="Arial"/>
          <w:sz w:val="24"/>
          <w:szCs w:val="24"/>
        </w:rPr>
      </w:pPr>
      <w:r w:rsidRPr="005A6536">
        <w:rPr>
          <w:rFonts w:cs="Arial"/>
          <w:sz w:val="24"/>
          <w:szCs w:val="24"/>
        </w:rPr>
        <w:t>используется ли этот реквизит в связях с другими типами документов, и, если да, то удалить эти связи или перевести их на другие объекты;</w:t>
      </w:r>
    </w:p>
    <w:p w:rsidR="00620413" w:rsidRPr="005A6536" w:rsidRDefault="00620413" w:rsidP="00620413">
      <w:pPr>
        <w:numPr>
          <w:ilvl w:val="0"/>
          <w:numId w:val="43"/>
        </w:numPr>
        <w:spacing w:after="0"/>
        <w:rPr>
          <w:rFonts w:cs="Arial"/>
          <w:sz w:val="24"/>
          <w:szCs w:val="24"/>
        </w:rPr>
      </w:pPr>
      <w:r w:rsidRPr="005A6536">
        <w:rPr>
          <w:rFonts w:cs="Arial"/>
          <w:sz w:val="24"/>
          <w:szCs w:val="24"/>
        </w:rPr>
        <w:t xml:space="preserve">разработаны ли бизнес-приложения при помощи </w:t>
      </w:r>
      <w:r w:rsidRPr="005A6536">
        <w:rPr>
          <w:rFonts w:cs="Arial"/>
          <w:sz w:val="24"/>
          <w:szCs w:val="24"/>
          <w:lang w:val="en-US"/>
        </w:rPr>
        <w:t>Carabi</w:t>
      </w:r>
      <w:r w:rsidRPr="005A6536">
        <w:rPr>
          <w:rFonts w:cs="Arial"/>
          <w:sz w:val="24"/>
          <w:szCs w:val="24"/>
        </w:rPr>
        <w:t>/</w:t>
      </w:r>
      <w:r w:rsidRPr="005A6536">
        <w:rPr>
          <w:rFonts w:cs="Arial"/>
          <w:sz w:val="24"/>
          <w:szCs w:val="24"/>
          <w:lang w:val="en-US"/>
        </w:rPr>
        <w:t>Oracle</w:t>
      </w:r>
      <w:r w:rsidRPr="005A6536">
        <w:rPr>
          <w:rFonts w:cs="Arial"/>
          <w:sz w:val="24"/>
          <w:szCs w:val="24"/>
        </w:rPr>
        <w:t xml:space="preserve"> </w:t>
      </w:r>
      <w:r w:rsidRPr="005A6536">
        <w:rPr>
          <w:rFonts w:cs="Arial"/>
          <w:sz w:val="24"/>
          <w:szCs w:val="24"/>
          <w:lang w:val="en-US"/>
        </w:rPr>
        <w:t>SDK</w:t>
      </w:r>
      <w:r w:rsidRPr="005A6536">
        <w:rPr>
          <w:rFonts w:cs="Arial"/>
          <w:sz w:val="24"/>
          <w:szCs w:val="24"/>
        </w:rPr>
        <w:t>, которые используют этот реквизит для расчетов или анал</w:t>
      </w:r>
      <w:r>
        <w:rPr>
          <w:rFonts w:cs="Arial"/>
          <w:sz w:val="24"/>
          <w:szCs w:val="24"/>
        </w:rPr>
        <w:t>иза, и</w:t>
      </w:r>
      <w:r w:rsidRPr="005A6536">
        <w:rPr>
          <w:rFonts w:cs="Arial"/>
          <w:sz w:val="24"/>
          <w:szCs w:val="24"/>
        </w:rPr>
        <w:t xml:space="preserve"> если да, то скорректировать их. </w:t>
      </w:r>
    </w:p>
    <w:p w:rsidR="00620413" w:rsidRPr="005A6536" w:rsidRDefault="00620413" w:rsidP="00620413">
      <w:pPr>
        <w:spacing w:before="120"/>
        <w:rPr>
          <w:rFonts w:cs="Arial"/>
          <w:sz w:val="24"/>
          <w:szCs w:val="24"/>
        </w:rPr>
      </w:pPr>
    </w:p>
    <w:p w:rsidR="00620413" w:rsidRPr="005A6536" w:rsidRDefault="00620413" w:rsidP="00620413">
      <w:pPr>
        <w:pStyle w:val="C2"/>
        <w:pageBreakBefore/>
        <w:rPr>
          <w:rFonts w:ascii="Arial" w:hAnsi="Arial" w:cs="Arial"/>
          <w:szCs w:val="24"/>
        </w:rPr>
      </w:pPr>
      <w:bookmarkStart w:id="22" w:name="_Toc36889506"/>
      <w:bookmarkStart w:id="23" w:name="_Toc36890710"/>
      <w:bookmarkStart w:id="24" w:name="_Toc45625533"/>
      <w:r w:rsidRPr="005A6536">
        <w:rPr>
          <w:rFonts w:ascii="Arial" w:hAnsi="Arial" w:cs="Arial"/>
          <w:szCs w:val="24"/>
        </w:rPr>
        <w:t>Настройка типа данных реквизита</w:t>
      </w:r>
      <w:bookmarkEnd w:id="22"/>
      <w:bookmarkEnd w:id="23"/>
      <w:bookmarkEnd w:id="24"/>
    </w:p>
    <w:p w:rsidR="00620413" w:rsidRPr="005A6536" w:rsidRDefault="00620413" w:rsidP="00620413">
      <w:pPr>
        <w:spacing w:before="120"/>
        <w:rPr>
          <w:rFonts w:cs="Arial"/>
          <w:sz w:val="24"/>
          <w:szCs w:val="24"/>
        </w:rPr>
      </w:pPr>
      <w:r w:rsidRPr="005A6536">
        <w:rPr>
          <w:rFonts w:cs="Arial"/>
          <w:sz w:val="24"/>
          <w:szCs w:val="24"/>
        </w:rPr>
        <w:tab/>
        <w:t xml:space="preserve">Каждый реквизит имеет обязательную </w:t>
      </w:r>
      <w:r>
        <w:rPr>
          <w:rFonts w:cs="Arial"/>
          <w:sz w:val="24"/>
          <w:szCs w:val="24"/>
        </w:rPr>
        <w:t>характеристику</w:t>
      </w:r>
      <w:r w:rsidRPr="005A6536">
        <w:rPr>
          <w:rFonts w:cs="Arial"/>
          <w:sz w:val="24"/>
          <w:szCs w:val="24"/>
        </w:rPr>
        <w:t xml:space="preserve"> – </w:t>
      </w:r>
      <w:r w:rsidRPr="0066092C">
        <w:rPr>
          <w:rFonts w:cs="Arial"/>
          <w:i/>
          <w:sz w:val="24"/>
          <w:szCs w:val="24"/>
        </w:rPr>
        <w:t>тип данных</w:t>
      </w:r>
      <w:r w:rsidRPr="005A6536">
        <w:rPr>
          <w:rFonts w:cs="Arial"/>
          <w:sz w:val="24"/>
          <w:szCs w:val="24"/>
        </w:rPr>
        <w:t>. Тип данных показывает, какого рода значения будут сохранены в реквизит</w:t>
      </w:r>
      <w:r>
        <w:rPr>
          <w:rFonts w:cs="Arial"/>
          <w:sz w:val="24"/>
          <w:szCs w:val="24"/>
        </w:rPr>
        <w:t>е</w:t>
      </w:r>
      <w:r w:rsidRPr="005A6536">
        <w:rPr>
          <w:rFonts w:cs="Arial"/>
          <w:sz w:val="24"/>
          <w:szCs w:val="24"/>
        </w:rPr>
        <w:t>. Достаточно большой набор типов данных позволяет настроить систему наиболее корректным образом.</w:t>
      </w:r>
    </w:p>
    <w:p w:rsidR="00620413" w:rsidRPr="005A6536" w:rsidRDefault="00620413" w:rsidP="00620413">
      <w:pPr>
        <w:spacing w:before="120"/>
        <w:ind w:firstLine="708"/>
        <w:rPr>
          <w:rFonts w:cs="Arial"/>
          <w:sz w:val="24"/>
          <w:szCs w:val="24"/>
        </w:rPr>
      </w:pPr>
      <w:r w:rsidRPr="005A6536">
        <w:rPr>
          <w:rFonts w:cs="Arial"/>
          <w:sz w:val="24"/>
          <w:szCs w:val="24"/>
        </w:rPr>
        <w:t>Существуют несколько типов данных, каждый из которых принимает те или иные виды значений, имеет свои настройки и возможности.</w:t>
      </w:r>
    </w:p>
    <w:p w:rsidR="00620413" w:rsidRPr="005A6536" w:rsidRDefault="00620413" w:rsidP="00620413">
      <w:pPr>
        <w:spacing w:before="120"/>
        <w:ind w:firstLine="708"/>
        <w:rPr>
          <w:rFonts w:cs="Arial"/>
          <w:sz w:val="24"/>
          <w:szCs w:val="24"/>
        </w:rPr>
      </w:pPr>
      <w:r w:rsidRPr="005A6536">
        <w:rPr>
          <w:rFonts w:cs="Arial"/>
          <w:sz w:val="24"/>
          <w:szCs w:val="24"/>
        </w:rPr>
        <w:t>Перечень типов данных:</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Стандартный тип данных;</w:t>
      </w:r>
    </w:p>
    <w:p w:rsidR="00620413" w:rsidRDefault="00620413" w:rsidP="00620413">
      <w:pPr>
        <w:numPr>
          <w:ilvl w:val="0"/>
          <w:numId w:val="25"/>
        </w:numPr>
        <w:spacing w:after="0"/>
        <w:ind w:left="714" w:hanging="357"/>
        <w:rPr>
          <w:rFonts w:cs="Arial"/>
          <w:sz w:val="24"/>
          <w:szCs w:val="24"/>
        </w:rPr>
      </w:pPr>
      <w:r w:rsidRPr="005A6536">
        <w:rPr>
          <w:rFonts w:cs="Arial"/>
          <w:sz w:val="24"/>
          <w:szCs w:val="24"/>
        </w:rPr>
        <w:t xml:space="preserve">Системная </w:t>
      </w:r>
      <w:r>
        <w:rPr>
          <w:rFonts w:cs="Arial"/>
          <w:sz w:val="24"/>
          <w:szCs w:val="24"/>
        </w:rPr>
        <w:t>функция;</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Словарный тип данных;</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Выборка из таблиц;</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Медиа;</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Счетчик;</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Прямая ссылка;</w:t>
      </w:r>
    </w:p>
    <w:p w:rsidR="00620413" w:rsidRPr="005A6536" w:rsidRDefault="00620413" w:rsidP="00620413">
      <w:pPr>
        <w:numPr>
          <w:ilvl w:val="0"/>
          <w:numId w:val="25"/>
        </w:numPr>
        <w:spacing w:after="0"/>
        <w:ind w:left="714" w:hanging="357"/>
        <w:rPr>
          <w:rFonts w:cs="Arial"/>
          <w:sz w:val="24"/>
          <w:szCs w:val="24"/>
        </w:rPr>
      </w:pPr>
      <w:r w:rsidRPr="005A6536">
        <w:rPr>
          <w:rFonts w:cs="Arial"/>
          <w:sz w:val="24"/>
          <w:szCs w:val="24"/>
        </w:rPr>
        <w:t>Обратная ссылка;</w:t>
      </w:r>
    </w:p>
    <w:p w:rsidR="00620413" w:rsidRPr="005A6536" w:rsidRDefault="00620413" w:rsidP="00620413">
      <w:pPr>
        <w:numPr>
          <w:ilvl w:val="0"/>
          <w:numId w:val="25"/>
        </w:numPr>
        <w:spacing w:after="0"/>
        <w:ind w:left="714" w:hanging="357"/>
        <w:rPr>
          <w:rFonts w:cs="Arial"/>
          <w:sz w:val="24"/>
          <w:szCs w:val="24"/>
        </w:rPr>
      </w:pPr>
      <w:r>
        <w:rPr>
          <w:rFonts w:cs="Arial"/>
          <w:sz w:val="24"/>
          <w:szCs w:val="24"/>
        </w:rPr>
        <w:t>Отображение поля;</w:t>
      </w:r>
    </w:p>
    <w:p w:rsidR="00620413" w:rsidRDefault="00620413" w:rsidP="00620413">
      <w:pPr>
        <w:numPr>
          <w:ilvl w:val="0"/>
          <w:numId w:val="25"/>
        </w:numPr>
        <w:spacing w:after="0"/>
        <w:ind w:left="714" w:hanging="357"/>
        <w:rPr>
          <w:rFonts w:cs="Arial"/>
          <w:sz w:val="24"/>
          <w:szCs w:val="24"/>
        </w:rPr>
      </w:pPr>
      <w:r>
        <w:rPr>
          <w:rFonts w:cs="Arial"/>
          <w:sz w:val="24"/>
          <w:szCs w:val="24"/>
        </w:rPr>
        <w:t>Справочник: классификатор;</w:t>
      </w:r>
    </w:p>
    <w:p w:rsidR="00620413" w:rsidRPr="005A6536" w:rsidRDefault="00620413" w:rsidP="00620413">
      <w:pPr>
        <w:numPr>
          <w:ilvl w:val="0"/>
          <w:numId w:val="25"/>
        </w:numPr>
        <w:spacing w:after="0"/>
        <w:ind w:left="714" w:hanging="357"/>
        <w:rPr>
          <w:rFonts w:cs="Arial"/>
          <w:sz w:val="24"/>
          <w:szCs w:val="24"/>
        </w:rPr>
      </w:pPr>
      <w:r>
        <w:rPr>
          <w:rFonts w:cs="Arial"/>
          <w:sz w:val="24"/>
          <w:szCs w:val="24"/>
        </w:rPr>
        <w:t>Справочник: характеристики;</w:t>
      </w:r>
    </w:p>
    <w:p w:rsidR="00620413" w:rsidRDefault="00620413" w:rsidP="00620413">
      <w:pPr>
        <w:spacing w:before="120"/>
        <w:ind w:firstLine="708"/>
        <w:rPr>
          <w:rFonts w:cs="Arial"/>
          <w:sz w:val="24"/>
          <w:szCs w:val="24"/>
        </w:rPr>
      </w:pPr>
      <w:r w:rsidRPr="005A6536">
        <w:rPr>
          <w:rFonts w:cs="Arial"/>
          <w:sz w:val="24"/>
          <w:szCs w:val="24"/>
        </w:rPr>
        <w:t>Настройка типа выполняется через окно настройки типа, которое вызывается в колонке [Тип данных] списка реквизитов.</w:t>
      </w:r>
    </w:p>
    <w:tbl>
      <w:tblPr>
        <w:tblW w:w="0" w:type="auto"/>
        <w:tblLook w:val="0000" w:firstRow="0" w:lastRow="0" w:firstColumn="0" w:lastColumn="0" w:noHBand="0" w:noVBand="0"/>
      </w:tblPr>
      <w:tblGrid>
        <w:gridCol w:w="8752"/>
      </w:tblGrid>
      <w:tr w:rsidR="00620413" w:rsidTr="001D42FC">
        <w:tblPrEx>
          <w:tblCellMar>
            <w:top w:w="0" w:type="dxa"/>
            <w:bottom w:w="0" w:type="dxa"/>
          </w:tblCellMar>
        </w:tblPrEx>
        <w:trPr>
          <w:cantSplit/>
        </w:trPr>
        <w:tc>
          <w:tcPr>
            <w:tcW w:w="8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6"/>
            </w:tblGrid>
            <w:tr w:rsidR="00620413" w:rsidRPr="00973278" w:rsidTr="001D42FC">
              <w:tc>
                <w:tcPr>
                  <w:tcW w:w="9515" w:type="dxa"/>
                </w:tcPr>
                <w:p w:rsidR="00620413" w:rsidRPr="00973278" w:rsidRDefault="00620413" w:rsidP="001D42FC">
                  <w:pPr>
                    <w:rPr>
                      <w:rFonts w:eastAsia="PMingLiU"/>
                      <w:lang w:val="en-US"/>
                    </w:rPr>
                  </w:pPr>
                  <w:r w:rsidRPr="00973278">
                    <w:rPr>
                      <w:rFonts w:eastAsia="PMingLiU"/>
                      <w:noProof/>
                    </w:rPr>
                    <w:drawing>
                      <wp:inline distT="0" distB="0" distL="0" distR="0">
                        <wp:extent cx="5271770" cy="1327785"/>
                        <wp:effectExtent l="0" t="0" r="5080"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70" cy="1327785"/>
                                </a:xfrm>
                                <a:prstGeom prst="rect">
                                  <a:avLst/>
                                </a:prstGeom>
                                <a:noFill/>
                                <a:ln>
                                  <a:noFill/>
                                </a:ln>
                              </pic:spPr>
                            </pic:pic>
                          </a:graphicData>
                        </a:graphic>
                      </wp:inline>
                    </w:drawing>
                  </w:r>
                </w:p>
              </w:tc>
            </w:tr>
          </w:tbl>
          <w:p w:rsidR="00620413" w:rsidRDefault="00620413" w:rsidP="001D42FC"/>
        </w:tc>
      </w:tr>
      <w:tr w:rsidR="00620413" w:rsidRPr="00BA793F" w:rsidTr="001D42FC">
        <w:tblPrEx>
          <w:tblCellMar>
            <w:top w:w="0" w:type="dxa"/>
            <w:bottom w:w="0" w:type="dxa"/>
          </w:tblCellMar>
        </w:tblPrEx>
        <w:trPr>
          <w:cantSplit/>
        </w:trPr>
        <w:tc>
          <w:tcPr>
            <w:tcW w:w="8522" w:type="dxa"/>
          </w:tcPr>
          <w:p w:rsidR="00620413" w:rsidRDefault="00620413" w:rsidP="001D42FC">
            <w:pPr>
              <w:rPr>
                <w:sz w:val="22"/>
                <w:szCs w:val="22"/>
              </w:rPr>
            </w:pPr>
            <w:r w:rsidRPr="00BA793F">
              <w:rPr>
                <w:sz w:val="22"/>
                <w:szCs w:val="22"/>
              </w:rPr>
              <w:t xml:space="preserve">Рис. </w:t>
            </w:r>
            <w:r>
              <w:rPr>
                <w:sz w:val="22"/>
                <w:szCs w:val="22"/>
              </w:rPr>
              <w:t xml:space="preserve"> Окно настройки типа данных</w:t>
            </w:r>
          </w:p>
          <w:p w:rsidR="00620413" w:rsidRPr="00BA793F" w:rsidRDefault="00620413" w:rsidP="001D42FC">
            <w:pPr>
              <w:rPr>
                <w:sz w:val="22"/>
                <w:szCs w:val="22"/>
              </w:rPr>
            </w:pPr>
          </w:p>
        </w:tc>
      </w:tr>
      <w:tr w:rsidR="00620413" w:rsidRPr="00B670F7" w:rsidTr="001D42FC">
        <w:tblPrEx>
          <w:tblCellMar>
            <w:top w:w="0" w:type="dxa"/>
            <w:bottom w:w="0" w:type="dxa"/>
          </w:tblCellMar>
        </w:tblPrEx>
        <w:trPr>
          <w:cantSplit/>
        </w:trPr>
        <w:tc>
          <w:tcPr>
            <w:tcW w:w="8522" w:type="dxa"/>
          </w:tcPr>
          <w:p w:rsidR="00620413" w:rsidRPr="00123CDB" w:rsidRDefault="00620413" w:rsidP="001D42FC">
            <w:pPr>
              <w:rPr>
                <w:sz w:val="22"/>
                <w:szCs w:val="22"/>
              </w:rPr>
            </w:pPr>
            <w:r w:rsidRPr="00123CDB">
              <w:rPr>
                <w:noProof/>
                <w:sz w:val="22"/>
                <w:szCs w:val="22"/>
              </w:rPr>
              <w:drawing>
                <wp:inline distT="0" distB="0" distL="0" distR="0">
                  <wp:extent cx="4929505" cy="898525"/>
                  <wp:effectExtent l="0" t="0" r="444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9505" cy="898525"/>
                          </a:xfrm>
                          <a:prstGeom prst="rect">
                            <a:avLst/>
                          </a:prstGeom>
                          <a:noFill/>
                          <a:ln>
                            <a:noFill/>
                          </a:ln>
                        </pic:spPr>
                      </pic:pic>
                    </a:graphicData>
                  </a:graphic>
                </wp:inline>
              </w:drawing>
            </w:r>
          </w:p>
        </w:tc>
      </w:tr>
      <w:tr w:rsidR="00620413" w:rsidRPr="00B670F7" w:rsidTr="001D42FC">
        <w:tblPrEx>
          <w:tblCellMar>
            <w:top w:w="0" w:type="dxa"/>
            <w:bottom w:w="0" w:type="dxa"/>
          </w:tblCellMar>
        </w:tblPrEx>
        <w:trPr>
          <w:cantSplit/>
        </w:trPr>
        <w:tc>
          <w:tcPr>
            <w:tcW w:w="8522" w:type="dxa"/>
          </w:tcPr>
          <w:p w:rsidR="00620413" w:rsidRPr="00123CDB" w:rsidRDefault="00620413" w:rsidP="001D42FC">
            <w:pPr>
              <w:rPr>
                <w:sz w:val="22"/>
                <w:szCs w:val="22"/>
              </w:rPr>
            </w:pPr>
            <w:r w:rsidRPr="00123CDB">
              <w:rPr>
                <w:noProof/>
                <w:sz w:val="22"/>
                <w:szCs w:val="22"/>
              </w:rPr>
              <w:drawing>
                <wp:inline distT="0" distB="0" distL="0" distR="0">
                  <wp:extent cx="4929505" cy="492760"/>
                  <wp:effectExtent l="0" t="0" r="4445"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9505" cy="492760"/>
                          </a:xfrm>
                          <a:prstGeom prst="rect">
                            <a:avLst/>
                          </a:prstGeom>
                          <a:noFill/>
                          <a:ln>
                            <a:noFill/>
                          </a:ln>
                        </pic:spPr>
                      </pic:pic>
                    </a:graphicData>
                  </a:graphic>
                </wp:inline>
              </w:drawing>
            </w:r>
          </w:p>
        </w:tc>
      </w:tr>
      <w:tr w:rsidR="00620413" w:rsidRPr="00B670F7" w:rsidTr="001D42FC">
        <w:tblPrEx>
          <w:tblCellMar>
            <w:top w:w="0" w:type="dxa"/>
            <w:bottom w:w="0" w:type="dxa"/>
          </w:tblCellMar>
        </w:tblPrEx>
        <w:trPr>
          <w:cantSplit/>
        </w:trPr>
        <w:tc>
          <w:tcPr>
            <w:tcW w:w="8522" w:type="dxa"/>
          </w:tcPr>
          <w:p w:rsidR="00620413" w:rsidRPr="00B670F7" w:rsidRDefault="00620413" w:rsidP="001D42FC">
            <w:pPr>
              <w:rPr>
                <w:sz w:val="22"/>
                <w:szCs w:val="22"/>
              </w:rPr>
            </w:pPr>
            <w:r w:rsidRPr="00B670F7">
              <w:rPr>
                <w:sz w:val="22"/>
                <w:szCs w:val="22"/>
              </w:rPr>
              <w:t>Рис. Список типов данных СУБД «Караби».</w:t>
            </w:r>
          </w:p>
        </w:tc>
      </w:tr>
    </w:tbl>
    <w:p w:rsidR="00620413" w:rsidRDefault="00620413" w:rsidP="00620413">
      <w:pPr>
        <w:rPr>
          <w:sz w:val="24"/>
          <w:szCs w:val="24"/>
        </w:rPr>
      </w:pPr>
    </w:p>
    <w:p w:rsidR="00620413" w:rsidRDefault="00620413" w:rsidP="00620413">
      <w:pPr>
        <w:pageBreakBefore/>
        <w:ind w:right="714"/>
        <w:rPr>
          <w:rFonts w:cs="Arial"/>
          <w:b/>
          <w:sz w:val="24"/>
          <w:szCs w:val="24"/>
        </w:rPr>
      </w:pPr>
      <w:r w:rsidRPr="00BA793F">
        <w:rPr>
          <w:rFonts w:cs="Arial"/>
          <w:b/>
          <w:sz w:val="24"/>
          <w:szCs w:val="24"/>
        </w:rPr>
        <w:t>Стандартные типы данных</w:t>
      </w:r>
    </w:p>
    <w:p w:rsidR="00620413" w:rsidRPr="00E41ACA" w:rsidRDefault="00620413" w:rsidP="00620413">
      <w:pPr>
        <w:spacing w:before="120"/>
        <w:rPr>
          <w:rFonts w:cs="Arial"/>
          <w:sz w:val="24"/>
          <w:szCs w:val="24"/>
        </w:rPr>
      </w:pPr>
      <w:r w:rsidRPr="00E41ACA">
        <w:rPr>
          <w:rFonts w:cs="Arial"/>
          <w:sz w:val="24"/>
          <w:szCs w:val="24"/>
        </w:rPr>
        <w:tab/>
      </w:r>
      <w:bookmarkStart w:id="25" w:name="_Toc45625534"/>
      <w:r w:rsidRPr="00E41ACA">
        <w:rPr>
          <w:rFonts w:cs="Arial"/>
          <w:i/>
          <w:sz w:val="24"/>
          <w:szCs w:val="24"/>
        </w:rPr>
        <w:t>«Стандартный тип данных»</w:t>
      </w:r>
      <w:r w:rsidRPr="00E41ACA">
        <w:rPr>
          <w:rFonts w:cs="Arial"/>
          <w:sz w:val="24"/>
          <w:szCs w:val="24"/>
        </w:rPr>
        <w:t xml:space="preserve"> является базовым типом и предназначен для хранения значений простых типов. Для уточнения формата данных предлагается выбрать один из следующих шаблонов ввода:</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673"/>
        <w:gridCol w:w="1608"/>
        <w:gridCol w:w="1847"/>
      </w:tblGrid>
      <w:tr w:rsidR="00620413" w:rsidRPr="00973278" w:rsidTr="001D42FC">
        <w:trPr>
          <w:trHeight w:val="762"/>
        </w:trPr>
        <w:tc>
          <w:tcPr>
            <w:tcW w:w="2394" w:type="dxa"/>
            <w:shd w:val="clear" w:color="auto" w:fill="E0E0E0"/>
          </w:tcPr>
          <w:p w:rsidR="00620413" w:rsidRPr="00973278" w:rsidRDefault="00620413" w:rsidP="001D42FC">
            <w:pPr>
              <w:spacing w:before="120"/>
              <w:rPr>
                <w:rFonts w:eastAsia="PMingLiU" w:cs="Arial"/>
                <w:b/>
              </w:rPr>
            </w:pPr>
            <w:bookmarkStart w:id="26" w:name="_Toc45625535"/>
            <w:r w:rsidRPr="00973278">
              <w:rPr>
                <w:rFonts w:eastAsia="PMingLiU" w:cs="Arial"/>
                <w:b/>
              </w:rPr>
              <w:t>Наименование типа</w:t>
            </w:r>
            <w:bookmarkEnd w:id="26"/>
          </w:p>
        </w:tc>
        <w:tc>
          <w:tcPr>
            <w:tcW w:w="2673" w:type="dxa"/>
            <w:shd w:val="clear" w:color="auto" w:fill="E0E0E0"/>
          </w:tcPr>
          <w:p w:rsidR="00620413" w:rsidRPr="00973278" w:rsidRDefault="00620413" w:rsidP="001D42FC">
            <w:pPr>
              <w:spacing w:before="120"/>
              <w:rPr>
                <w:rFonts w:eastAsia="PMingLiU" w:cs="Arial"/>
                <w:b/>
              </w:rPr>
            </w:pPr>
            <w:bookmarkStart w:id="27" w:name="_Toc45625536"/>
            <w:r w:rsidRPr="00973278">
              <w:rPr>
                <w:rFonts w:eastAsia="PMingLiU" w:cs="Arial"/>
                <w:b/>
              </w:rPr>
              <w:t>Описание</w:t>
            </w:r>
            <w:bookmarkEnd w:id="27"/>
          </w:p>
        </w:tc>
        <w:tc>
          <w:tcPr>
            <w:tcW w:w="1608" w:type="dxa"/>
            <w:shd w:val="clear" w:color="auto" w:fill="E0E0E0"/>
          </w:tcPr>
          <w:p w:rsidR="00620413" w:rsidRPr="00973278" w:rsidRDefault="00620413" w:rsidP="001D42FC">
            <w:pPr>
              <w:spacing w:before="120"/>
              <w:rPr>
                <w:rFonts w:eastAsia="PMingLiU" w:cs="Arial"/>
                <w:b/>
              </w:rPr>
            </w:pPr>
            <w:bookmarkStart w:id="28" w:name="_Toc45625537"/>
            <w:r w:rsidRPr="00973278">
              <w:rPr>
                <w:rFonts w:eastAsia="PMingLiU" w:cs="Arial"/>
                <w:b/>
              </w:rPr>
              <w:t>Пример</w:t>
            </w:r>
            <w:bookmarkEnd w:id="28"/>
          </w:p>
        </w:tc>
        <w:tc>
          <w:tcPr>
            <w:tcW w:w="1847" w:type="dxa"/>
            <w:shd w:val="clear" w:color="auto" w:fill="E0E0E0"/>
          </w:tcPr>
          <w:p w:rsidR="00620413" w:rsidRPr="00973278" w:rsidRDefault="00620413" w:rsidP="001D42FC">
            <w:pPr>
              <w:spacing w:before="120"/>
              <w:rPr>
                <w:rFonts w:eastAsia="PMingLiU" w:cs="Arial"/>
                <w:b/>
              </w:rPr>
            </w:pPr>
            <w:bookmarkStart w:id="29" w:name="_Toc45625538"/>
            <w:r w:rsidRPr="00973278">
              <w:rPr>
                <w:rFonts w:eastAsia="PMingLiU" w:cs="Arial"/>
                <w:b/>
              </w:rPr>
              <w:t>Примечание</w:t>
            </w:r>
            <w:bookmarkEnd w:id="29"/>
          </w:p>
        </w:tc>
      </w:tr>
      <w:tr w:rsidR="00620413" w:rsidRPr="00973278" w:rsidTr="001D42FC">
        <w:tc>
          <w:tcPr>
            <w:tcW w:w="8522" w:type="dxa"/>
            <w:gridSpan w:val="4"/>
            <w:shd w:val="clear" w:color="auto" w:fill="F3F3F3"/>
          </w:tcPr>
          <w:p w:rsidR="00620413" w:rsidRPr="00973278" w:rsidRDefault="00620413" w:rsidP="001D42FC">
            <w:pPr>
              <w:spacing w:before="120"/>
              <w:rPr>
                <w:rFonts w:eastAsia="PMingLiU" w:cs="Arial"/>
              </w:rPr>
            </w:pPr>
            <w:bookmarkStart w:id="30" w:name="_Toc45625539"/>
            <w:r w:rsidRPr="00973278">
              <w:rPr>
                <w:rFonts w:eastAsia="PMingLiU" w:cs="Arial"/>
                <w:b/>
              </w:rPr>
              <w:t>Числовые типы данных</w:t>
            </w:r>
            <w:bookmarkEnd w:id="30"/>
          </w:p>
        </w:tc>
      </w:tr>
      <w:tr w:rsidR="00620413" w:rsidRPr="00973278" w:rsidTr="001D42FC">
        <w:tc>
          <w:tcPr>
            <w:tcW w:w="2394" w:type="dxa"/>
          </w:tcPr>
          <w:p w:rsidR="00620413" w:rsidRPr="00973278" w:rsidRDefault="00620413" w:rsidP="001D42FC">
            <w:pPr>
              <w:spacing w:before="120"/>
              <w:rPr>
                <w:rFonts w:eastAsia="PMingLiU" w:cs="Arial"/>
              </w:rPr>
            </w:pPr>
            <w:bookmarkStart w:id="31" w:name="_Toc45625540"/>
            <w:r w:rsidRPr="00973278">
              <w:rPr>
                <w:rFonts w:eastAsia="PMingLiU" w:cs="Arial"/>
              </w:rPr>
              <w:t>Стандартная запись числа</w:t>
            </w:r>
            <w:bookmarkEnd w:id="31"/>
          </w:p>
        </w:tc>
        <w:tc>
          <w:tcPr>
            <w:tcW w:w="2673" w:type="dxa"/>
          </w:tcPr>
          <w:p w:rsidR="00620413" w:rsidRPr="00973278" w:rsidRDefault="00620413" w:rsidP="001D42FC">
            <w:pPr>
              <w:spacing w:before="120"/>
              <w:rPr>
                <w:rFonts w:eastAsia="PMingLiU" w:cs="Arial"/>
              </w:rPr>
            </w:pPr>
            <w:bookmarkStart w:id="32" w:name="_Toc45625541"/>
            <w:r w:rsidRPr="00973278">
              <w:rPr>
                <w:rFonts w:eastAsia="PMingLiU" w:cs="Arial"/>
              </w:rPr>
              <w:t>Цифровое значение с произвольной точностью</w:t>
            </w:r>
            <w:bookmarkEnd w:id="32"/>
          </w:p>
        </w:tc>
        <w:tc>
          <w:tcPr>
            <w:tcW w:w="1608" w:type="dxa"/>
          </w:tcPr>
          <w:p w:rsidR="00620413" w:rsidRPr="00973278" w:rsidRDefault="00620413" w:rsidP="001D42FC">
            <w:pPr>
              <w:spacing w:before="120"/>
              <w:rPr>
                <w:rFonts w:eastAsia="PMingLiU" w:cs="Arial"/>
              </w:rPr>
            </w:pPr>
            <w:bookmarkStart w:id="33" w:name="_Toc45625542"/>
            <w:r w:rsidRPr="00973278">
              <w:rPr>
                <w:rFonts w:eastAsia="PMingLiU" w:cs="Arial"/>
              </w:rPr>
              <w:t>1200</w:t>
            </w:r>
            <w:bookmarkEnd w:id="33"/>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34" w:name="_Toc45625543"/>
            <w:r w:rsidRPr="00973278">
              <w:rPr>
                <w:rFonts w:eastAsia="PMingLiU" w:cs="Arial"/>
              </w:rPr>
              <w:t>Интервал от…до</w:t>
            </w:r>
            <w:bookmarkEnd w:id="34"/>
          </w:p>
        </w:tc>
        <w:tc>
          <w:tcPr>
            <w:tcW w:w="2673" w:type="dxa"/>
          </w:tcPr>
          <w:p w:rsidR="00620413" w:rsidRPr="00973278" w:rsidRDefault="00620413" w:rsidP="001D42FC">
            <w:pPr>
              <w:spacing w:before="120"/>
              <w:rPr>
                <w:rFonts w:eastAsia="PMingLiU" w:cs="Arial"/>
              </w:rPr>
            </w:pPr>
            <w:bookmarkStart w:id="35" w:name="_Toc45625544"/>
            <w:r w:rsidRPr="00973278">
              <w:rPr>
                <w:rFonts w:eastAsia="PMingLiU" w:cs="Arial"/>
              </w:rPr>
              <w:t>Интервал цифровых значений с произвольной точностью</w:t>
            </w:r>
            <w:bookmarkEnd w:id="35"/>
          </w:p>
        </w:tc>
        <w:tc>
          <w:tcPr>
            <w:tcW w:w="1608" w:type="dxa"/>
          </w:tcPr>
          <w:p w:rsidR="00620413" w:rsidRPr="00973278" w:rsidRDefault="00620413" w:rsidP="001D42FC">
            <w:pPr>
              <w:spacing w:before="120"/>
              <w:rPr>
                <w:rFonts w:eastAsia="PMingLiU" w:cs="Arial"/>
              </w:rPr>
            </w:pPr>
            <w:bookmarkStart w:id="36" w:name="_Toc45625545"/>
            <w:r w:rsidRPr="00973278">
              <w:rPr>
                <w:rFonts w:eastAsia="PMingLiU" w:cs="Arial"/>
              </w:rPr>
              <w:t>от 100 до 1200</w:t>
            </w:r>
            <w:bookmarkEnd w:id="36"/>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37" w:name="_Toc45625546"/>
            <w:r w:rsidRPr="00973278">
              <w:rPr>
                <w:rFonts w:eastAsia="PMingLiU" w:cs="Arial"/>
              </w:rPr>
              <w:t>Число с допуском</w:t>
            </w:r>
            <w:bookmarkEnd w:id="37"/>
          </w:p>
        </w:tc>
        <w:tc>
          <w:tcPr>
            <w:tcW w:w="2673" w:type="dxa"/>
          </w:tcPr>
          <w:p w:rsidR="00620413" w:rsidRPr="00973278" w:rsidRDefault="00620413" w:rsidP="001D42FC">
            <w:pPr>
              <w:spacing w:before="120"/>
              <w:rPr>
                <w:rFonts w:eastAsia="PMingLiU" w:cs="Arial"/>
              </w:rPr>
            </w:pPr>
            <w:bookmarkStart w:id="38" w:name="_Toc45625547"/>
            <w:r w:rsidRPr="00973278">
              <w:rPr>
                <w:rFonts w:eastAsia="PMingLiU" w:cs="Arial"/>
              </w:rPr>
              <w:t>Цифровое значение с допуском относительно базового значения</w:t>
            </w:r>
            <w:bookmarkEnd w:id="38"/>
          </w:p>
        </w:tc>
        <w:tc>
          <w:tcPr>
            <w:tcW w:w="1608" w:type="dxa"/>
          </w:tcPr>
          <w:p w:rsidR="00620413" w:rsidRPr="00973278" w:rsidRDefault="00620413" w:rsidP="001D42FC">
            <w:pPr>
              <w:spacing w:before="120"/>
              <w:rPr>
                <w:rFonts w:eastAsia="PMingLiU" w:cs="Arial"/>
              </w:rPr>
            </w:pPr>
            <w:bookmarkStart w:id="39" w:name="_Toc45625548"/>
            <w:r w:rsidRPr="00973278">
              <w:rPr>
                <w:rFonts w:eastAsia="PMingLiU" w:cs="Arial"/>
              </w:rPr>
              <w:t>1200 +/- 1</w:t>
            </w:r>
            <w:bookmarkEnd w:id="39"/>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40" w:name="_Toc45625549"/>
            <w:r w:rsidRPr="00973278">
              <w:rPr>
                <w:rFonts w:eastAsia="PMingLiU" w:cs="Arial"/>
              </w:rPr>
              <w:t>Линейный размер</w:t>
            </w:r>
            <w:bookmarkEnd w:id="40"/>
          </w:p>
        </w:tc>
        <w:tc>
          <w:tcPr>
            <w:tcW w:w="2673" w:type="dxa"/>
          </w:tcPr>
          <w:p w:rsidR="00620413" w:rsidRPr="00973278" w:rsidRDefault="00620413" w:rsidP="001D42FC">
            <w:pPr>
              <w:spacing w:before="120"/>
              <w:rPr>
                <w:rFonts w:eastAsia="PMingLiU" w:cs="Arial"/>
              </w:rPr>
            </w:pPr>
            <w:bookmarkStart w:id="41" w:name="_Toc45625550"/>
            <w:r w:rsidRPr="00973278">
              <w:rPr>
                <w:rFonts w:eastAsia="PMingLiU" w:cs="Arial"/>
              </w:rPr>
              <w:t>Размер в трехмерной системе координат (длина*ширина*высота)</w:t>
            </w:r>
            <w:bookmarkEnd w:id="41"/>
          </w:p>
          <w:p w:rsidR="00620413" w:rsidRPr="00973278" w:rsidRDefault="00620413" w:rsidP="001D42FC">
            <w:pPr>
              <w:spacing w:before="120"/>
              <w:rPr>
                <w:rFonts w:eastAsia="PMingLiU" w:cs="Arial"/>
                <w:lang w:val="en-US"/>
              </w:rPr>
            </w:pPr>
            <w:bookmarkStart w:id="42" w:name="_Toc45625551"/>
            <w:r w:rsidRPr="00973278">
              <w:rPr>
                <w:rFonts w:eastAsia="PMingLiU" w:cs="Arial"/>
                <w:lang w:val="en-US"/>
              </w:rPr>
              <w:t>X=…</w:t>
            </w:r>
            <w:bookmarkEnd w:id="42"/>
            <w:r w:rsidRPr="00973278">
              <w:rPr>
                <w:rFonts w:eastAsia="PMingLiU" w:cs="Arial"/>
                <w:lang w:val="en-US"/>
              </w:rPr>
              <w:t xml:space="preserve"> </w:t>
            </w:r>
          </w:p>
          <w:p w:rsidR="00620413" w:rsidRPr="00973278" w:rsidRDefault="00620413" w:rsidP="001D42FC">
            <w:pPr>
              <w:spacing w:before="120"/>
              <w:rPr>
                <w:rFonts w:eastAsia="PMingLiU" w:cs="Arial"/>
                <w:lang w:val="en-US"/>
              </w:rPr>
            </w:pPr>
            <w:bookmarkStart w:id="43" w:name="_Toc45625552"/>
            <w:r w:rsidRPr="00973278">
              <w:rPr>
                <w:rFonts w:eastAsia="PMingLiU" w:cs="Arial"/>
                <w:lang w:val="en-US"/>
              </w:rPr>
              <w:t>Y=…</w:t>
            </w:r>
            <w:bookmarkEnd w:id="43"/>
          </w:p>
          <w:p w:rsidR="00620413" w:rsidRPr="00973278" w:rsidRDefault="00620413" w:rsidP="001D42FC">
            <w:pPr>
              <w:spacing w:before="120"/>
              <w:rPr>
                <w:rFonts w:eastAsia="PMingLiU" w:cs="Arial"/>
                <w:lang w:val="en-US"/>
              </w:rPr>
            </w:pPr>
            <w:bookmarkStart w:id="44" w:name="_Toc45625553"/>
            <w:r w:rsidRPr="00973278">
              <w:rPr>
                <w:rFonts w:eastAsia="PMingLiU" w:cs="Arial"/>
                <w:lang w:val="en-US"/>
              </w:rPr>
              <w:t>Z=…</w:t>
            </w:r>
            <w:bookmarkEnd w:id="44"/>
          </w:p>
        </w:tc>
        <w:tc>
          <w:tcPr>
            <w:tcW w:w="1608" w:type="dxa"/>
          </w:tcPr>
          <w:p w:rsidR="00620413" w:rsidRPr="00973278" w:rsidRDefault="00620413" w:rsidP="001D42FC">
            <w:pPr>
              <w:spacing w:before="120"/>
              <w:rPr>
                <w:rFonts w:eastAsia="PMingLiU" w:cs="Arial"/>
                <w:lang w:val="en-US"/>
              </w:rPr>
            </w:pPr>
            <w:bookmarkStart w:id="45" w:name="_Toc45625554"/>
            <w:r w:rsidRPr="00973278">
              <w:rPr>
                <w:rFonts w:eastAsia="PMingLiU" w:cs="Arial"/>
                <w:lang w:val="en-US"/>
              </w:rPr>
              <w:t>100x100x1200</w:t>
            </w:r>
            <w:bookmarkEnd w:id="45"/>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46" w:name="_Toc45625555"/>
            <w:r w:rsidRPr="00973278">
              <w:rPr>
                <w:rFonts w:eastAsia="PMingLiU" w:cs="Arial"/>
              </w:rPr>
              <w:t>Цвет</w:t>
            </w:r>
            <w:bookmarkEnd w:id="46"/>
          </w:p>
        </w:tc>
        <w:tc>
          <w:tcPr>
            <w:tcW w:w="2673" w:type="dxa"/>
          </w:tcPr>
          <w:p w:rsidR="00620413" w:rsidRPr="00973278" w:rsidRDefault="00620413" w:rsidP="001D42FC">
            <w:pPr>
              <w:spacing w:before="120"/>
              <w:rPr>
                <w:rFonts w:eastAsia="PMingLiU" w:cs="Arial"/>
              </w:rPr>
            </w:pPr>
            <w:bookmarkStart w:id="47" w:name="_Toc45625556"/>
            <w:r w:rsidRPr="00973278">
              <w:rPr>
                <w:rFonts w:eastAsia="PMingLiU" w:cs="Arial"/>
              </w:rPr>
              <w:t xml:space="preserve">Один из составляющих цвета </w:t>
            </w:r>
            <w:r w:rsidRPr="00973278">
              <w:rPr>
                <w:rFonts w:eastAsia="PMingLiU" w:cs="Arial"/>
                <w:lang w:val="en-US"/>
              </w:rPr>
              <w:t>CMYK</w:t>
            </w:r>
            <w:r w:rsidRPr="00973278">
              <w:rPr>
                <w:rFonts w:eastAsia="PMingLiU" w:cs="Arial"/>
              </w:rPr>
              <w:t xml:space="preserve"> (голубой, пурпурный, желтый, черный)</w:t>
            </w:r>
            <w:bookmarkEnd w:id="47"/>
          </w:p>
        </w:tc>
        <w:tc>
          <w:tcPr>
            <w:tcW w:w="1608" w:type="dxa"/>
          </w:tcPr>
          <w:p w:rsidR="00620413" w:rsidRPr="00973278" w:rsidRDefault="00620413" w:rsidP="001D42FC">
            <w:pPr>
              <w:spacing w:before="120"/>
              <w:rPr>
                <w:rFonts w:eastAsia="PMingLiU" w:cs="Arial"/>
              </w:rPr>
            </w:pPr>
            <w:bookmarkStart w:id="48" w:name="_Toc45625557"/>
            <w:r w:rsidRPr="00973278">
              <w:rPr>
                <w:rFonts w:eastAsia="PMingLiU" w:cs="Arial"/>
              </w:rPr>
              <w:t>черный</w:t>
            </w:r>
            <w:bookmarkEnd w:id="48"/>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Borders>
              <w:bottom w:val="single" w:sz="4" w:space="0" w:color="auto"/>
            </w:tcBorders>
          </w:tcPr>
          <w:p w:rsidR="00620413" w:rsidRPr="00973278" w:rsidRDefault="00620413" w:rsidP="001D42FC">
            <w:pPr>
              <w:spacing w:before="120"/>
              <w:rPr>
                <w:rFonts w:eastAsia="PMingLiU" w:cs="Arial"/>
              </w:rPr>
            </w:pPr>
            <w:bookmarkStart w:id="49" w:name="_Toc45625558"/>
            <w:r w:rsidRPr="00973278">
              <w:rPr>
                <w:rFonts w:eastAsia="PMingLiU" w:cs="Arial"/>
              </w:rPr>
              <w:t>Денежный</w:t>
            </w:r>
            <w:bookmarkEnd w:id="49"/>
          </w:p>
        </w:tc>
        <w:tc>
          <w:tcPr>
            <w:tcW w:w="2673" w:type="dxa"/>
            <w:tcBorders>
              <w:bottom w:val="single" w:sz="4" w:space="0" w:color="auto"/>
            </w:tcBorders>
          </w:tcPr>
          <w:p w:rsidR="00620413" w:rsidRPr="00973278" w:rsidRDefault="00620413" w:rsidP="001D42FC">
            <w:pPr>
              <w:spacing w:before="120"/>
              <w:rPr>
                <w:rFonts w:eastAsia="PMingLiU" w:cs="Arial"/>
              </w:rPr>
            </w:pPr>
            <w:bookmarkStart w:id="50" w:name="_Toc45625559"/>
            <w:r w:rsidRPr="00973278">
              <w:rPr>
                <w:rFonts w:eastAsia="PMingLiU" w:cs="Arial"/>
              </w:rPr>
              <w:t>Денежное значение с высокой точностью</w:t>
            </w:r>
            <w:bookmarkEnd w:id="50"/>
          </w:p>
        </w:tc>
        <w:tc>
          <w:tcPr>
            <w:tcW w:w="1608" w:type="dxa"/>
            <w:tcBorders>
              <w:bottom w:val="single" w:sz="4" w:space="0" w:color="auto"/>
            </w:tcBorders>
          </w:tcPr>
          <w:p w:rsidR="00620413" w:rsidRPr="00973278" w:rsidRDefault="00620413" w:rsidP="001D42FC">
            <w:pPr>
              <w:spacing w:before="120"/>
              <w:rPr>
                <w:rFonts w:eastAsia="PMingLiU" w:cs="Arial"/>
                <w:lang w:val="en-US"/>
              </w:rPr>
            </w:pPr>
            <w:bookmarkStart w:id="51" w:name="_Toc45625560"/>
            <w:r w:rsidRPr="00973278">
              <w:rPr>
                <w:rFonts w:eastAsia="PMingLiU" w:cs="Arial"/>
                <w:lang w:val="en-US"/>
              </w:rPr>
              <w:t>123,53</w:t>
            </w:r>
            <w:bookmarkEnd w:id="51"/>
          </w:p>
        </w:tc>
        <w:tc>
          <w:tcPr>
            <w:tcW w:w="1847" w:type="dxa"/>
            <w:tcBorders>
              <w:bottom w:val="single" w:sz="4" w:space="0" w:color="auto"/>
            </w:tcBorders>
          </w:tcPr>
          <w:p w:rsidR="00620413" w:rsidRPr="00973278" w:rsidRDefault="00620413" w:rsidP="001D42FC">
            <w:pPr>
              <w:spacing w:before="120"/>
              <w:rPr>
                <w:rFonts w:eastAsia="PMingLiU" w:cs="Arial"/>
              </w:rPr>
            </w:pPr>
          </w:p>
        </w:tc>
      </w:tr>
      <w:tr w:rsidR="00620413" w:rsidRPr="00973278" w:rsidTr="001D42FC">
        <w:tc>
          <w:tcPr>
            <w:tcW w:w="8522" w:type="dxa"/>
            <w:gridSpan w:val="4"/>
            <w:tcBorders>
              <w:top w:val="single" w:sz="4" w:space="0" w:color="auto"/>
              <w:left w:val="single" w:sz="4" w:space="0" w:color="auto"/>
              <w:bottom w:val="single" w:sz="4" w:space="0" w:color="auto"/>
              <w:right w:val="single" w:sz="4" w:space="0" w:color="auto"/>
            </w:tcBorders>
            <w:shd w:val="clear" w:color="auto" w:fill="F3F3F3"/>
          </w:tcPr>
          <w:p w:rsidR="00620413" w:rsidRPr="00973278" w:rsidRDefault="00620413" w:rsidP="001D42FC">
            <w:pPr>
              <w:spacing w:before="120"/>
              <w:rPr>
                <w:rFonts w:eastAsia="PMingLiU" w:cs="Arial"/>
                <w:b/>
              </w:rPr>
            </w:pPr>
            <w:bookmarkStart w:id="52" w:name="_Toc45625561"/>
            <w:r w:rsidRPr="00973278">
              <w:rPr>
                <w:rFonts w:eastAsia="PMingLiU" w:cs="Arial"/>
                <w:b/>
              </w:rPr>
              <w:t>Дата</w:t>
            </w:r>
            <w:bookmarkEnd w:id="52"/>
          </w:p>
        </w:tc>
      </w:tr>
      <w:tr w:rsidR="00620413" w:rsidRPr="00973278" w:rsidTr="001D42FC">
        <w:tc>
          <w:tcPr>
            <w:tcW w:w="2394" w:type="dxa"/>
          </w:tcPr>
          <w:p w:rsidR="00620413" w:rsidRPr="00973278" w:rsidRDefault="00620413" w:rsidP="001D42FC">
            <w:pPr>
              <w:spacing w:before="120"/>
              <w:rPr>
                <w:rFonts w:eastAsia="PMingLiU" w:cs="Arial"/>
              </w:rPr>
            </w:pPr>
            <w:bookmarkStart w:id="53" w:name="_Toc45625562"/>
            <w:r w:rsidRPr="00973278">
              <w:rPr>
                <w:rFonts w:eastAsia="PMingLiU" w:cs="Arial"/>
              </w:rPr>
              <w:t xml:space="preserve">Полный </w:t>
            </w:r>
            <w:r w:rsidRPr="00973278">
              <w:rPr>
                <w:rFonts w:eastAsia="PMingLiU" w:cs="Arial"/>
              </w:rPr>
              <w:br/>
              <w:t>(ДД.ММ.ГГГГ ЧЧ:ММ:СС)</w:t>
            </w:r>
            <w:bookmarkEnd w:id="53"/>
          </w:p>
        </w:tc>
        <w:tc>
          <w:tcPr>
            <w:tcW w:w="2673" w:type="dxa"/>
          </w:tcPr>
          <w:p w:rsidR="00620413" w:rsidRPr="00973278" w:rsidRDefault="00620413" w:rsidP="001D42FC">
            <w:pPr>
              <w:spacing w:before="120"/>
              <w:rPr>
                <w:rFonts w:eastAsia="PMingLiU" w:cs="Arial"/>
              </w:rPr>
            </w:pPr>
            <w:bookmarkStart w:id="54" w:name="_Toc45625563"/>
            <w:r w:rsidRPr="00973278">
              <w:rPr>
                <w:rFonts w:eastAsia="PMingLiU" w:cs="Arial"/>
              </w:rPr>
              <w:t>Дата и время с точностью до секунд</w:t>
            </w:r>
            <w:bookmarkEnd w:id="54"/>
          </w:p>
        </w:tc>
        <w:tc>
          <w:tcPr>
            <w:tcW w:w="1608" w:type="dxa"/>
          </w:tcPr>
          <w:p w:rsidR="00620413" w:rsidRPr="00973278" w:rsidRDefault="00620413" w:rsidP="001D42FC">
            <w:pPr>
              <w:spacing w:before="120"/>
              <w:rPr>
                <w:rFonts w:eastAsia="PMingLiU" w:cs="Arial"/>
              </w:rPr>
            </w:pPr>
            <w:bookmarkStart w:id="55" w:name="_Toc45625564"/>
            <w:r w:rsidRPr="00973278">
              <w:rPr>
                <w:rFonts w:eastAsia="PMingLiU" w:cs="Arial"/>
              </w:rPr>
              <w:t>10 июля 2000г. 12:05:00</w:t>
            </w:r>
            <w:bookmarkEnd w:id="55"/>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56" w:name="_Toc45625565"/>
            <w:r w:rsidRPr="00973278">
              <w:rPr>
                <w:rFonts w:eastAsia="PMingLiU" w:cs="Arial"/>
              </w:rPr>
              <w:t>Время (ЧЧ:ММ:СС)</w:t>
            </w:r>
            <w:bookmarkEnd w:id="56"/>
          </w:p>
        </w:tc>
        <w:tc>
          <w:tcPr>
            <w:tcW w:w="2673" w:type="dxa"/>
          </w:tcPr>
          <w:p w:rsidR="00620413" w:rsidRPr="00973278" w:rsidRDefault="00620413" w:rsidP="001D42FC">
            <w:pPr>
              <w:spacing w:before="120"/>
              <w:rPr>
                <w:rFonts w:eastAsia="PMingLiU" w:cs="Arial"/>
              </w:rPr>
            </w:pPr>
            <w:bookmarkStart w:id="57" w:name="_Toc45625566"/>
            <w:r w:rsidRPr="00973278">
              <w:rPr>
                <w:rFonts w:eastAsia="PMingLiU" w:cs="Arial"/>
              </w:rPr>
              <w:t>Только время с точностью до секунд</w:t>
            </w:r>
            <w:bookmarkEnd w:id="57"/>
          </w:p>
        </w:tc>
        <w:tc>
          <w:tcPr>
            <w:tcW w:w="1608" w:type="dxa"/>
          </w:tcPr>
          <w:p w:rsidR="00620413" w:rsidRPr="00973278" w:rsidRDefault="00620413" w:rsidP="001D42FC">
            <w:pPr>
              <w:spacing w:before="120"/>
              <w:rPr>
                <w:rFonts w:eastAsia="PMingLiU" w:cs="Arial"/>
              </w:rPr>
            </w:pPr>
            <w:bookmarkStart w:id="58" w:name="_Toc45625567"/>
            <w:r w:rsidRPr="00973278">
              <w:rPr>
                <w:rFonts w:eastAsia="PMingLiU" w:cs="Arial"/>
              </w:rPr>
              <w:t>12:05:00</w:t>
            </w:r>
            <w:bookmarkEnd w:id="58"/>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59" w:name="_Toc45625568"/>
            <w:r w:rsidRPr="00973278">
              <w:rPr>
                <w:rFonts w:eastAsia="PMingLiU" w:cs="Arial"/>
              </w:rPr>
              <w:t>Дата (ДД.ММ.ГГГГ)</w:t>
            </w:r>
            <w:bookmarkEnd w:id="59"/>
          </w:p>
        </w:tc>
        <w:tc>
          <w:tcPr>
            <w:tcW w:w="2673" w:type="dxa"/>
          </w:tcPr>
          <w:p w:rsidR="00620413" w:rsidRPr="00973278" w:rsidRDefault="00620413" w:rsidP="001D42FC">
            <w:pPr>
              <w:spacing w:before="120"/>
              <w:rPr>
                <w:rFonts w:eastAsia="PMingLiU" w:cs="Arial"/>
              </w:rPr>
            </w:pPr>
            <w:bookmarkStart w:id="60" w:name="_Toc45625569"/>
            <w:r w:rsidRPr="00973278">
              <w:rPr>
                <w:rFonts w:eastAsia="PMingLiU" w:cs="Arial"/>
              </w:rPr>
              <w:t>Только дата с точностью до дня</w:t>
            </w:r>
            <w:bookmarkEnd w:id="60"/>
          </w:p>
        </w:tc>
        <w:tc>
          <w:tcPr>
            <w:tcW w:w="1608" w:type="dxa"/>
          </w:tcPr>
          <w:p w:rsidR="00620413" w:rsidRPr="00973278" w:rsidRDefault="00620413" w:rsidP="001D42FC">
            <w:pPr>
              <w:spacing w:before="120"/>
              <w:rPr>
                <w:rFonts w:eastAsia="PMingLiU" w:cs="Arial"/>
              </w:rPr>
            </w:pPr>
            <w:bookmarkStart w:id="61" w:name="_Toc45625570"/>
            <w:r w:rsidRPr="00973278">
              <w:rPr>
                <w:rFonts w:eastAsia="PMingLiU" w:cs="Arial"/>
              </w:rPr>
              <w:t>10 июля 2000г.</w:t>
            </w:r>
            <w:bookmarkEnd w:id="61"/>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62" w:name="_Toc45625571"/>
            <w:r w:rsidRPr="00973278">
              <w:rPr>
                <w:rFonts w:eastAsia="PMingLiU" w:cs="Arial"/>
              </w:rPr>
              <w:t>Дата (год и месяц)</w:t>
            </w:r>
            <w:bookmarkEnd w:id="62"/>
          </w:p>
        </w:tc>
        <w:tc>
          <w:tcPr>
            <w:tcW w:w="2673" w:type="dxa"/>
          </w:tcPr>
          <w:p w:rsidR="00620413" w:rsidRPr="00973278" w:rsidRDefault="00620413" w:rsidP="001D42FC">
            <w:pPr>
              <w:spacing w:before="120"/>
              <w:rPr>
                <w:rFonts w:eastAsia="PMingLiU" w:cs="Arial"/>
              </w:rPr>
            </w:pPr>
            <w:bookmarkStart w:id="63" w:name="_Toc45625572"/>
            <w:r w:rsidRPr="00973278">
              <w:rPr>
                <w:rFonts w:eastAsia="PMingLiU" w:cs="Arial"/>
              </w:rPr>
              <w:t>Дата в формате</w:t>
            </w:r>
            <w:r w:rsidRPr="00973278">
              <w:rPr>
                <w:rFonts w:eastAsia="PMingLiU" w:cs="Arial"/>
              </w:rPr>
              <w:br/>
              <w:t>«Год – месяц»</w:t>
            </w:r>
            <w:bookmarkEnd w:id="63"/>
          </w:p>
        </w:tc>
        <w:tc>
          <w:tcPr>
            <w:tcW w:w="1608" w:type="dxa"/>
          </w:tcPr>
          <w:p w:rsidR="00620413" w:rsidRPr="00973278" w:rsidRDefault="00620413" w:rsidP="001D42FC">
            <w:pPr>
              <w:spacing w:before="120"/>
              <w:rPr>
                <w:rFonts w:eastAsia="PMingLiU" w:cs="Arial"/>
              </w:rPr>
            </w:pPr>
            <w:bookmarkStart w:id="64" w:name="_Toc45625573"/>
            <w:r w:rsidRPr="00973278">
              <w:rPr>
                <w:rFonts w:eastAsia="PMingLiU" w:cs="Arial"/>
              </w:rPr>
              <w:t>Июль 2000г.</w:t>
            </w:r>
            <w:bookmarkEnd w:id="64"/>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65" w:name="_Toc45625574"/>
            <w:r w:rsidRPr="00973278">
              <w:rPr>
                <w:rFonts w:eastAsia="PMingLiU" w:cs="Arial"/>
              </w:rPr>
              <w:t>Дата (год)</w:t>
            </w:r>
            <w:bookmarkEnd w:id="65"/>
          </w:p>
        </w:tc>
        <w:tc>
          <w:tcPr>
            <w:tcW w:w="2673" w:type="dxa"/>
          </w:tcPr>
          <w:p w:rsidR="00620413" w:rsidRPr="00973278" w:rsidRDefault="00620413" w:rsidP="001D42FC">
            <w:pPr>
              <w:spacing w:before="120"/>
              <w:rPr>
                <w:rFonts w:eastAsia="PMingLiU" w:cs="Arial"/>
              </w:rPr>
            </w:pPr>
            <w:bookmarkStart w:id="66" w:name="_Toc45625575"/>
            <w:r w:rsidRPr="00973278">
              <w:rPr>
                <w:rFonts w:eastAsia="PMingLiU" w:cs="Arial"/>
              </w:rPr>
              <w:t>Только год</w:t>
            </w:r>
            <w:bookmarkEnd w:id="66"/>
          </w:p>
        </w:tc>
        <w:tc>
          <w:tcPr>
            <w:tcW w:w="1608" w:type="dxa"/>
          </w:tcPr>
          <w:p w:rsidR="00620413" w:rsidRPr="00973278" w:rsidRDefault="00620413" w:rsidP="001D42FC">
            <w:pPr>
              <w:spacing w:before="120"/>
              <w:rPr>
                <w:rFonts w:eastAsia="PMingLiU" w:cs="Arial"/>
              </w:rPr>
            </w:pPr>
            <w:bookmarkStart w:id="67" w:name="_Toc45625576"/>
            <w:r w:rsidRPr="00973278">
              <w:rPr>
                <w:rFonts w:eastAsia="PMingLiU" w:cs="Arial"/>
              </w:rPr>
              <w:t>2000г.</w:t>
            </w:r>
            <w:bookmarkEnd w:id="67"/>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68" w:name="_Toc45625577"/>
            <w:r w:rsidRPr="00973278">
              <w:rPr>
                <w:rFonts w:eastAsia="PMingLiU" w:cs="Arial"/>
              </w:rPr>
              <w:t>Дата (месяц)</w:t>
            </w:r>
            <w:bookmarkEnd w:id="68"/>
          </w:p>
        </w:tc>
        <w:tc>
          <w:tcPr>
            <w:tcW w:w="2673" w:type="dxa"/>
          </w:tcPr>
          <w:p w:rsidR="00620413" w:rsidRPr="00973278" w:rsidRDefault="00620413" w:rsidP="001D42FC">
            <w:pPr>
              <w:spacing w:before="120"/>
              <w:rPr>
                <w:rFonts w:eastAsia="PMingLiU" w:cs="Arial"/>
              </w:rPr>
            </w:pPr>
            <w:bookmarkStart w:id="69" w:name="_Toc45625578"/>
            <w:r w:rsidRPr="00973278">
              <w:rPr>
                <w:rFonts w:eastAsia="PMingLiU" w:cs="Arial"/>
              </w:rPr>
              <w:t>Только месяц</w:t>
            </w:r>
            <w:bookmarkEnd w:id="69"/>
          </w:p>
        </w:tc>
        <w:tc>
          <w:tcPr>
            <w:tcW w:w="1608" w:type="dxa"/>
          </w:tcPr>
          <w:p w:rsidR="00620413" w:rsidRPr="00973278" w:rsidRDefault="00620413" w:rsidP="001D42FC">
            <w:pPr>
              <w:spacing w:before="120"/>
              <w:rPr>
                <w:rFonts w:eastAsia="PMingLiU" w:cs="Arial"/>
              </w:rPr>
            </w:pPr>
            <w:bookmarkStart w:id="70" w:name="_Toc45625579"/>
            <w:r w:rsidRPr="00973278">
              <w:rPr>
                <w:rFonts w:eastAsia="PMingLiU" w:cs="Arial"/>
              </w:rPr>
              <w:t>июль</w:t>
            </w:r>
            <w:bookmarkEnd w:id="70"/>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71" w:name="_Toc45625580"/>
            <w:r w:rsidRPr="00973278">
              <w:rPr>
                <w:rFonts w:eastAsia="PMingLiU" w:cs="Arial"/>
              </w:rPr>
              <w:t>Время (час:мин)</w:t>
            </w:r>
            <w:bookmarkEnd w:id="71"/>
          </w:p>
        </w:tc>
        <w:tc>
          <w:tcPr>
            <w:tcW w:w="2673" w:type="dxa"/>
          </w:tcPr>
          <w:p w:rsidR="00620413" w:rsidRPr="00973278" w:rsidRDefault="00620413" w:rsidP="001D42FC">
            <w:pPr>
              <w:spacing w:before="120"/>
              <w:rPr>
                <w:rFonts w:eastAsia="PMingLiU" w:cs="Arial"/>
              </w:rPr>
            </w:pPr>
            <w:bookmarkStart w:id="72" w:name="_Toc45625581"/>
            <w:r w:rsidRPr="00973278">
              <w:rPr>
                <w:rFonts w:eastAsia="PMingLiU" w:cs="Arial"/>
              </w:rPr>
              <w:t>Время в формате</w:t>
            </w:r>
            <w:r w:rsidRPr="00973278">
              <w:rPr>
                <w:rFonts w:eastAsia="PMingLiU" w:cs="Arial"/>
              </w:rPr>
              <w:br/>
              <w:t>«Час – мин» с точностью до минуты</w:t>
            </w:r>
            <w:bookmarkEnd w:id="72"/>
          </w:p>
        </w:tc>
        <w:tc>
          <w:tcPr>
            <w:tcW w:w="1608" w:type="dxa"/>
          </w:tcPr>
          <w:p w:rsidR="00620413" w:rsidRPr="00973278" w:rsidRDefault="00620413" w:rsidP="001D42FC">
            <w:pPr>
              <w:spacing w:before="120"/>
              <w:rPr>
                <w:rFonts w:eastAsia="PMingLiU" w:cs="Arial"/>
              </w:rPr>
            </w:pPr>
            <w:bookmarkStart w:id="73" w:name="_Toc45625582"/>
            <w:r w:rsidRPr="00973278">
              <w:rPr>
                <w:rFonts w:eastAsia="PMingLiU" w:cs="Arial"/>
              </w:rPr>
              <w:t>12:05</w:t>
            </w:r>
            <w:bookmarkEnd w:id="73"/>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74" w:name="_Toc45625583"/>
            <w:r w:rsidRPr="00973278">
              <w:rPr>
                <w:rFonts w:eastAsia="PMingLiU" w:cs="Arial"/>
              </w:rPr>
              <w:t>Время (час)</w:t>
            </w:r>
            <w:bookmarkEnd w:id="74"/>
          </w:p>
        </w:tc>
        <w:tc>
          <w:tcPr>
            <w:tcW w:w="2673" w:type="dxa"/>
          </w:tcPr>
          <w:p w:rsidR="00620413" w:rsidRPr="00973278" w:rsidRDefault="00620413" w:rsidP="001D42FC">
            <w:pPr>
              <w:spacing w:before="120"/>
              <w:rPr>
                <w:rFonts w:eastAsia="PMingLiU" w:cs="Arial"/>
              </w:rPr>
            </w:pPr>
            <w:bookmarkStart w:id="75" w:name="_Toc45625584"/>
            <w:r w:rsidRPr="00973278">
              <w:rPr>
                <w:rFonts w:eastAsia="PMingLiU" w:cs="Arial"/>
              </w:rPr>
              <w:t>Только час</w:t>
            </w:r>
            <w:bookmarkEnd w:id="75"/>
          </w:p>
        </w:tc>
        <w:tc>
          <w:tcPr>
            <w:tcW w:w="1608" w:type="dxa"/>
          </w:tcPr>
          <w:p w:rsidR="00620413" w:rsidRPr="00973278" w:rsidRDefault="00620413" w:rsidP="001D42FC">
            <w:pPr>
              <w:spacing w:before="120"/>
              <w:rPr>
                <w:rFonts w:eastAsia="PMingLiU" w:cs="Arial"/>
              </w:rPr>
            </w:pPr>
            <w:bookmarkStart w:id="76" w:name="_Toc45625585"/>
            <w:r w:rsidRPr="00973278">
              <w:rPr>
                <w:rFonts w:eastAsia="PMingLiU" w:cs="Arial"/>
              </w:rPr>
              <w:t>12 час.</w:t>
            </w:r>
            <w:bookmarkEnd w:id="76"/>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77" w:name="_Toc45625586"/>
            <w:r w:rsidRPr="00973278">
              <w:rPr>
                <w:rFonts w:eastAsia="PMingLiU" w:cs="Arial"/>
              </w:rPr>
              <w:t>Временной интервал даты (с ДД.ММ.ГГГГ по ДД.ММ.ГГГГ)</w:t>
            </w:r>
            <w:bookmarkEnd w:id="77"/>
          </w:p>
        </w:tc>
        <w:tc>
          <w:tcPr>
            <w:tcW w:w="2673" w:type="dxa"/>
          </w:tcPr>
          <w:p w:rsidR="00620413" w:rsidRPr="00973278" w:rsidRDefault="00620413" w:rsidP="001D42FC">
            <w:pPr>
              <w:spacing w:before="120"/>
              <w:rPr>
                <w:rFonts w:eastAsia="PMingLiU" w:cs="Arial"/>
              </w:rPr>
            </w:pPr>
            <w:bookmarkStart w:id="78" w:name="_Toc45625587"/>
            <w:r w:rsidRPr="00973278">
              <w:rPr>
                <w:rFonts w:eastAsia="PMingLiU" w:cs="Arial"/>
              </w:rPr>
              <w:t>Интервал даты без времени с точностью до дня</w:t>
            </w:r>
            <w:bookmarkEnd w:id="78"/>
          </w:p>
        </w:tc>
        <w:tc>
          <w:tcPr>
            <w:tcW w:w="1608" w:type="dxa"/>
          </w:tcPr>
          <w:p w:rsidR="00620413" w:rsidRPr="00973278" w:rsidRDefault="00620413" w:rsidP="001D42FC">
            <w:pPr>
              <w:spacing w:before="120"/>
              <w:rPr>
                <w:rFonts w:eastAsia="PMingLiU" w:cs="Arial"/>
              </w:rPr>
            </w:pPr>
            <w:bookmarkStart w:id="79" w:name="_Toc45625588"/>
            <w:r w:rsidRPr="00973278">
              <w:rPr>
                <w:rFonts w:eastAsia="PMingLiU" w:cs="Arial"/>
              </w:rPr>
              <w:t>с 10 июля 2000г. по 18 июля 2000г.</w:t>
            </w:r>
            <w:bookmarkEnd w:id="79"/>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80" w:name="_Toc45625589"/>
            <w:r w:rsidRPr="00973278">
              <w:rPr>
                <w:rFonts w:eastAsia="PMingLiU" w:cs="Arial"/>
              </w:rPr>
              <w:t>Временной интервал времени (с ЧЧ:ММ по ЧЧ:ММ)</w:t>
            </w:r>
            <w:bookmarkEnd w:id="80"/>
          </w:p>
        </w:tc>
        <w:tc>
          <w:tcPr>
            <w:tcW w:w="2673" w:type="dxa"/>
          </w:tcPr>
          <w:p w:rsidR="00620413" w:rsidRPr="00973278" w:rsidRDefault="00620413" w:rsidP="001D42FC">
            <w:pPr>
              <w:spacing w:before="120"/>
              <w:rPr>
                <w:rFonts w:eastAsia="PMingLiU" w:cs="Arial"/>
              </w:rPr>
            </w:pPr>
            <w:bookmarkStart w:id="81" w:name="_Toc45625590"/>
            <w:r w:rsidRPr="00973278">
              <w:rPr>
                <w:rFonts w:eastAsia="PMingLiU" w:cs="Arial"/>
              </w:rPr>
              <w:t>Интервал времени в пределах одних суток с точностью до минуты</w:t>
            </w:r>
            <w:bookmarkEnd w:id="81"/>
          </w:p>
        </w:tc>
        <w:tc>
          <w:tcPr>
            <w:tcW w:w="1608" w:type="dxa"/>
          </w:tcPr>
          <w:p w:rsidR="00620413" w:rsidRPr="00973278" w:rsidRDefault="00620413" w:rsidP="001D42FC">
            <w:pPr>
              <w:spacing w:before="120"/>
              <w:rPr>
                <w:rFonts w:eastAsia="PMingLiU" w:cs="Arial"/>
              </w:rPr>
            </w:pPr>
            <w:bookmarkStart w:id="82" w:name="_Toc45625591"/>
            <w:r w:rsidRPr="00973278">
              <w:rPr>
                <w:rFonts w:eastAsia="PMingLiU" w:cs="Arial"/>
              </w:rPr>
              <w:t>с 12:05 по 12:20</w:t>
            </w:r>
            <w:bookmarkEnd w:id="82"/>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83" w:name="_Toc45625592"/>
            <w:r w:rsidRPr="00973278">
              <w:rPr>
                <w:rFonts w:eastAsia="PMingLiU" w:cs="Arial"/>
              </w:rPr>
              <w:t>Полный интервал даты</w:t>
            </w:r>
            <w:r w:rsidRPr="00973278">
              <w:rPr>
                <w:rFonts w:eastAsia="PMingLiU" w:cs="Arial"/>
              </w:rPr>
              <w:br/>
              <w:t>(с ДД.ММ.ГГГГ ЧЧ:ММ:СС по ДД.ММ.ГГГГ ЧЧ:ММ:СС)</w:t>
            </w:r>
            <w:bookmarkEnd w:id="83"/>
          </w:p>
        </w:tc>
        <w:tc>
          <w:tcPr>
            <w:tcW w:w="2673" w:type="dxa"/>
          </w:tcPr>
          <w:p w:rsidR="00620413" w:rsidRPr="00973278" w:rsidRDefault="00620413" w:rsidP="001D42FC">
            <w:pPr>
              <w:spacing w:before="120"/>
              <w:rPr>
                <w:rFonts w:eastAsia="PMingLiU" w:cs="Arial"/>
              </w:rPr>
            </w:pPr>
            <w:bookmarkStart w:id="84" w:name="_Toc45625593"/>
            <w:r w:rsidRPr="00973278">
              <w:rPr>
                <w:rFonts w:eastAsia="PMingLiU" w:cs="Arial"/>
              </w:rPr>
              <w:t>Интервал даты и времени с точностью до секунды</w:t>
            </w:r>
            <w:bookmarkEnd w:id="84"/>
          </w:p>
        </w:tc>
        <w:tc>
          <w:tcPr>
            <w:tcW w:w="1608" w:type="dxa"/>
          </w:tcPr>
          <w:p w:rsidR="00620413" w:rsidRPr="00973278" w:rsidRDefault="00620413" w:rsidP="001D42FC">
            <w:pPr>
              <w:spacing w:before="120"/>
              <w:rPr>
                <w:rFonts w:eastAsia="PMingLiU" w:cs="Arial"/>
              </w:rPr>
            </w:pPr>
            <w:bookmarkStart w:id="85" w:name="_Toc45625594"/>
            <w:r w:rsidRPr="00973278">
              <w:rPr>
                <w:rFonts w:eastAsia="PMingLiU" w:cs="Arial"/>
              </w:rPr>
              <w:t>с 10 июля 2000г. 12:05:00 по 18 июля 2000г. 10:36:00</w:t>
            </w:r>
            <w:bookmarkEnd w:id="85"/>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86" w:name="_Toc45625595"/>
            <w:r w:rsidRPr="00973278">
              <w:rPr>
                <w:rFonts w:eastAsia="PMingLiU" w:cs="Arial"/>
              </w:rPr>
              <w:t>Неделя</w:t>
            </w:r>
            <w:bookmarkEnd w:id="86"/>
          </w:p>
        </w:tc>
        <w:tc>
          <w:tcPr>
            <w:tcW w:w="2673" w:type="dxa"/>
          </w:tcPr>
          <w:p w:rsidR="00620413" w:rsidRPr="00973278" w:rsidRDefault="00620413" w:rsidP="001D42FC">
            <w:pPr>
              <w:spacing w:before="120"/>
              <w:rPr>
                <w:rFonts w:eastAsia="PMingLiU" w:cs="Arial"/>
              </w:rPr>
            </w:pPr>
            <w:bookmarkStart w:id="87" w:name="_Toc45625596"/>
            <w:r w:rsidRPr="00973278">
              <w:rPr>
                <w:rFonts w:eastAsia="PMingLiU" w:cs="Arial"/>
              </w:rPr>
              <w:t>Неделя</w:t>
            </w:r>
            <w:bookmarkEnd w:id="87"/>
          </w:p>
        </w:tc>
        <w:tc>
          <w:tcPr>
            <w:tcW w:w="1608" w:type="dxa"/>
          </w:tcPr>
          <w:p w:rsidR="00620413" w:rsidRPr="00973278" w:rsidRDefault="00620413" w:rsidP="001D42FC">
            <w:pPr>
              <w:spacing w:before="120"/>
              <w:rPr>
                <w:rFonts w:eastAsia="PMingLiU" w:cs="Arial"/>
              </w:rPr>
            </w:pPr>
            <w:bookmarkStart w:id="88" w:name="_Toc45625597"/>
            <w:r w:rsidRPr="00973278">
              <w:rPr>
                <w:rFonts w:eastAsia="PMingLiU" w:cs="Arial"/>
              </w:rPr>
              <w:t>11 нед.</w:t>
            </w:r>
            <w:bookmarkEnd w:id="88"/>
          </w:p>
        </w:tc>
        <w:tc>
          <w:tcPr>
            <w:tcW w:w="1847" w:type="dxa"/>
          </w:tcPr>
          <w:p w:rsidR="00620413" w:rsidRPr="00973278" w:rsidRDefault="00620413" w:rsidP="001D42FC">
            <w:pPr>
              <w:spacing w:before="120"/>
              <w:rPr>
                <w:rFonts w:eastAsia="PMingLiU" w:cs="Arial"/>
              </w:rPr>
            </w:pPr>
          </w:p>
        </w:tc>
      </w:tr>
      <w:tr w:rsidR="00620413" w:rsidRPr="00973278" w:rsidTr="001D42FC">
        <w:tc>
          <w:tcPr>
            <w:tcW w:w="2394" w:type="dxa"/>
          </w:tcPr>
          <w:p w:rsidR="00620413" w:rsidRPr="00973278" w:rsidRDefault="00620413" w:rsidP="001D42FC">
            <w:pPr>
              <w:spacing w:before="120"/>
              <w:rPr>
                <w:rFonts w:eastAsia="PMingLiU" w:cs="Arial"/>
              </w:rPr>
            </w:pPr>
            <w:bookmarkStart w:id="89" w:name="_Toc45625598"/>
            <w:r w:rsidRPr="00973278">
              <w:rPr>
                <w:rFonts w:eastAsia="PMingLiU" w:cs="Arial"/>
              </w:rPr>
              <w:t>Неделя года</w:t>
            </w:r>
            <w:bookmarkEnd w:id="89"/>
          </w:p>
        </w:tc>
        <w:tc>
          <w:tcPr>
            <w:tcW w:w="2673" w:type="dxa"/>
          </w:tcPr>
          <w:p w:rsidR="00620413" w:rsidRPr="00973278" w:rsidRDefault="00620413" w:rsidP="001D42FC">
            <w:pPr>
              <w:spacing w:before="120"/>
              <w:rPr>
                <w:rFonts w:eastAsia="PMingLiU" w:cs="Arial"/>
              </w:rPr>
            </w:pPr>
            <w:bookmarkStart w:id="90" w:name="_Toc45625599"/>
            <w:r w:rsidRPr="00973278">
              <w:rPr>
                <w:rFonts w:eastAsia="PMingLiU" w:cs="Arial"/>
              </w:rPr>
              <w:t>Неделя указанного года</w:t>
            </w:r>
            <w:bookmarkEnd w:id="90"/>
          </w:p>
        </w:tc>
        <w:tc>
          <w:tcPr>
            <w:tcW w:w="1608" w:type="dxa"/>
          </w:tcPr>
          <w:p w:rsidR="00620413" w:rsidRPr="00973278" w:rsidRDefault="00620413" w:rsidP="001D42FC">
            <w:pPr>
              <w:spacing w:before="120"/>
              <w:rPr>
                <w:rFonts w:eastAsia="PMingLiU" w:cs="Arial"/>
              </w:rPr>
            </w:pPr>
            <w:bookmarkStart w:id="91" w:name="_Toc45625600"/>
            <w:r w:rsidRPr="00973278">
              <w:rPr>
                <w:rFonts w:eastAsia="PMingLiU" w:cs="Arial"/>
              </w:rPr>
              <w:t>11 нед. 2000г.</w:t>
            </w:r>
            <w:bookmarkEnd w:id="91"/>
          </w:p>
        </w:tc>
        <w:tc>
          <w:tcPr>
            <w:tcW w:w="1847" w:type="dxa"/>
          </w:tcPr>
          <w:p w:rsidR="00620413" w:rsidRPr="00973278" w:rsidRDefault="00620413" w:rsidP="001D42FC">
            <w:pPr>
              <w:spacing w:before="120"/>
              <w:rPr>
                <w:rFonts w:eastAsia="PMingLiU" w:cs="Arial"/>
              </w:rPr>
            </w:pPr>
          </w:p>
        </w:tc>
      </w:tr>
      <w:tr w:rsidR="00620413" w:rsidRPr="00973278" w:rsidTr="001D42FC">
        <w:tc>
          <w:tcPr>
            <w:tcW w:w="8522" w:type="dxa"/>
            <w:gridSpan w:val="4"/>
            <w:shd w:val="clear" w:color="auto" w:fill="F3F3F3"/>
          </w:tcPr>
          <w:p w:rsidR="00620413" w:rsidRPr="00973278" w:rsidRDefault="00620413" w:rsidP="001D42FC">
            <w:pPr>
              <w:spacing w:before="120"/>
              <w:rPr>
                <w:rFonts w:eastAsia="PMingLiU" w:cs="Arial"/>
                <w:b/>
              </w:rPr>
            </w:pPr>
            <w:bookmarkStart w:id="92" w:name="_Toc45625601"/>
            <w:r w:rsidRPr="00973278">
              <w:rPr>
                <w:rFonts w:eastAsia="PMingLiU" w:cs="Arial"/>
                <w:b/>
              </w:rPr>
              <w:t>Типы данных для хранения текстовой информации</w:t>
            </w:r>
            <w:bookmarkEnd w:id="92"/>
          </w:p>
        </w:tc>
      </w:tr>
      <w:tr w:rsidR="00620413" w:rsidRPr="00973278" w:rsidTr="001D42FC">
        <w:tc>
          <w:tcPr>
            <w:tcW w:w="2394" w:type="dxa"/>
          </w:tcPr>
          <w:p w:rsidR="00620413" w:rsidRPr="00973278" w:rsidRDefault="00620413" w:rsidP="001D42FC">
            <w:pPr>
              <w:spacing w:before="120"/>
              <w:rPr>
                <w:rFonts w:eastAsia="PMingLiU" w:cs="Arial"/>
              </w:rPr>
            </w:pPr>
            <w:bookmarkStart w:id="93" w:name="_Toc45625602"/>
            <w:r w:rsidRPr="00973278">
              <w:rPr>
                <w:rFonts w:eastAsia="PMingLiU" w:cs="Arial"/>
              </w:rPr>
              <w:t>Текстовый</w:t>
            </w:r>
            <w:bookmarkEnd w:id="93"/>
          </w:p>
        </w:tc>
        <w:tc>
          <w:tcPr>
            <w:tcW w:w="2673" w:type="dxa"/>
          </w:tcPr>
          <w:p w:rsidR="00620413" w:rsidRPr="00973278" w:rsidRDefault="00620413" w:rsidP="001D42FC">
            <w:pPr>
              <w:spacing w:before="120"/>
              <w:rPr>
                <w:rFonts w:eastAsia="PMingLiU" w:cs="Arial"/>
              </w:rPr>
            </w:pPr>
            <w:bookmarkStart w:id="94" w:name="_Toc45625603"/>
            <w:r w:rsidRPr="00973278">
              <w:rPr>
                <w:rFonts w:eastAsia="PMingLiU" w:cs="Arial"/>
              </w:rPr>
              <w:t>Текстовое значение длиной до 2000 символов</w:t>
            </w:r>
            <w:bookmarkEnd w:id="94"/>
          </w:p>
        </w:tc>
        <w:tc>
          <w:tcPr>
            <w:tcW w:w="1608" w:type="dxa"/>
          </w:tcPr>
          <w:p w:rsidR="00620413" w:rsidRPr="00973278" w:rsidRDefault="00620413" w:rsidP="001D42FC">
            <w:pPr>
              <w:spacing w:before="120"/>
              <w:rPr>
                <w:rFonts w:eastAsia="PMingLiU" w:cs="Arial"/>
              </w:rPr>
            </w:pPr>
            <w:bookmarkStart w:id="95" w:name="_Toc45625604"/>
            <w:r w:rsidRPr="00973278">
              <w:rPr>
                <w:rFonts w:eastAsia="PMingLiU" w:cs="Arial"/>
              </w:rPr>
              <w:t>текст</w:t>
            </w:r>
            <w:bookmarkEnd w:id="95"/>
          </w:p>
        </w:tc>
        <w:tc>
          <w:tcPr>
            <w:tcW w:w="1847" w:type="dxa"/>
          </w:tcPr>
          <w:p w:rsidR="00620413" w:rsidRPr="00973278" w:rsidRDefault="00620413" w:rsidP="001D42FC">
            <w:pPr>
              <w:spacing w:before="120"/>
              <w:rPr>
                <w:rFonts w:eastAsia="PMingLiU" w:cs="Arial"/>
              </w:rPr>
            </w:pPr>
            <w:bookmarkStart w:id="96" w:name="_Toc45625605"/>
            <w:r w:rsidRPr="00973278">
              <w:rPr>
                <w:rFonts w:eastAsia="PMingLiU" w:cs="Arial"/>
              </w:rPr>
              <w:t>Для хранения больших объемов данных нужно использовать тип данных «Медиа»</w:t>
            </w:r>
            <w:bookmarkEnd w:id="96"/>
          </w:p>
        </w:tc>
      </w:tr>
      <w:tr w:rsidR="00620413" w:rsidRPr="00973278" w:rsidTr="001D42FC">
        <w:tc>
          <w:tcPr>
            <w:tcW w:w="8522" w:type="dxa"/>
            <w:gridSpan w:val="4"/>
            <w:shd w:val="clear" w:color="auto" w:fill="F3F3F3"/>
          </w:tcPr>
          <w:p w:rsidR="00620413" w:rsidRPr="00973278" w:rsidRDefault="00620413" w:rsidP="001D42FC">
            <w:pPr>
              <w:spacing w:before="120"/>
              <w:rPr>
                <w:rFonts w:eastAsia="PMingLiU" w:cs="Arial"/>
                <w:b/>
              </w:rPr>
            </w:pPr>
            <w:bookmarkStart w:id="97" w:name="_Toc45625606"/>
            <w:r w:rsidRPr="00973278">
              <w:rPr>
                <w:rFonts w:eastAsia="PMingLiU" w:cs="Arial"/>
                <w:b/>
              </w:rPr>
              <w:t>Логические типы данных</w:t>
            </w:r>
            <w:bookmarkEnd w:id="97"/>
          </w:p>
        </w:tc>
      </w:tr>
      <w:tr w:rsidR="00620413" w:rsidRPr="00973278" w:rsidTr="001D42FC">
        <w:tc>
          <w:tcPr>
            <w:tcW w:w="2394" w:type="dxa"/>
          </w:tcPr>
          <w:p w:rsidR="00620413" w:rsidRPr="00973278" w:rsidRDefault="00620413" w:rsidP="001D42FC">
            <w:pPr>
              <w:spacing w:before="120"/>
              <w:rPr>
                <w:rFonts w:eastAsia="PMingLiU" w:cs="Arial"/>
              </w:rPr>
            </w:pPr>
            <w:bookmarkStart w:id="98" w:name="_Toc45625607"/>
            <w:r w:rsidRPr="00973278">
              <w:rPr>
                <w:rFonts w:eastAsia="PMingLiU" w:cs="Arial"/>
              </w:rPr>
              <w:t>Логический (да/нет)</w:t>
            </w:r>
            <w:bookmarkEnd w:id="98"/>
          </w:p>
        </w:tc>
        <w:tc>
          <w:tcPr>
            <w:tcW w:w="2673" w:type="dxa"/>
          </w:tcPr>
          <w:p w:rsidR="00620413" w:rsidRPr="00973278" w:rsidRDefault="00620413" w:rsidP="001D42FC">
            <w:pPr>
              <w:spacing w:before="120"/>
              <w:rPr>
                <w:rFonts w:eastAsia="PMingLiU" w:cs="Arial"/>
              </w:rPr>
            </w:pPr>
            <w:bookmarkStart w:id="99" w:name="_Toc45625608"/>
            <w:r w:rsidRPr="00973278">
              <w:rPr>
                <w:rFonts w:eastAsia="PMingLiU" w:cs="Arial"/>
              </w:rPr>
              <w:t>Логическое значение (истина или ложь)</w:t>
            </w:r>
            <w:bookmarkEnd w:id="99"/>
          </w:p>
        </w:tc>
        <w:tc>
          <w:tcPr>
            <w:tcW w:w="1608" w:type="dxa"/>
          </w:tcPr>
          <w:p w:rsidR="00620413" w:rsidRPr="00973278" w:rsidRDefault="00620413" w:rsidP="001D42FC">
            <w:pPr>
              <w:spacing w:before="120"/>
              <w:rPr>
                <w:rFonts w:eastAsia="PMingLiU" w:cs="Arial"/>
              </w:rPr>
            </w:pPr>
            <w:bookmarkStart w:id="100" w:name="_Toc45625609"/>
            <w:r w:rsidRPr="00973278">
              <w:rPr>
                <w:rFonts w:eastAsia="PMingLiU" w:cs="Arial"/>
              </w:rPr>
              <w:t>Да</w:t>
            </w:r>
            <w:bookmarkEnd w:id="100"/>
          </w:p>
        </w:tc>
        <w:tc>
          <w:tcPr>
            <w:tcW w:w="1847" w:type="dxa"/>
          </w:tcPr>
          <w:p w:rsidR="00620413" w:rsidRPr="00973278" w:rsidRDefault="00620413" w:rsidP="001D42FC">
            <w:pPr>
              <w:spacing w:before="120"/>
              <w:rPr>
                <w:rFonts w:eastAsia="PMingLiU" w:cs="Arial"/>
              </w:rPr>
            </w:pPr>
          </w:p>
        </w:tc>
      </w:tr>
    </w:tbl>
    <w:p w:rsidR="00620413" w:rsidRDefault="00620413" w:rsidP="00620413">
      <w:pPr>
        <w:spacing w:before="120"/>
        <w:rPr>
          <w:rFonts w:ascii="Tahoma" w:hAnsi="Tahoma" w:cs="Tahoma"/>
        </w:rPr>
      </w:pPr>
    </w:p>
    <w:p w:rsidR="00620413" w:rsidRPr="00E41ACA" w:rsidRDefault="00620413" w:rsidP="00620413">
      <w:pPr>
        <w:spacing w:before="120"/>
        <w:rPr>
          <w:rFonts w:cs="Arial"/>
          <w:sz w:val="24"/>
          <w:szCs w:val="24"/>
        </w:rPr>
      </w:pPr>
      <w:r w:rsidRPr="00E41ACA">
        <w:rPr>
          <w:rFonts w:cs="Arial"/>
          <w:sz w:val="24"/>
          <w:szCs w:val="24"/>
        </w:rPr>
        <w:tab/>
      </w:r>
      <w:bookmarkStart w:id="101" w:name="_Toc45625610"/>
      <w:r w:rsidRPr="00E41ACA">
        <w:rPr>
          <w:rFonts w:cs="Arial"/>
          <w:sz w:val="24"/>
          <w:szCs w:val="24"/>
        </w:rPr>
        <w:t>Дополнительно для любого из стандартных типов данных, имеется возможность включения единицы измерения. В зависимости от типа данных, предлагается различный список единиц измерения.</w:t>
      </w:r>
      <w:bookmarkEnd w:id="101"/>
    </w:p>
    <w:p w:rsidR="00620413" w:rsidRPr="00E41ACA" w:rsidRDefault="00620413" w:rsidP="00620413">
      <w:pPr>
        <w:spacing w:before="120"/>
        <w:rPr>
          <w:rFonts w:cs="Arial"/>
          <w:sz w:val="24"/>
          <w:szCs w:val="24"/>
        </w:rPr>
      </w:pPr>
      <w:r w:rsidRPr="00E41ACA">
        <w:rPr>
          <w:rFonts w:cs="Arial"/>
          <w:sz w:val="24"/>
          <w:szCs w:val="24"/>
        </w:rPr>
        <w:tab/>
      </w:r>
      <w:bookmarkStart w:id="102" w:name="_Toc45625611"/>
      <w:r w:rsidRPr="00E41ACA">
        <w:rPr>
          <w:rFonts w:cs="Arial"/>
          <w:sz w:val="24"/>
          <w:szCs w:val="24"/>
        </w:rPr>
        <w:t>Для того чтобы включить отображение единицы измерения, нужно включить поле [Отображать единицы измерения] и выбрать требуемую единицу измерения в списке.</w:t>
      </w:r>
      <w:bookmarkEnd w:id="102"/>
    </w:p>
    <w:p w:rsidR="00620413" w:rsidRPr="00E41ACA" w:rsidRDefault="00620413" w:rsidP="00620413">
      <w:pPr>
        <w:spacing w:before="120"/>
        <w:rPr>
          <w:rFonts w:cs="Arial"/>
          <w:sz w:val="24"/>
          <w:szCs w:val="24"/>
        </w:rPr>
      </w:pPr>
      <w:r w:rsidRPr="00E41ACA">
        <w:rPr>
          <w:rFonts w:cs="Arial"/>
          <w:sz w:val="24"/>
          <w:szCs w:val="24"/>
        </w:rPr>
        <w:tab/>
      </w:r>
      <w:bookmarkStart w:id="103" w:name="_Toc45625612"/>
      <w:r w:rsidRPr="00E41ACA">
        <w:rPr>
          <w:rFonts w:cs="Arial"/>
          <w:sz w:val="24"/>
          <w:szCs w:val="24"/>
        </w:rPr>
        <w:t>При необходимости можно включить пункт [Допускает множественность значений]. В этом случае один реквизит может содержать несколько значений указанного типа.</w:t>
      </w:r>
      <w:bookmarkEnd w:id="103"/>
    </w:p>
    <w:p w:rsidR="00620413" w:rsidRPr="004E6AD2" w:rsidRDefault="00620413" w:rsidP="00620413">
      <w:pPr>
        <w:spacing w:before="120"/>
        <w:rPr>
          <w:rFonts w:cs="Arial"/>
          <w:sz w:val="24"/>
          <w:szCs w:val="24"/>
        </w:rPr>
      </w:pPr>
      <w:r w:rsidRPr="004E6AD2">
        <w:rPr>
          <w:rFonts w:cs="Arial"/>
          <w:sz w:val="24"/>
          <w:szCs w:val="24"/>
        </w:rPr>
        <w:tab/>
      </w:r>
      <w:bookmarkStart w:id="104" w:name="_Toc45625613"/>
      <w:r w:rsidRPr="004E6AD2">
        <w:rPr>
          <w:rFonts w:cs="Arial"/>
          <w:sz w:val="24"/>
          <w:szCs w:val="24"/>
        </w:rPr>
        <w:t xml:space="preserve">Поле </w:t>
      </w:r>
      <w:r w:rsidRPr="004E6AD2">
        <w:rPr>
          <w:rFonts w:cs="Arial"/>
          <w:i/>
          <w:sz w:val="24"/>
          <w:szCs w:val="24"/>
        </w:rPr>
        <w:t>Производить автоматический расчет по встроенной функции</w:t>
      </w:r>
      <w:r w:rsidRPr="004E6AD2">
        <w:rPr>
          <w:rFonts w:cs="Arial"/>
          <w:sz w:val="24"/>
          <w:szCs w:val="24"/>
        </w:rPr>
        <w:t xml:space="preserve"> позволяет связать формирование значения реквизита на основе расчета. Подробнее об этом «Системная функция» настоящего руководства, а также документацию по </w:t>
      </w:r>
      <w:r w:rsidRPr="004E6AD2">
        <w:rPr>
          <w:rFonts w:cs="Arial"/>
          <w:sz w:val="24"/>
          <w:szCs w:val="24"/>
          <w:lang w:val="en-US"/>
        </w:rPr>
        <w:t>Carabi</w:t>
      </w:r>
      <w:r w:rsidRPr="004E6AD2">
        <w:rPr>
          <w:rFonts w:cs="Arial"/>
          <w:sz w:val="24"/>
          <w:szCs w:val="24"/>
        </w:rPr>
        <w:t>/</w:t>
      </w:r>
      <w:r w:rsidRPr="004E6AD2">
        <w:rPr>
          <w:rFonts w:cs="Arial"/>
          <w:sz w:val="24"/>
          <w:szCs w:val="24"/>
          <w:lang w:val="en-US"/>
        </w:rPr>
        <w:t>Oracle</w:t>
      </w:r>
      <w:r w:rsidRPr="004E6AD2">
        <w:rPr>
          <w:rFonts w:cs="Arial"/>
          <w:sz w:val="24"/>
          <w:szCs w:val="24"/>
        </w:rPr>
        <w:t xml:space="preserve"> </w:t>
      </w:r>
      <w:r w:rsidRPr="004E6AD2">
        <w:rPr>
          <w:rFonts w:cs="Arial"/>
          <w:sz w:val="24"/>
          <w:szCs w:val="24"/>
          <w:lang w:val="en-US"/>
        </w:rPr>
        <w:t>SDK</w:t>
      </w:r>
      <w:r w:rsidRPr="004E6AD2">
        <w:rPr>
          <w:rFonts w:cs="Arial"/>
          <w:sz w:val="24"/>
          <w:szCs w:val="24"/>
        </w:rPr>
        <w:t>.</w:t>
      </w:r>
      <w:bookmarkEnd w:id="104"/>
      <w:r w:rsidRPr="004E6AD2">
        <w:rPr>
          <w:rFonts w:cs="Arial"/>
          <w:sz w:val="24"/>
          <w:szCs w:val="24"/>
        </w:rPr>
        <w:t xml:space="preserve"> </w:t>
      </w:r>
    </w:p>
    <w:p w:rsidR="00620413" w:rsidRDefault="00620413" w:rsidP="00620413">
      <w:pPr>
        <w:ind w:right="716"/>
        <w:rPr>
          <w:rFonts w:cs="Arial"/>
          <w:b/>
          <w:sz w:val="24"/>
          <w:szCs w:val="24"/>
        </w:rPr>
      </w:pPr>
    </w:p>
    <w:p w:rsidR="00620413" w:rsidRDefault="00620413" w:rsidP="00620413">
      <w:pPr>
        <w:ind w:right="716"/>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620413" w:rsidRPr="00973278" w:rsidTr="001D42FC">
        <w:tc>
          <w:tcPr>
            <w:tcW w:w="8522" w:type="dxa"/>
          </w:tcPr>
          <w:p w:rsidR="00620413" w:rsidRPr="00973278" w:rsidRDefault="00620413" w:rsidP="001D42FC">
            <w:pPr>
              <w:rPr>
                <w:rFonts w:eastAsia="PMingLiU"/>
                <w:sz w:val="24"/>
                <w:szCs w:val="24"/>
              </w:rPr>
            </w:pPr>
            <w:r w:rsidRPr="00973278">
              <w:rPr>
                <w:rFonts w:eastAsia="PMingLiU"/>
                <w:noProof/>
                <w:sz w:val="24"/>
                <w:szCs w:val="24"/>
              </w:rPr>
              <w:drawing>
                <wp:inline distT="0" distB="0" distL="0" distR="0">
                  <wp:extent cx="5271770" cy="866775"/>
                  <wp:effectExtent l="0" t="0" r="508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866775"/>
                          </a:xfrm>
                          <a:prstGeom prst="rect">
                            <a:avLst/>
                          </a:prstGeom>
                          <a:noFill/>
                          <a:ln>
                            <a:noFill/>
                          </a:ln>
                        </pic:spPr>
                      </pic:pic>
                    </a:graphicData>
                  </a:graphic>
                </wp:inline>
              </w:drawing>
            </w:r>
            <w:r w:rsidRPr="00973278">
              <w:rPr>
                <w:rFonts w:eastAsia="PMingLiU"/>
                <w:noProof/>
                <w:sz w:val="24"/>
                <w:szCs w:val="24"/>
              </w:rPr>
              <w:drawing>
                <wp:inline distT="0" distB="0" distL="0" distR="0">
                  <wp:extent cx="5438775" cy="8826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882650"/>
                          </a:xfrm>
                          <a:prstGeom prst="rect">
                            <a:avLst/>
                          </a:prstGeom>
                          <a:noFill/>
                          <a:ln>
                            <a:noFill/>
                          </a:ln>
                        </pic:spPr>
                      </pic:pic>
                    </a:graphicData>
                  </a:graphic>
                </wp:inline>
              </w:drawing>
            </w:r>
            <w:r w:rsidRPr="00973278">
              <w:rPr>
                <w:rFonts w:eastAsia="PMingLiU"/>
                <w:noProof/>
                <w:sz w:val="24"/>
                <w:szCs w:val="24"/>
              </w:rPr>
              <w:drawing>
                <wp:inline distT="0" distB="0" distL="0" distR="0">
                  <wp:extent cx="5454650" cy="930275"/>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4650" cy="930275"/>
                          </a:xfrm>
                          <a:prstGeom prst="rect">
                            <a:avLst/>
                          </a:prstGeom>
                          <a:noFill/>
                          <a:ln>
                            <a:noFill/>
                          </a:ln>
                        </pic:spPr>
                      </pic:pic>
                    </a:graphicData>
                  </a:graphic>
                </wp:inline>
              </w:drawing>
            </w:r>
          </w:p>
        </w:tc>
      </w:tr>
      <w:tr w:rsidR="00620413" w:rsidRPr="00973278" w:rsidTr="001D42FC">
        <w:tc>
          <w:tcPr>
            <w:tcW w:w="8522" w:type="dxa"/>
          </w:tcPr>
          <w:p w:rsidR="00620413" w:rsidRPr="00973278" w:rsidRDefault="00620413" w:rsidP="001D42FC">
            <w:pPr>
              <w:rPr>
                <w:rFonts w:eastAsia="PMingLiU"/>
                <w:sz w:val="22"/>
                <w:szCs w:val="22"/>
              </w:rPr>
            </w:pPr>
            <w:r w:rsidRPr="00973278">
              <w:rPr>
                <w:rFonts w:eastAsia="PMingLiU"/>
                <w:sz w:val="22"/>
                <w:szCs w:val="22"/>
              </w:rPr>
              <w:t>Рис. Список Стандартных типов данных.</w:t>
            </w:r>
          </w:p>
        </w:tc>
      </w:tr>
    </w:tbl>
    <w:p w:rsidR="00620413" w:rsidRPr="00BA793F" w:rsidRDefault="00620413" w:rsidP="00620413">
      <w:pPr>
        <w:ind w:right="716"/>
        <w:rPr>
          <w:rFonts w:cs="Arial"/>
          <w:b/>
          <w:sz w:val="24"/>
          <w:szCs w:val="24"/>
        </w:rPr>
      </w:pPr>
    </w:p>
    <w:p w:rsidR="00620413" w:rsidRPr="00B63F53" w:rsidRDefault="00620413" w:rsidP="00620413">
      <w:pPr>
        <w:pageBreakBefore/>
        <w:ind w:right="714"/>
        <w:rPr>
          <w:rFonts w:cs="Arial"/>
          <w:b/>
          <w:sz w:val="24"/>
          <w:szCs w:val="24"/>
        </w:rPr>
      </w:pPr>
      <w:r w:rsidRPr="00B63F53">
        <w:rPr>
          <w:rFonts w:cs="Arial"/>
          <w:b/>
          <w:sz w:val="24"/>
          <w:szCs w:val="24"/>
        </w:rPr>
        <w:t>Пример настройки для стандартных типов данных.</w:t>
      </w:r>
    </w:p>
    <w:p w:rsidR="00620413" w:rsidRDefault="00620413" w:rsidP="00620413">
      <w:pPr>
        <w:ind w:right="716"/>
        <w:rPr>
          <w:rFonts w:cs="Arial"/>
          <w:sz w:val="24"/>
          <w:szCs w:val="24"/>
        </w:rPr>
      </w:pPr>
      <w:r>
        <w:rPr>
          <w:rFonts w:cs="Arial"/>
          <w:sz w:val="24"/>
          <w:szCs w:val="24"/>
        </w:rPr>
        <w:t xml:space="preserve">                 Возможности редактора структуры базы данных рассмотрим на примере описания структуры объекта «Спецификация к договору». Кроме названия объекта  рекомендуется указать системный идентификатор объекта (без использования русских букв). Далее вводится информацию о реквизитах объекта и их свойствах.</w:t>
      </w:r>
    </w:p>
    <w:tbl>
      <w:tblPr>
        <w:tblW w:w="0" w:type="auto"/>
        <w:tblLook w:val="0000" w:firstRow="0" w:lastRow="0" w:firstColumn="0" w:lastColumn="0" w:noHBand="0" w:noVBand="0"/>
      </w:tblPr>
      <w:tblGrid>
        <w:gridCol w:w="8706"/>
      </w:tblGrid>
      <w:tr w:rsidR="00620413" w:rsidRPr="007714FA" w:rsidTr="001D42FC">
        <w:tblPrEx>
          <w:tblCellMar>
            <w:top w:w="0" w:type="dxa"/>
            <w:bottom w:w="0" w:type="dxa"/>
          </w:tblCellMar>
        </w:tblPrEx>
        <w:trPr>
          <w:cantSplit/>
        </w:trPr>
        <w:tc>
          <w:tcPr>
            <w:tcW w:w="8522" w:type="dxa"/>
          </w:tcPr>
          <w:p w:rsidR="00620413" w:rsidRPr="007714FA" w:rsidRDefault="00620413" w:rsidP="001D42FC">
            <w:pPr>
              <w:rPr>
                <w:sz w:val="24"/>
                <w:szCs w:val="24"/>
              </w:rPr>
            </w:pPr>
            <w:r w:rsidRPr="00E36026">
              <w:rPr>
                <w:noProof/>
                <w:sz w:val="24"/>
                <w:szCs w:val="24"/>
              </w:rPr>
              <w:drawing>
                <wp:inline distT="0" distB="0" distL="0" distR="0">
                  <wp:extent cx="5391150" cy="44450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4445000"/>
                          </a:xfrm>
                          <a:prstGeom prst="rect">
                            <a:avLst/>
                          </a:prstGeom>
                          <a:noFill/>
                          <a:ln>
                            <a:noFill/>
                          </a:ln>
                        </pic:spPr>
                      </pic:pic>
                    </a:graphicData>
                  </a:graphic>
                </wp:inline>
              </w:drawing>
            </w:r>
          </w:p>
        </w:tc>
      </w:tr>
      <w:tr w:rsidR="00620413" w:rsidRPr="007714FA" w:rsidTr="001D42FC">
        <w:tblPrEx>
          <w:tblCellMar>
            <w:top w:w="0" w:type="dxa"/>
            <w:bottom w:w="0" w:type="dxa"/>
          </w:tblCellMar>
        </w:tblPrEx>
        <w:trPr>
          <w:cantSplit/>
        </w:trPr>
        <w:tc>
          <w:tcPr>
            <w:tcW w:w="8522" w:type="dxa"/>
          </w:tcPr>
          <w:p w:rsidR="00620413" w:rsidRPr="007714FA" w:rsidRDefault="00620413" w:rsidP="001D42FC">
            <w:pPr>
              <w:rPr>
                <w:rFonts w:cs="Arial"/>
                <w:sz w:val="22"/>
                <w:szCs w:val="22"/>
              </w:rPr>
            </w:pPr>
            <w:r w:rsidRPr="007714FA">
              <w:rPr>
                <w:rFonts w:cs="Arial"/>
                <w:sz w:val="22"/>
                <w:szCs w:val="22"/>
              </w:rPr>
              <w:t xml:space="preserve">Рис.  Отображение списка реквизитов в Редакторе типов и реквизитов. </w:t>
            </w:r>
          </w:p>
        </w:tc>
      </w:tr>
    </w:tbl>
    <w:p w:rsidR="00620413" w:rsidRDefault="00620413" w:rsidP="00620413">
      <w:pPr>
        <w:rPr>
          <w:sz w:val="24"/>
          <w:szCs w:val="24"/>
        </w:rPr>
      </w:pPr>
      <w:r>
        <w:rPr>
          <w:sz w:val="24"/>
          <w:szCs w:val="24"/>
        </w:rPr>
        <w:t xml:space="preserve">           </w:t>
      </w:r>
    </w:p>
    <w:p w:rsidR="00620413" w:rsidRDefault="00620413" w:rsidP="00620413">
      <w:pPr>
        <w:rPr>
          <w:sz w:val="24"/>
          <w:szCs w:val="24"/>
        </w:rPr>
      </w:pPr>
      <w:r>
        <w:rPr>
          <w:sz w:val="24"/>
          <w:szCs w:val="24"/>
        </w:rPr>
        <w:t xml:space="preserve">       Чтобы добавить новый реквизит в описание объекта  нужно  нажать кнопку «Добавить»,  ввести название реквизита, указать тип данных, системный идентификатор реквизита.</w:t>
      </w:r>
    </w:p>
    <w:p w:rsidR="00620413" w:rsidRDefault="00620413" w:rsidP="00620413">
      <w:pPr>
        <w:rPr>
          <w:sz w:val="24"/>
          <w:szCs w:val="24"/>
        </w:rPr>
      </w:pPr>
    </w:p>
    <w:tbl>
      <w:tblPr>
        <w:tblW w:w="0" w:type="auto"/>
        <w:tblLook w:val="0000" w:firstRow="0" w:lastRow="0" w:firstColumn="0" w:lastColumn="0" w:noHBand="0" w:noVBand="0"/>
      </w:tblPr>
      <w:tblGrid>
        <w:gridCol w:w="9355"/>
      </w:tblGrid>
      <w:tr w:rsidR="00620413" w:rsidRPr="007714FA" w:rsidTr="001D42FC">
        <w:tblPrEx>
          <w:tblCellMar>
            <w:top w:w="0" w:type="dxa"/>
            <w:bottom w:w="0" w:type="dxa"/>
          </w:tblCellMar>
        </w:tblPrEx>
        <w:trPr>
          <w:cantSplit/>
        </w:trPr>
        <w:tc>
          <w:tcPr>
            <w:tcW w:w="9515" w:type="dxa"/>
          </w:tcPr>
          <w:p w:rsidR="00620413" w:rsidRPr="007714FA" w:rsidRDefault="00620413" w:rsidP="001D42FC">
            <w:r w:rsidRPr="007714FA">
              <w:rPr>
                <w:noProof/>
              </w:rPr>
              <w:drawing>
                <wp:inline distT="0" distB="0" distL="0" distR="0">
                  <wp:extent cx="5820410" cy="3411220"/>
                  <wp:effectExtent l="0" t="0" r="889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410" cy="3411220"/>
                          </a:xfrm>
                          <a:prstGeom prst="rect">
                            <a:avLst/>
                          </a:prstGeom>
                          <a:noFill/>
                          <a:ln>
                            <a:noFill/>
                          </a:ln>
                        </pic:spPr>
                      </pic:pic>
                    </a:graphicData>
                  </a:graphic>
                </wp:inline>
              </w:drawing>
            </w:r>
          </w:p>
        </w:tc>
      </w:tr>
      <w:tr w:rsidR="00620413" w:rsidRPr="007714FA" w:rsidTr="001D42FC">
        <w:tblPrEx>
          <w:tblCellMar>
            <w:top w:w="0" w:type="dxa"/>
            <w:bottom w:w="0" w:type="dxa"/>
          </w:tblCellMar>
        </w:tblPrEx>
        <w:trPr>
          <w:cantSplit/>
        </w:trPr>
        <w:tc>
          <w:tcPr>
            <w:tcW w:w="9515" w:type="dxa"/>
          </w:tcPr>
          <w:p w:rsidR="00620413" w:rsidRPr="007714FA" w:rsidRDefault="00620413" w:rsidP="001D42FC">
            <w:pPr>
              <w:rPr>
                <w:sz w:val="22"/>
                <w:szCs w:val="22"/>
              </w:rPr>
            </w:pPr>
            <w:r w:rsidRPr="007714FA">
              <w:rPr>
                <w:sz w:val="22"/>
                <w:szCs w:val="22"/>
              </w:rPr>
              <w:t>Рис. «Настройка типа данных</w:t>
            </w:r>
            <w:r>
              <w:rPr>
                <w:sz w:val="22"/>
                <w:szCs w:val="22"/>
              </w:rPr>
              <w:t xml:space="preserve">» </w:t>
            </w:r>
            <w:r w:rsidRPr="007714FA">
              <w:rPr>
                <w:sz w:val="22"/>
                <w:szCs w:val="22"/>
              </w:rPr>
              <w:t>реквизита</w:t>
            </w:r>
            <w:r>
              <w:rPr>
                <w:sz w:val="22"/>
                <w:szCs w:val="22"/>
              </w:rPr>
              <w:t>.</w:t>
            </w:r>
          </w:p>
        </w:tc>
      </w:tr>
    </w:tbl>
    <w:p w:rsidR="00620413" w:rsidRDefault="00620413" w:rsidP="00620413"/>
    <w:p w:rsidR="00620413" w:rsidRPr="007714FA" w:rsidRDefault="00620413" w:rsidP="00620413"/>
    <w:p w:rsidR="00620413" w:rsidRPr="0061190B" w:rsidRDefault="00620413" w:rsidP="00620413">
      <w:pPr>
        <w:rPr>
          <w:sz w:val="24"/>
          <w:szCs w:val="24"/>
        </w:rPr>
      </w:pPr>
      <w:r>
        <w:rPr>
          <w:sz w:val="24"/>
          <w:szCs w:val="24"/>
        </w:rPr>
        <w:t xml:space="preserve">         Для </w:t>
      </w:r>
      <w:r w:rsidRPr="0061190B">
        <w:rPr>
          <w:sz w:val="24"/>
          <w:szCs w:val="24"/>
        </w:rPr>
        <w:t xml:space="preserve"> </w:t>
      </w:r>
      <w:r>
        <w:rPr>
          <w:sz w:val="24"/>
          <w:szCs w:val="24"/>
        </w:rPr>
        <w:t xml:space="preserve">выбора  типа данных   нажать на кнопку </w:t>
      </w:r>
      <w:r w:rsidRPr="00082B61">
        <w:rPr>
          <w:noProof/>
          <w:sz w:val="24"/>
          <w:szCs w:val="24"/>
        </w:rPr>
        <w:drawing>
          <wp:inline distT="0" distB="0" distL="0" distR="0">
            <wp:extent cx="191135" cy="19875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p>
    <w:tbl>
      <w:tblPr>
        <w:tblW w:w="0" w:type="auto"/>
        <w:tblLook w:val="0000" w:firstRow="0" w:lastRow="0" w:firstColumn="0" w:lastColumn="0" w:noHBand="0" w:noVBand="0"/>
      </w:tblPr>
      <w:tblGrid>
        <w:gridCol w:w="9276"/>
      </w:tblGrid>
      <w:tr w:rsidR="00620413" w:rsidRPr="00A3560A" w:rsidTr="001D42FC">
        <w:tblPrEx>
          <w:tblCellMar>
            <w:top w:w="0" w:type="dxa"/>
            <w:bottom w:w="0" w:type="dxa"/>
          </w:tblCellMar>
        </w:tblPrEx>
        <w:trPr>
          <w:cantSplit/>
        </w:trPr>
        <w:tc>
          <w:tcPr>
            <w:tcW w:w="8522" w:type="dxa"/>
          </w:tcPr>
          <w:p w:rsidR="00620413" w:rsidRPr="00A3560A" w:rsidRDefault="00620413" w:rsidP="001D42FC">
            <w:pPr>
              <w:jc w:val="left"/>
              <w:rPr>
                <w:sz w:val="24"/>
                <w:szCs w:val="24"/>
              </w:rPr>
            </w:pPr>
            <w:r w:rsidRPr="00A3560A">
              <w:rPr>
                <w:noProof/>
                <w:sz w:val="24"/>
                <w:szCs w:val="24"/>
              </w:rPr>
              <w:drawing>
                <wp:inline distT="0" distB="0" distL="0" distR="0">
                  <wp:extent cx="5748655" cy="2607945"/>
                  <wp:effectExtent l="0" t="0" r="4445"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2607945"/>
                          </a:xfrm>
                          <a:prstGeom prst="rect">
                            <a:avLst/>
                          </a:prstGeom>
                          <a:noFill/>
                          <a:ln>
                            <a:noFill/>
                          </a:ln>
                        </pic:spPr>
                      </pic:pic>
                    </a:graphicData>
                  </a:graphic>
                </wp:inline>
              </w:drawing>
            </w:r>
          </w:p>
        </w:tc>
      </w:tr>
      <w:tr w:rsidR="00620413" w:rsidRPr="00A3560A" w:rsidTr="001D42FC">
        <w:tblPrEx>
          <w:tblCellMar>
            <w:top w:w="0" w:type="dxa"/>
            <w:bottom w:w="0" w:type="dxa"/>
          </w:tblCellMar>
        </w:tblPrEx>
        <w:trPr>
          <w:cantSplit/>
        </w:trPr>
        <w:tc>
          <w:tcPr>
            <w:tcW w:w="8522" w:type="dxa"/>
          </w:tcPr>
          <w:p w:rsidR="00620413" w:rsidRPr="00A3560A" w:rsidRDefault="00620413" w:rsidP="001D42FC">
            <w:pPr>
              <w:jc w:val="left"/>
              <w:rPr>
                <w:sz w:val="22"/>
                <w:szCs w:val="22"/>
              </w:rPr>
            </w:pPr>
            <w:r w:rsidRPr="00A3560A">
              <w:rPr>
                <w:sz w:val="22"/>
                <w:szCs w:val="22"/>
              </w:rPr>
              <w:t xml:space="preserve">Рис.  Окно </w:t>
            </w:r>
            <w:r>
              <w:rPr>
                <w:sz w:val="22"/>
                <w:szCs w:val="22"/>
              </w:rPr>
              <w:t xml:space="preserve">«Настройки типа данных» при </w:t>
            </w:r>
            <w:r w:rsidRPr="00A3560A">
              <w:rPr>
                <w:sz w:val="22"/>
                <w:szCs w:val="22"/>
              </w:rPr>
              <w:t>выбор</w:t>
            </w:r>
            <w:r>
              <w:rPr>
                <w:sz w:val="22"/>
                <w:szCs w:val="22"/>
              </w:rPr>
              <w:t>е</w:t>
            </w:r>
            <w:r w:rsidRPr="00A3560A">
              <w:rPr>
                <w:sz w:val="22"/>
                <w:szCs w:val="22"/>
              </w:rPr>
              <w:t xml:space="preserve">  </w:t>
            </w:r>
            <w:r>
              <w:rPr>
                <w:sz w:val="22"/>
                <w:szCs w:val="22"/>
              </w:rPr>
              <w:t xml:space="preserve">из </w:t>
            </w:r>
            <w:r w:rsidRPr="00A3560A">
              <w:rPr>
                <w:sz w:val="22"/>
                <w:szCs w:val="22"/>
              </w:rPr>
              <w:t>стандартн</w:t>
            </w:r>
            <w:r>
              <w:rPr>
                <w:sz w:val="22"/>
                <w:szCs w:val="22"/>
              </w:rPr>
              <w:t>ых</w:t>
            </w:r>
            <w:r w:rsidRPr="00A3560A">
              <w:rPr>
                <w:sz w:val="22"/>
                <w:szCs w:val="22"/>
              </w:rPr>
              <w:t xml:space="preserve"> тип</w:t>
            </w:r>
            <w:r>
              <w:rPr>
                <w:sz w:val="22"/>
                <w:szCs w:val="22"/>
              </w:rPr>
              <w:t>ов</w:t>
            </w:r>
            <w:r w:rsidRPr="00A3560A">
              <w:rPr>
                <w:sz w:val="22"/>
                <w:szCs w:val="22"/>
              </w:rPr>
              <w:t xml:space="preserve"> данных</w:t>
            </w:r>
          </w:p>
        </w:tc>
      </w:tr>
    </w:tbl>
    <w:p w:rsidR="00620413" w:rsidRDefault="00620413" w:rsidP="00620413">
      <w:pPr>
        <w:spacing w:after="0"/>
        <w:jc w:val="left"/>
        <w:rPr>
          <w:sz w:val="24"/>
          <w:szCs w:val="24"/>
        </w:rPr>
      </w:pPr>
    </w:p>
    <w:p w:rsidR="00620413" w:rsidRPr="00082B61" w:rsidRDefault="00620413" w:rsidP="00620413">
      <w:pPr>
        <w:keepNext/>
        <w:keepLines/>
        <w:spacing w:after="0"/>
        <w:jc w:val="left"/>
        <w:rPr>
          <w:sz w:val="24"/>
          <w:szCs w:val="24"/>
        </w:rPr>
      </w:pPr>
      <w:r>
        <w:rPr>
          <w:sz w:val="24"/>
          <w:szCs w:val="24"/>
        </w:rPr>
        <w:t xml:space="preserve">                 </w:t>
      </w:r>
    </w:p>
    <w:p w:rsidR="00620413" w:rsidRDefault="00620413" w:rsidP="00620413">
      <w:pPr>
        <w:rPr>
          <w:sz w:val="24"/>
          <w:szCs w:val="24"/>
        </w:rPr>
      </w:pPr>
    </w:p>
    <w:p w:rsidR="00620413" w:rsidRDefault="00620413" w:rsidP="00620413">
      <w:pPr>
        <w:rPr>
          <w:sz w:val="24"/>
          <w:szCs w:val="24"/>
        </w:rPr>
      </w:pPr>
    </w:p>
    <w:p w:rsidR="00620413" w:rsidRPr="00540E5B" w:rsidRDefault="00620413" w:rsidP="00620413">
      <w:pPr>
        <w:keepNext/>
        <w:keepLines/>
        <w:spacing w:after="0"/>
        <w:jc w:val="left"/>
        <w:rPr>
          <w:i/>
          <w:sz w:val="24"/>
          <w:szCs w:val="24"/>
        </w:rPr>
      </w:pPr>
      <w:r>
        <w:rPr>
          <w:sz w:val="24"/>
          <w:szCs w:val="24"/>
        </w:rPr>
        <w:t xml:space="preserve">          Пример использования типа данных</w:t>
      </w:r>
      <w:r w:rsidRPr="00751793">
        <w:rPr>
          <w:i/>
          <w:sz w:val="24"/>
          <w:szCs w:val="24"/>
        </w:rPr>
        <w:t xml:space="preserve"> Дат</w:t>
      </w:r>
      <w:r w:rsidRPr="00540E5B">
        <w:rPr>
          <w:i/>
          <w:sz w:val="24"/>
          <w:szCs w:val="24"/>
        </w:rPr>
        <w:t>а(ДД.ММ.ГГГГ)</w:t>
      </w:r>
      <w:r>
        <w:rPr>
          <w:i/>
          <w:sz w:val="24"/>
          <w:szCs w:val="24"/>
        </w:rPr>
        <w:t xml:space="preserve"> </w:t>
      </w:r>
      <w:r w:rsidRPr="00751793">
        <w:rPr>
          <w:sz w:val="24"/>
          <w:szCs w:val="24"/>
        </w:rPr>
        <w:t xml:space="preserve">из списка  </w:t>
      </w:r>
      <w:r>
        <w:rPr>
          <w:sz w:val="24"/>
          <w:szCs w:val="24"/>
        </w:rPr>
        <w:t xml:space="preserve">стандартных данных при описании реквизита «Дата оформления».  </w:t>
      </w:r>
    </w:p>
    <w:p w:rsidR="00620413" w:rsidRDefault="00620413" w:rsidP="00620413">
      <w:pPr>
        <w:keepNext/>
        <w:keepLines/>
      </w:pPr>
    </w:p>
    <w:tbl>
      <w:tblPr>
        <w:tblW w:w="5000" w:type="pct"/>
        <w:tblLook w:val="0000" w:firstRow="0" w:lastRow="0" w:firstColumn="0" w:lastColumn="0" w:noHBand="0" w:noVBand="0"/>
      </w:tblPr>
      <w:tblGrid>
        <w:gridCol w:w="9355"/>
      </w:tblGrid>
      <w:tr w:rsidR="00620413" w:rsidTr="001D42FC">
        <w:tblPrEx>
          <w:tblCellMar>
            <w:top w:w="0" w:type="dxa"/>
            <w:bottom w:w="0" w:type="dxa"/>
          </w:tblCellMar>
        </w:tblPrEx>
        <w:trPr>
          <w:cantSplit/>
        </w:trPr>
        <w:tc>
          <w:tcPr>
            <w:tcW w:w="5000" w:type="pct"/>
          </w:tcPr>
          <w:p w:rsidR="00620413" w:rsidRDefault="00620413" w:rsidP="001D42FC">
            <w:r w:rsidRPr="00180FD1">
              <w:rPr>
                <w:noProof/>
              </w:rPr>
              <w:drawing>
                <wp:inline distT="0" distB="0" distL="0" distR="0">
                  <wp:extent cx="5772785" cy="3363595"/>
                  <wp:effectExtent l="0" t="0" r="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785" cy="3363595"/>
                          </a:xfrm>
                          <a:prstGeom prst="rect">
                            <a:avLst/>
                          </a:prstGeom>
                          <a:noFill/>
                          <a:ln>
                            <a:noFill/>
                          </a:ln>
                        </pic:spPr>
                      </pic:pic>
                    </a:graphicData>
                  </a:graphic>
                </wp:inline>
              </w:drawing>
            </w:r>
          </w:p>
        </w:tc>
      </w:tr>
      <w:tr w:rsidR="00620413" w:rsidRPr="0066092C" w:rsidTr="001D42FC">
        <w:tblPrEx>
          <w:tblCellMar>
            <w:top w:w="0" w:type="dxa"/>
            <w:bottom w:w="0" w:type="dxa"/>
          </w:tblCellMar>
        </w:tblPrEx>
        <w:trPr>
          <w:cantSplit/>
        </w:trPr>
        <w:tc>
          <w:tcPr>
            <w:tcW w:w="5000" w:type="pct"/>
          </w:tcPr>
          <w:p w:rsidR="00620413" w:rsidRPr="0066092C" w:rsidRDefault="00620413" w:rsidP="001D42FC">
            <w:pPr>
              <w:rPr>
                <w:sz w:val="22"/>
                <w:szCs w:val="22"/>
              </w:rPr>
            </w:pPr>
            <w:r w:rsidRPr="0066092C">
              <w:rPr>
                <w:sz w:val="22"/>
                <w:szCs w:val="22"/>
              </w:rPr>
              <w:t>Рис.   Пример настройки типа данных реквизита.</w:t>
            </w:r>
          </w:p>
        </w:tc>
      </w:tr>
    </w:tbl>
    <w:p w:rsidR="00620413" w:rsidRDefault="00620413" w:rsidP="00620413"/>
    <w:p w:rsidR="00620413" w:rsidRDefault="00620413" w:rsidP="00620413"/>
    <w:p w:rsidR="00620413" w:rsidRDefault="00620413" w:rsidP="00620413"/>
    <w:p w:rsidR="00620413" w:rsidRDefault="00620413" w:rsidP="00620413"/>
    <w:p w:rsidR="00620413" w:rsidRDefault="00620413" w:rsidP="00620413"/>
    <w:p w:rsidR="00620413" w:rsidRDefault="00620413" w:rsidP="00620413"/>
    <w:p w:rsidR="00620413" w:rsidRDefault="00620413" w:rsidP="00620413"/>
    <w:p w:rsidR="00620413" w:rsidRPr="00696605" w:rsidRDefault="00620413" w:rsidP="00620413"/>
    <w:p w:rsidR="00620413" w:rsidRDefault="00620413" w:rsidP="00620413">
      <w:pPr>
        <w:pStyle w:val="C2"/>
        <w:pageBreakBefore/>
        <w:rPr>
          <w:rFonts w:ascii="Arial" w:hAnsi="Arial" w:cs="Arial"/>
          <w:szCs w:val="24"/>
        </w:rPr>
      </w:pPr>
      <w:bookmarkStart w:id="105" w:name="_Toc45625614"/>
      <w:r w:rsidRPr="00F65146">
        <w:rPr>
          <w:rFonts w:ascii="Arial" w:hAnsi="Arial" w:cs="Arial"/>
          <w:szCs w:val="24"/>
        </w:rPr>
        <w:t>Системная функция</w:t>
      </w:r>
      <w:bookmarkEnd w:id="105"/>
    </w:p>
    <w:p w:rsidR="00620413" w:rsidRPr="00F65146" w:rsidRDefault="00620413" w:rsidP="00620413">
      <w:pPr>
        <w:pStyle w:val="C2"/>
        <w:rPr>
          <w:rFonts w:ascii="Arial" w:hAnsi="Arial" w:cs="Arial"/>
          <w:szCs w:val="24"/>
        </w:rPr>
      </w:pPr>
    </w:p>
    <w:p w:rsidR="00620413" w:rsidRDefault="00620413" w:rsidP="00620413">
      <w:pPr>
        <w:spacing w:after="0"/>
        <w:rPr>
          <w:rFonts w:cs="Arial"/>
          <w:sz w:val="24"/>
          <w:szCs w:val="24"/>
          <w:lang w:val="en-US"/>
        </w:rPr>
      </w:pPr>
      <w:r w:rsidRPr="001C0850">
        <w:rPr>
          <w:rFonts w:cs="Arial"/>
          <w:sz w:val="24"/>
          <w:szCs w:val="24"/>
        </w:rPr>
        <w:tab/>
      </w:r>
      <w:bookmarkStart w:id="106" w:name="_Toc104095147"/>
      <w:r w:rsidRPr="001C0850">
        <w:rPr>
          <w:rFonts w:cs="Arial"/>
          <w:sz w:val="24"/>
          <w:szCs w:val="24"/>
        </w:rPr>
        <w:t xml:space="preserve">Тип данных </w:t>
      </w:r>
      <w:r w:rsidRPr="00BE3964">
        <w:rPr>
          <w:rFonts w:cs="Arial"/>
          <w:i/>
          <w:sz w:val="24"/>
          <w:szCs w:val="24"/>
        </w:rPr>
        <w:t>«Системная функция»</w:t>
      </w:r>
      <w:r w:rsidRPr="001C0850">
        <w:rPr>
          <w:rFonts w:cs="Arial"/>
          <w:sz w:val="24"/>
          <w:szCs w:val="24"/>
        </w:rPr>
        <w:t xml:space="preserve"> предназначен для выполнения вспомогательных операций над объектом, например: изменение значений, организация дополнительных связей и </w:t>
      </w:r>
      <w:r>
        <w:rPr>
          <w:rFonts w:cs="Arial"/>
          <w:sz w:val="24"/>
          <w:szCs w:val="24"/>
        </w:rPr>
        <w:t>т.д.</w:t>
      </w:r>
      <w:r w:rsidRPr="001C0850">
        <w:rPr>
          <w:rFonts w:cs="Arial"/>
          <w:sz w:val="24"/>
          <w:szCs w:val="24"/>
        </w:rPr>
        <w:t xml:space="preserve"> Такие функции создаются при помощи средства разработки Oracle SDK. Подробнее об этом см. документ</w:t>
      </w:r>
      <w:r w:rsidRPr="001C0850">
        <w:rPr>
          <w:rFonts w:cs="Arial"/>
          <w:sz w:val="24"/>
          <w:szCs w:val="24"/>
        </w:rPr>
        <w:t>а</w:t>
      </w:r>
      <w:r w:rsidRPr="001C0850">
        <w:rPr>
          <w:rFonts w:cs="Arial"/>
          <w:sz w:val="24"/>
          <w:szCs w:val="24"/>
        </w:rPr>
        <w:t>цию по Oracle SDK.</w:t>
      </w:r>
      <w:bookmarkEnd w:id="106"/>
    </w:p>
    <w:p w:rsidR="00620413" w:rsidRPr="00DF110C" w:rsidRDefault="00620413" w:rsidP="00620413">
      <w:pPr>
        <w:spacing w:after="0"/>
        <w:rPr>
          <w:rFonts w:cs="Arial"/>
          <w:sz w:val="24"/>
          <w:szCs w:val="24"/>
          <w:lang w:val="en-US"/>
        </w:rPr>
      </w:pPr>
    </w:p>
    <w:tbl>
      <w:tblPr>
        <w:tblW w:w="0" w:type="auto"/>
        <w:tblLook w:val="0000" w:firstRow="0" w:lastRow="0" w:firstColumn="0" w:lastColumn="0" w:noHBand="0" w:noVBand="0"/>
      </w:tblPr>
      <w:tblGrid>
        <w:gridCol w:w="9355"/>
      </w:tblGrid>
      <w:tr w:rsidR="00620413" w:rsidRPr="00DF110C" w:rsidTr="001D42FC">
        <w:tblPrEx>
          <w:tblCellMar>
            <w:top w:w="0" w:type="dxa"/>
            <w:bottom w:w="0" w:type="dxa"/>
          </w:tblCellMar>
        </w:tblPrEx>
        <w:tc>
          <w:tcPr>
            <w:tcW w:w="9515" w:type="dxa"/>
          </w:tcPr>
          <w:p w:rsidR="00620413" w:rsidRPr="00DF110C" w:rsidRDefault="00620413" w:rsidP="001D42FC">
            <w:pPr>
              <w:pStyle w:val="25"/>
              <w:spacing w:after="0" w:line="240" w:lineRule="auto"/>
              <w:rPr>
                <w:rFonts w:cs="Arial"/>
                <w:sz w:val="24"/>
                <w:szCs w:val="24"/>
                <w:lang w:val="en-US"/>
              </w:rPr>
            </w:pPr>
            <w:r w:rsidRPr="00406DAB">
              <w:rPr>
                <w:rFonts w:cs="Arial"/>
                <w:noProof/>
                <w:sz w:val="24"/>
                <w:szCs w:val="24"/>
              </w:rPr>
              <w:drawing>
                <wp:inline distT="0" distB="0" distL="0" distR="0">
                  <wp:extent cx="5899785" cy="4580255"/>
                  <wp:effectExtent l="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9785" cy="4580255"/>
                          </a:xfrm>
                          <a:prstGeom prst="rect">
                            <a:avLst/>
                          </a:prstGeom>
                          <a:noFill/>
                          <a:ln>
                            <a:noFill/>
                          </a:ln>
                        </pic:spPr>
                      </pic:pic>
                    </a:graphicData>
                  </a:graphic>
                </wp:inline>
              </w:drawing>
            </w:r>
          </w:p>
        </w:tc>
      </w:tr>
      <w:tr w:rsidR="00620413" w:rsidRPr="00DF110C" w:rsidTr="001D42FC">
        <w:tblPrEx>
          <w:tblCellMar>
            <w:top w:w="0" w:type="dxa"/>
            <w:bottom w:w="0" w:type="dxa"/>
          </w:tblCellMar>
        </w:tblPrEx>
        <w:tc>
          <w:tcPr>
            <w:tcW w:w="9515" w:type="dxa"/>
          </w:tcPr>
          <w:p w:rsidR="00620413" w:rsidRPr="00DF110C" w:rsidRDefault="00620413" w:rsidP="001D42FC">
            <w:pPr>
              <w:pStyle w:val="25"/>
              <w:spacing w:after="0" w:line="240" w:lineRule="auto"/>
              <w:rPr>
                <w:rFonts w:cs="Arial"/>
                <w:sz w:val="24"/>
                <w:szCs w:val="24"/>
              </w:rPr>
            </w:pPr>
            <w:r>
              <w:rPr>
                <w:rFonts w:cs="Arial"/>
                <w:sz w:val="24"/>
                <w:szCs w:val="24"/>
              </w:rPr>
              <w:t>Рис.  Настройка встроенной  функции.</w:t>
            </w:r>
          </w:p>
        </w:tc>
      </w:tr>
    </w:tbl>
    <w:p w:rsidR="00620413" w:rsidRPr="00DF110C" w:rsidRDefault="00620413" w:rsidP="00620413">
      <w:pPr>
        <w:pStyle w:val="25"/>
        <w:spacing w:after="0" w:line="240" w:lineRule="auto"/>
        <w:rPr>
          <w:rFonts w:cs="Arial"/>
          <w:sz w:val="24"/>
          <w:szCs w:val="24"/>
        </w:rPr>
      </w:pPr>
    </w:p>
    <w:p w:rsidR="00620413" w:rsidRPr="001D0B89" w:rsidRDefault="00620413" w:rsidP="00620413">
      <w:pPr>
        <w:pStyle w:val="25"/>
        <w:spacing w:after="0" w:line="240" w:lineRule="auto"/>
        <w:rPr>
          <w:rFonts w:cs="Arial"/>
          <w:sz w:val="24"/>
          <w:szCs w:val="24"/>
        </w:rPr>
      </w:pPr>
      <w:r w:rsidRPr="001C0850">
        <w:rPr>
          <w:rFonts w:cs="Arial"/>
          <w:sz w:val="24"/>
          <w:szCs w:val="24"/>
        </w:rPr>
        <w:tab/>
      </w:r>
      <w:bookmarkStart w:id="107" w:name="_Toc37070041"/>
      <w:bookmarkStart w:id="108" w:name="_Toc37070692"/>
      <w:bookmarkStart w:id="109" w:name="_Toc104095148"/>
      <w:r w:rsidRPr="001C0850">
        <w:rPr>
          <w:rFonts w:cs="Arial"/>
          <w:sz w:val="24"/>
          <w:szCs w:val="24"/>
        </w:rPr>
        <w:t>Настройка системных функций состоит из выбора наименования фун</w:t>
      </w:r>
      <w:r w:rsidRPr="001C0850">
        <w:rPr>
          <w:rFonts w:cs="Arial"/>
          <w:sz w:val="24"/>
          <w:szCs w:val="24"/>
        </w:rPr>
        <w:t>к</w:t>
      </w:r>
      <w:r w:rsidRPr="001C0850">
        <w:rPr>
          <w:rFonts w:cs="Arial"/>
          <w:sz w:val="24"/>
          <w:szCs w:val="24"/>
        </w:rPr>
        <w:t>ции и указания события, при котором она будет выполняться. Сущ</w:t>
      </w:r>
      <w:r w:rsidRPr="001C0850">
        <w:rPr>
          <w:rFonts w:cs="Arial"/>
          <w:sz w:val="24"/>
          <w:szCs w:val="24"/>
        </w:rPr>
        <w:t>е</w:t>
      </w:r>
      <w:r w:rsidRPr="001C0850">
        <w:rPr>
          <w:rFonts w:cs="Arial"/>
          <w:sz w:val="24"/>
          <w:szCs w:val="24"/>
        </w:rPr>
        <w:t>ствует несколько событий, которые могут инициировать запуск фун</w:t>
      </w:r>
      <w:r w:rsidRPr="001C0850">
        <w:rPr>
          <w:rFonts w:cs="Arial"/>
          <w:sz w:val="24"/>
          <w:szCs w:val="24"/>
        </w:rPr>
        <w:t>к</w:t>
      </w:r>
      <w:r w:rsidRPr="001C0850">
        <w:rPr>
          <w:rFonts w:cs="Arial"/>
          <w:sz w:val="24"/>
          <w:szCs w:val="24"/>
        </w:rPr>
        <w:t>ции</w:t>
      </w:r>
      <w:bookmarkEnd w:id="107"/>
      <w:bookmarkEnd w:id="108"/>
      <w:bookmarkEnd w:id="109"/>
      <w:r>
        <w:rPr>
          <w:rFonts w:cs="Arial"/>
          <w:sz w:val="24"/>
          <w:szCs w:val="24"/>
        </w:rPr>
        <w:t xml:space="preserve">.  При каких событиях следует инициировать запуск функции,  указывается в окне </w:t>
      </w:r>
      <w:r>
        <w:rPr>
          <w:rFonts w:cs="Arial"/>
          <w:i/>
          <w:sz w:val="24"/>
          <w:szCs w:val="24"/>
        </w:rPr>
        <w:t xml:space="preserve">Настройка типа данных реквизита   </w:t>
      </w:r>
      <w:r>
        <w:rPr>
          <w:rFonts w:cs="Arial"/>
          <w:sz w:val="24"/>
          <w:szCs w:val="24"/>
        </w:rPr>
        <w:t xml:space="preserve">установкой признака </w:t>
      </w:r>
      <w:r w:rsidRPr="00406DAB">
        <w:rPr>
          <w:rFonts w:cs="Arial"/>
          <w:noProof/>
          <w:sz w:val="24"/>
          <w:szCs w:val="24"/>
        </w:rPr>
        <w:drawing>
          <wp:inline distT="0" distB="0" distL="0" distR="0">
            <wp:extent cx="142875" cy="1428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sz w:val="24"/>
          <w:szCs w:val="24"/>
        </w:rPr>
        <w:t xml:space="preserve"> с помощью  левой кнопки мыши.</w:t>
      </w:r>
    </w:p>
    <w:p w:rsidR="00620413" w:rsidRDefault="00620413" w:rsidP="00620413">
      <w:pPr>
        <w:spacing w:before="120"/>
        <w:rPr>
          <w:rFonts w:cs="Arial"/>
          <w:sz w:val="24"/>
          <w:szCs w:val="24"/>
        </w:rPr>
      </w:pPr>
      <w:r>
        <w:rPr>
          <w:rFonts w:cs="Arial"/>
          <w:sz w:val="24"/>
          <w:szCs w:val="24"/>
        </w:rPr>
        <w:tab/>
        <w:t xml:space="preserve">На рис. Настройка встроенной функции  наименование событий «оформлен» и «аннулирован»  соответствует статусам с теми же наименованиями. </w:t>
      </w:r>
    </w:p>
    <w:p w:rsidR="00620413" w:rsidRDefault="00620413" w:rsidP="00620413">
      <w:pPr>
        <w:spacing w:before="120"/>
        <w:rPr>
          <w:rFonts w:cs="Arial"/>
          <w:sz w:val="24"/>
          <w:szCs w:val="24"/>
        </w:rPr>
      </w:pPr>
    </w:p>
    <w:p w:rsidR="00620413" w:rsidRDefault="00620413" w:rsidP="00620413">
      <w:pPr>
        <w:spacing w:before="120"/>
        <w:rPr>
          <w:rFonts w:cs="Arial"/>
          <w:sz w:val="24"/>
          <w:szCs w:val="24"/>
        </w:rPr>
      </w:pPr>
    </w:p>
    <w:p w:rsidR="00620413" w:rsidRDefault="00620413" w:rsidP="00620413">
      <w:pPr>
        <w:spacing w:before="120"/>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1"/>
        <w:gridCol w:w="4552"/>
      </w:tblGrid>
      <w:tr w:rsidR="00620413" w:rsidRPr="00973278" w:rsidTr="001D42FC">
        <w:trPr>
          <w:cantSplit/>
          <w:jc w:val="center"/>
        </w:trPr>
        <w:tc>
          <w:tcPr>
            <w:tcW w:w="3841" w:type="dxa"/>
            <w:shd w:val="clear" w:color="auto" w:fill="E0E0E0"/>
          </w:tcPr>
          <w:p w:rsidR="00620413" w:rsidRPr="00973278" w:rsidRDefault="00620413" w:rsidP="001D42FC">
            <w:pPr>
              <w:spacing w:before="120"/>
              <w:jc w:val="center"/>
              <w:rPr>
                <w:rFonts w:eastAsia="PMingLiU" w:cs="Arial"/>
                <w:b/>
                <w:sz w:val="24"/>
                <w:szCs w:val="24"/>
              </w:rPr>
            </w:pPr>
            <w:bookmarkStart w:id="110" w:name="_Toc45625615"/>
            <w:r w:rsidRPr="00973278">
              <w:rPr>
                <w:rFonts w:eastAsia="PMingLiU" w:cs="Arial"/>
                <w:b/>
                <w:sz w:val="24"/>
                <w:szCs w:val="24"/>
              </w:rPr>
              <w:t>Наименование</w:t>
            </w:r>
            <w:bookmarkEnd w:id="110"/>
          </w:p>
        </w:tc>
        <w:tc>
          <w:tcPr>
            <w:tcW w:w="4552" w:type="dxa"/>
            <w:shd w:val="clear" w:color="auto" w:fill="E0E0E0"/>
          </w:tcPr>
          <w:p w:rsidR="00620413" w:rsidRPr="00973278" w:rsidRDefault="00620413" w:rsidP="001D42FC">
            <w:pPr>
              <w:spacing w:before="120"/>
              <w:jc w:val="center"/>
              <w:rPr>
                <w:rFonts w:eastAsia="PMingLiU" w:cs="Arial"/>
                <w:b/>
                <w:sz w:val="24"/>
                <w:szCs w:val="24"/>
              </w:rPr>
            </w:pPr>
            <w:bookmarkStart w:id="111" w:name="_Toc45625616"/>
            <w:r w:rsidRPr="00973278">
              <w:rPr>
                <w:rFonts w:eastAsia="PMingLiU" w:cs="Arial"/>
                <w:b/>
                <w:sz w:val="24"/>
                <w:szCs w:val="24"/>
              </w:rPr>
              <w:t>Описание</w:t>
            </w:r>
            <w:bookmarkEnd w:id="111"/>
          </w:p>
        </w:tc>
      </w:tr>
      <w:tr w:rsidR="00620413" w:rsidRPr="00973278" w:rsidTr="001D42FC">
        <w:trPr>
          <w:cantSplit/>
          <w:jc w:val="center"/>
        </w:trPr>
        <w:tc>
          <w:tcPr>
            <w:tcW w:w="3841" w:type="dxa"/>
          </w:tcPr>
          <w:p w:rsidR="00620413" w:rsidRPr="00973278" w:rsidRDefault="00620413" w:rsidP="001D42FC">
            <w:pPr>
              <w:spacing w:before="120"/>
              <w:rPr>
                <w:rFonts w:eastAsia="PMingLiU" w:cs="Arial"/>
                <w:b/>
                <w:sz w:val="24"/>
                <w:szCs w:val="24"/>
              </w:rPr>
            </w:pPr>
            <w:bookmarkStart w:id="112" w:name="_Toc45625617"/>
            <w:r w:rsidRPr="00973278">
              <w:rPr>
                <w:rFonts w:eastAsia="PMingLiU" w:cs="Arial"/>
                <w:b/>
                <w:sz w:val="24"/>
                <w:szCs w:val="24"/>
              </w:rPr>
              <w:t>Создание нового документа</w:t>
            </w:r>
            <w:bookmarkEnd w:id="112"/>
          </w:p>
        </w:tc>
        <w:tc>
          <w:tcPr>
            <w:tcW w:w="4552" w:type="dxa"/>
          </w:tcPr>
          <w:p w:rsidR="00620413" w:rsidRPr="00973278" w:rsidRDefault="00620413" w:rsidP="001D42FC">
            <w:pPr>
              <w:spacing w:before="120"/>
              <w:rPr>
                <w:rFonts w:eastAsia="PMingLiU" w:cs="Arial"/>
                <w:sz w:val="24"/>
                <w:szCs w:val="24"/>
              </w:rPr>
            </w:pPr>
            <w:bookmarkStart w:id="113" w:name="_Toc45625618"/>
            <w:r w:rsidRPr="00973278">
              <w:rPr>
                <w:rFonts w:eastAsia="PMingLiU" w:cs="Arial"/>
                <w:sz w:val="24"/>
                <w:szCs w:val="24"/>
              </w:rPr>
              <w:t>Возникает при создании объекта, включая создание вложенного документа</w:t>
            </w:r>
            <w:bookmarkEnd w:id="113"/>
          </w:p>
        </w:tc>
      </w:tr>
      <w:tr w:rsidR="00620413" w:rsidRPr="00973278" w:rsidTr="001D42FC">
        <w:trPr>
          <w:cantSplit/>
          <w:jc w:val="center"/>
        </w:trPr>
        <w:tc>
          <w:tcPr>
            <w:tcW w:w="3841" w:type="dxa"/>
          </w:tcPr>
          <w:p w:rsidR="00620413" w:rsidRPr="00973278" w:rsidRDefault="00620413" w:rsidP="001D42FC">
            <w:pPr>
              <w:spacing w:before="120"/>
              <w:rPr>
                <w:rFonts w:eastAsia="PMingLiU" w:cs="Arial"/>
                <w:b/>
                <w:sz w:val="24"/>
                <w:szCs w:val="24"/>
              </w:rPr>
            </w:pPr>
            <w:bookmarkStart w:id="114" w:name="_Toc45625619"/>
            <w:r w:rsidRPr="00973278">
              <w:rPr>
                <w:rFonts w:eastAsia="PMingLiU" w:cs="Arial"/>
                <w:b/>
                <w:sz w:val="24"/>
                <w:szCs w:val="24"/>
              </w:rPr>
              <w:t>Сохранение документа</w:t>
            </w:r>
            <w:bookmarkEnd w:id="114"/>
          </w:p>
        </w:tc>
        <w:tc>
          <w:tcPr>
            <w:tcW w:w="4552" w:type="dxa"/>
          </w:tcPr>
          <w:p w:rsidR="00620413" w:rsidRPr="00973278" w:rsidRDefault="00620413" w:rsidP="001D42FC">
            <w:pPr>
              <w:spacing w:before="120"/>
              <w:rPr>
                <w:rFonts w:eastAsia="PMingLiU" w:cs="Arial"/>
                <w:sz w:val="24"/>
                <w:szCs w:val="24"/>
              </w:rPr>
            </w:pPr>
            <w:bookmarkStart w:id="115" w:name="_Toc45625620"/>
            <w:r w:rsidRPr="00973278">
              <w:rPr>
                <w:rFonts w:eastAsia="PMingLiU" w:cs="Arial"/>
                <w:sz w:val="24"/>
                <w:szCs w:val="24"/>
              </w:rPr>
              <w:t>Возникает при сохранении объекта; для объекта со связями функции вызываются для каждого изменившегося объекта</w:t>
            </w:r>
            <w:bookmarkEnd w:id="115"/>
          </w:p>
        </w:tc>
      </w:tr>
      <w:tr w:rsidR="00620413" w:rsidRPr="00973278" w:rsidTr="001D42FC">
        <w:trPr>
          <w:cantSplit/>
          <w:jc w:val="center"/>
        </w:trPr>
        <w:tc>
          <w:tcPr>
            <w:tcW w:w="3841" w:type="dxa"/>
          </w:tcPr>
          <w:p w:rsidR="00620413" w:rsidRPr="00973278" w:rsidRDefault="00620413" w:rsidP="001D42FC">
            <w:pPr>
              <w:spacing w:before="120"/>
              <w:rPr>
                <w:rFonts w:eastAsia="PMingLiU" w:cs="Arial"/>
                <w:b/>
                <w:sz w:val="24"/>
                <w:szCs w:val="24"/>
              </w:rPr>
            </w:pPr>
            <w:r w:rsidRPr="00973278">
              <w:rPr>
                <w:rFonts w:eastAsia="PMingLiU" w:cs="Arial"/>
                <w:b/>
                <w:sz w:val="24"/>
                <w:szCs w:val="24"/>
              </w:rPr>
              <w:t>Удаление документа</w:t>
            </w:r>
          </w:p>
        </w:tc>
        <w:tc>
          <w:tcPr>
            <w:tcW w:w="4552" w:type="dxa"/>
          </w:tcPr>
          <w:p w:rsidR="00620413" w:rsidRPr="00973278" w:rsidRDefault="00620413" w:rsidP="001D42FC">
            <w:pPr>
              <w:spacing w:before="120"/>
              <w:rPr>
                <w:rFonts w:eastAsia="PMingLiU" w:cs="Arial"/>
                <w:sz w:val="24"/>
                <w:szCs w:val="24"/>
              </w:rPr>
            </w:pPr>
            <w:r w:rsidRPr="00973278">
              <w:rPr>
                <w:rFonts w:eastAsia="PMingLiU" w:cs="Arial"/>
                <w:sz w:val="24"/>
                <w:szCs w:val="24"/>
              </w:rPr>
              <w:t>Возникает при удалении документа.</w:t>
            </w:r>
          </w:p>
        </w:tc>
      </w:tr>
      <w:tr w:rsidR="00620413" w:rsidRPr="00973278" w:rsidTr="001D42FC">
        <w:trPr>
          <w:cantSplit/>
          <w:jc w:val="center"/>
        </w:trPr>
        <w:tc>
          <w:tcPr>
            <w:tcW w:w="3841" w:type="dxa"/>
          </w:tcPr>
          <w:p w:rsidR="00620413" w:rsidRPr="00973278" w:rsidRDefault="00620413" w:rsidP="001D42FC">
            <w:pPr>
              <w:spacing w:before="120"/>
              <w:rPr>
                <w:rFonts w:eastAsia="PMingLiU" w:cs="Arial"/>
                <w:b/>
                <w:sz w:val="24"/>
                <w:szCs w:val="24"/>
              </w:rPr>
            </w:pPr>
            <w:r w:rsidRPr="00973278">
              <w:rPr>
                <w:rFonts w:eastAsia="PMingLiU" w:cs="Arial"/>
                <w:b/>
                <w:sz w:val="24"/>
                <w:szCs w:val="24"/>
              </w:rPr>
              <w:t>Изменение статуса</w:t>
            </w:r>
          </w:p>
        </w:tc>
        <w:tc>
          <w:tcPr>
            <w:tcW w:w="4552" w:type="dxa"/>
          </w:tcPr>
          <w:p w:rsidR="00620413" w:rsidRPr="00973278" w:rsidRDefault="00620413" w:rsidP="001D42FC">
            <w:pPr>
              <w:spacing w:before="120"/>
              <w:rPr>
                <w:rFonts w:eastAsia="PMingLiU" w:cs="Arial"/>
                <w:sz w:val="24"/>
                <w:szCs w:val="24"/>
              </w:rPr>
            </w:pPr>
            <w:r w:rsidRPr="00973278">
              <w:rPr>
                <w:rFonts w:eastAsia="PMingLiU" w:cs="Arial"/>
                <w:sz w:val="24"/>
                <w:szCs w:val="24"/>
              </w:rPr>
              <w:t>При назначении документу статуса. (Статусы должны  быть определены).</w:t>
            </w:r>
          </w:p>
        </w:tc>
      </w:tr>
    </w:tbl>
    <w:p w:rsidR="00620413" w:rsidRPr="00F65146" w:rsidRDefault="00620413" w:rsidP="00620413">
      <w:pPr>
        <w:spacing w:before="120"/>
        <w:rPr>
          <w:rFonts w:cs="Arial"/>
          <w:sz w:val="24"/>
          <w:szCs w:val="24"/>
        </w:rPr>
      </w:pPr>
      <w:r w:rsidRPr="00F65146">
        <w:rPr>
          <w:rFonts w:cs="Arial"/>
          <w:sz w:val="24"/>
          <w:szCs w:val="24"/>
        </w:rPr>
        <w:tab/>
      </w:r>
    </w:p>
    <w:p w:rsidR="00620413" w:rsidRPr="00F65146" w:rsidRDefault="00620413" w:rsidP="00620413">
      <w:pPr>
        <w:spacing w:before="120"/>
        <w:ind w:firstLine="708"/>
        <w:rPr>
          <w:rFonts w:cs="Arial"/>
          <w:sz w:val="24"/>
          <w:szCs w:val="24"/>
        </w:rPr>
      </w:pPr>
      <w:bookmarkStart w:id="116" w:name="_Toc45625621"/>
      <w:r w:rsidRPr="00F65146">
        <w:rPr>
          <w:rFonts w:cs="Arial"/>
          <w:sz w:val="24"/>
          <w:szCs w:val="24"/>
        </w:rPr>
        <w:t xml:space="preserve">Для того чтобы настроить одну из существующих функций на работу с типом </w:t>
      </w:r>
      <w:r>
        <w:rPr>
          <w:rFonts w:cs="Arial"/>
          <w:sz w:val="24"/>
          <w:szCs w:val="24"/>
        </w:rPr>
        <w:t>объекта</w:t>
      </w:r>
      <w:r w:rsidRPr="00F65146">
        <w:rPr>
          <w:rFonts w:cs="Arial"/>
          <w:sz w:val="24"/>
          <w:szCs w:val="24"/>
        </w:rPr>
        <w:t>, нужно:</w:t>
      </w:r>
      <w:bookmarkEnd w:id="116"/>
    </w:p>
    <w:p w:rsidR="00620413" w:rsidRPr="00F65146" w:rsidRDefault="00620413" w:rsidP="00620413">
      <w:pPr>
        <w:numPr>
          <w:ilvl w:val="0"/>
          <w:numId w:val="29"/>
        </w:numPr>
        <w:spacing w:before="120" w:after="0"/>
        <w:rPr>
          <w:rFonts w:cs="Arial"/>
          <w:sz w:val="24"/>
          <w:szCs w:val="24"/>
        </w:rPr>
      </w:pPr>
      <w:bookmarkStart w:id="117" w:name="_Toc45625622"/>
      <w:r w:rsidRPr="00F65146">
        <w:rPr>
          <w:rFonts w:cs="Arial"/>
          <w:sz w:val="24"/>
          <w:szCs w:val="24"/>
        </w:rPr>
        <w:t>отметить поле [Производить расчет по встроенной функции];</w:t>
      </w:r>
      <w:bookmarkEnd w:id="117"/>
    </w:p>
    <w:p w:rsidR="00620413" w:rsidRPr="00F65146" w:rsidRDefault="00620413" w:rsidP="00620413">
      <w:pPr>
        <w:numPr>
          <w:ilvl w:val="0"/>
          <w:numId w:val="29"/>
        </w:numPr>
        <w:spacing w:before="120" w:after="0"/>
        <w:rPr>
          <w:rFonts w:cs="Arial"/>
          <w:sz w:val="24"/>
          <w:szCs w:val="24"/>
        </w:rPr>
      </w:pPr>
      <w:bookmarkStart w:id="118" w:name="_Toc45625623"/>
      <w:r w:rsidRPr="00F65146">
        <w:rPr>
          <w:rFonts w:cs="Arial"/>
          <w:sz w:val="24"/>
          <w:szCs w:val="24"/>
        </w:rPr>
        <w:t>выбрать требуемую функцию в списке функций;</w:t>
      </w:r>
      <w:bookmarkEnd w:id="118"/>
    </w:p>
    <w:p w:rsidR="00620413" w:rsidRPr="00F65146" w:rsidRDefault="00620413" w:rsidP="00620413">
      <w:pPr>
        <w:numPr>
          <w:ilvl w:val="0"/>
          <w:numId w:val="29"/>
        </w:numPr>
        <w:spacing w:before="120" w:after="0"/>
        <w:rPr>
          <w:rFonts w:cs="Arial"/>
          <w:sz w:val="24"/>
          <w:szCs w:val="24"/>
        </w:rPr>
      </w:pPr>
      <w:bookmarkStart w:id="119" w:name="_Toc45625624"/>
      <w:r w:rsidRPr="00F65146">
        <w:rPr>
          <w:rFonts w:cs="Arial"/>
          <w:sz w:val="24"/>
          <w:szCs w:val="24"/>
        </w:rPr>
        <w:t>выбрать событие, при котором требуется вызывать функцию.</w:t>
      </w:r>
      <w:bookmarkEnd w:id="119"/>
    </w:p>
    <w:p w:rsidR="00620413" w:rsidRPr="00620413" w:rsidRDefault="00620413" w:rsidP="00620413">
      <w:pPr>
        <w:spacing w:before="120"/>
        <w:ind w:left="1416"/>
        <w:rPr>
          <w:rFonts w:cs="Arial"/>
          <w:sz w:val="24"/>
          <w:szCs w:val="24"/>
        </w:rPr>
      </w:pPr>
      <w:bookmarkStart w:id="120" w:name="_Toc45625625"/>
      <w:r w:rsidRPr="00F65146">
        <w:rPr>
          <w:rFonts w:cs="Arial"/>
          <w:b/>
          <w:sz w:val="24"/>
          <w:szCs w:val="24"/>
        </w:rPr>
        <w:t>Примечание:</w:t>
      </w:r>
      <w:r w:rsidRPr="00F65146">
        <w:rPr>
          <w:rFonts w:cs="Arial"/>
          <w:sz w:val="24"/>
          <w:szCs w:val="24"/>
        </w:rPr>
        <w:t xml:space="preserve"> в зависимости от комплектации ядра системы </w:t>
      </w:r>
      <w:r w:rsidRPr="00F65146">
        <w:rPr>
          <w:rFonts w:cs="Arial"/>
          <w:sz w:val="24"/>
          <w:szCs w:val="24"/>
          <w:lang w:val="en-US"/>
        </w:rPr>
        <w:t>Carabi</w:t>
      </w:r>
      <w:r w:rsidRPr="00F65146">
        <w:rPr>
          <w:rFonts w:cs="Arial"/>
          <w:sz w:val="24"/>
          <w:szCs w:val="24"/>
        </w:rPr>
        <w:t>, список событий может меняться.</w:t>
      </w:r>
      <w:bookmarkEnd w:id="120"/>
    </w:p>
    <w:p w:rsidR="00620413" w:rsidRPr="00620413" w:rsidRDefault="00620413" w:rsidP="00620413">
      <w:pPr>
        <w:spacing w:before="120"/>
        <w:ind w:left="1416"/>
        <w:rPr>
          <w:rFonts w:cs="Arial"/>
          <w:sz w:val="24"/>
          <w:szCs w:val="24"/>
        </w:rPr>
      </w:pPr>
    </w:p>
    <w:p w:rsidR="00620413" w:rsidRPr="00620413" w:rsidRDefault="00620413" w:rsidP="00620413">
      <w:pPr>
        <w:spacing w:before="120"/>
        <w:ind w:left="1416"/>
        <w:rPr>
          <w:rFonts w:cs="Arial"/>
          <w:sz w:val="24"/>
          <w:szCs w:val="24"/>
        </w:rPr>
      </w:pPr>
    </w:p>
    <w:p w:rsidR="00620413" w:rsidRPr="00620413" w:rsidRDefault="00620413" w:rsidP="00620413">
      <w:pPr>
        <w:spacing w:before="120"/>
        <w:ind w:left="142"/>
        <w:rPr>
          <w:rFonts w:cs="Arial"/>
          <w:sz w:val="24"/>
          <w:szCs w:val="24"/>
        </w:rPr>
      </w:pPr>
    </w:p>
    <w:p w:rsidR="00620413" w:rsidRPr="00BE3964" w:rsidRDefault="00620413" w:rsidP="00620413">
      <w:pPr>
        <w:pStyle w:val="C2"/>
        <w:pageBreakBefore/>
        <w:rPr>
          <w:rFonts w:ascii="Arial" w:hAnsi="Arial" w:cs="Arial"/>
        </w:rPr>
      </w:pPr>
      <w:bookmarkStart w:id="121" w:name="_Toc45625626"/>
      <w:r w:rsidRPr="00BE3964">
        <w:rPr>
          <w:rFonts w:ascii="Arial" w:hAnsi="Arial" w:cs="Arial"/>
        </w:rPr>
        <w:t>Словарный тип данных</w:t>
      </w:r>
      <w:bookmarkEnd w:id="121"/>
    </w:p>
    <w:p w:rsidR="00620413" w:rsidRPr="001C0850" w:rsidRDefault="00620413" w:rsidP="00620413">
      <w:pPr>
        <w:pStyle w:val="13"/>
        <w:ind w:right="516"/>
        <w:outlineLvl w:val="9"/>
        <w:rPr>
          <w:rFonts w:ascii="Arial" w:hAnsi="Arial" w:cs="Arial"/>
          <w:b w:val="0"/>
          <w:sz w:val="24"/>
          <w:szCs w:val="24"/>
        </w:rPr>
      </w:pPr>
      <w:r w:rsidRPr="001C0850">
        <w:rPr>
          <w:rFonts w:ascii="Arial" w:hAnsi="Arial" w:cs="Arial"/>
          <w:b w:val="0"/>
          <w:sz w:val="24"/>
          <w:szCs w:val="24"/>
        </w:rPr>
        <w:t xml:space="preserve">          </w:t>
      </w:r>
      <w:bookmarkStart w:id="122" w:name="_Toc37066806"/>
      <w:bookmarkStart w:id="123" w:name="_Toc37066848"/>
      <w:bookmarkStart w:id="124" w:name="_Toc37067616"/>
      <w:bookmarkStart w:id="125" w:name="_Toc37068030"/>
      <w:bookmarkStart w:id="126" w:name="_Toc37068835"/>
      <w:bookmarkStart w:id="127" w:name="_Toc37070039"/>
      <w:bookmarkStart w:id="128" w:name="_Toc37070690"/>
      <w:bookmarkStart w:id="129" w:name="_Toc37070856"/>
      <w:bookmarkStart w:id="130" w:name="_Toc37074851"/>
      <w:bookmarkStart w:id="131" w:name="_Toc37074961"/>
      <w:bookmarkStart w:id="132" w:name="_Toc37075222"/>
      <w:bookmarkStart w:id="133" w:name="_Toc37511520"/>
      <w:r w:rsidRPr="001C0850">
        <w:rPr>
          <w:rFonts w:ascii="Arial" w:hAnsi="Arial" w:cs="Arial"/>
          <w:b w:val="0"/>
          <w:sz w:val="24"/>
          <w:szCs w:val="24"/>
        </w:rPr>
        <w:t xml:space="preserve">Одной из возможностей  СУБД CARABI,  существенно упрощающих работу с информацией, является создание и использование </w:t>
      </w:r>
      <w:r w:rsidRPr="001C0850">
        <w:rPr>
          <w:rFonts w:ascii="Arial" w:hAnsi="Arial" w:cs="Arial"/>
          <w:b w:val="0"/>
          <w:i/>
          <w:sz w:val="24"/>
          <w:szCs w:val="24"/>
        </w:rPr>
        <w:t>Словарн</w:t>
      </w:r>
      <w:r w:rsidRPr="001C0850">
        <w:rPr>
          <w:rFonts w:ascii="Arial" w:hAnsi="Arial" w:cs="Arial"/>
          <w:b w:val="0"/>
          <w:i/>
          <w:sz w:val="24"/>
          <w:szCs w:val="24"/>
        </w:rPr>
        <w:t>о</w:t>
      </w:r>
      <w:r w:rsidRPr="001C0850">
        <w:rPr>
          <w:rFonts w:ascii="Arial" w:hAnsi="Arial" w:cs="Arial"/>
          <w:b w:val="0"/>
          <w:i/>
          <w:sz w:val="24"/>
          <w:szCs w:val="24"/>
        </w:rPr>
        <w:t>го типа данных</w:t>
      </w:r>
      <w:r w:rsidRPr="001C0850">
        <w:rPr>
          <w:rFonts w:ascii="Arial" w:hAnsi="Arial" w:cs="Arial"/>
          <w:b w:val="0"/>
          <w:sz w:val="24"/>
          <w:szCs w:val="24"/>
        </w:rPr>
        <w:t>.</w:t>
      </w:r>
      <w:bookmarkEnd w:id="122"/>
      <w:bookmarkEnd w:id="123"/>
      <w:bookmarkEnd w:id="124"/>
      <w:bookmarkEnd w:id="125"/>
      <w:bookmarkEnd w:id="126"/>
      <w:bookmarkEnd w:id="127"/>
      <w:bookmarkEnd w:id="128"/>
      <w:bookmarkEnd w:id="129"/>
      <w:bookmarkEnd w:id="130"/>
      <w:bookmarkEnd w:id="131"/>
      <w:bookmarkEnd w:id="132"/>
      <w:bookmarkEnd w:id="133"/>
      <w:r w:rsidRPr="001C0850">
        <w:rPr>
          <w:rFonts w:ascii="Arial" w:hAnsi="Arial" w:cs="Arial"/>
          <w:b w:val="0"/>
          <w:sz w:val="24"/>
          <w:szCs w:val="24"/>
        </w:rPr>
        <w:t xml:space="preserve"> </w:t>
      </w:r>
    </w:p>
    <w:p w:rsidR="00620413" w:rsidRPr="001C0850" w:rsidRDefault="00620413" w:rsidP="00620413">
      <w:pPr>
        <w:pStyle w:val="aff1"/>
        <w:ind w:right="516"/>
        <w:rPr>
          <w:rFonts w:ascii="Arial" w:hAnsi="Arial" w:cs="Arial"/>
          <w:sz w:val="24"/>
          <w:szCs w:val="24"/>
        </w:rPr>
      </w:pPr>
      <w:r>
        <w:rPr>
          <w:rFonts w:ascii="Arial" w:hAnsi="Arial" w:cs="Arial"/>
          <w:sz w:val="24"/>
          <w:szCs w:val="24"/>
        </w:rPr>
        <w:t xml:space="preserve">  Словарный тип данных позволяет стандартизировать используемые</w:t>
      </w:r>
      <w:r w:rsidRPr="001C0850">
        <w:rPr>
          <w:rFonts w:ascii="Arial" w:hAnsi="Arial" w:cs="Arial"/>
          <w:sz w:val="24"/>
          <w:szCs w:val="24"/>
        </w:rPr>
        <w:t xml:space="preserve"> поняти</w:t>
      </w:r>
      <w:r>
        <w:rPr>
          <w:rFonts w:ascii="Arial" w:hAnsi="Arial" w:cs="Arial"/>
          <w:sz w:val="24"/>
          <w:szCs w:val="24"/>
        </w:rPr>
        <w:t xml:space="preserve">я и уменьшить количество </w:t>
      </w:r>
      <w:r w:rsidRPr="001C0850">
        <w:rPr>
          <w:rFonts w:ascii="Arial" w:hAnsi="Arial" w:cs="Arial"/>
          <w:sz w:val="24"/>
          <w:szCs w:val="24"/>
        </w:rPr>
        <w:t xml:space="preserve"> оши</w:t>
      </w:r>
      <w:r w:rsidRPr="001C0850">
        <w:rPr>
          <w:rFonts w:ascii="Arial" w:hAnsi="Arial" w:cs="Arial"/>
          <w:sz w:val="24"/>
          <w:szCs w:val="24"/>
        </w:rPr>
        <w:t>б</w:t>
      </w:r>
      <w:r>
        <w:rPr>
          <w:rFonts w:ascii="Arial" w:hAnsi="Arial" w:cs="Arial"/>
          <w:sz w:val="24"/>
          <w:szCs w:val="24"/>
        </w:rPr>
        <w:t>о</w:t>
      </w:r>
      <w:r w:rsidRPr="001C0850">
        <w:rPr>
          <w:rFonts w:ascii="Arial" w:hAnsi="Arial" w:cs="Arial"/>
          <w:sz w:val="24"/>
          <w:szCs w:val="24"/>
        </w:rPr>
        <w:t>к</w:t>
      </w:r>
      <w:r>
        <w:rPr>
          <w:rFonts w:ascii="Arial" w:hAnsi="Arial" w:cs="Arial"/>
          <w:sz w:val="24"/>
          <w:szCs w:val="24"/>
        </w:rPr>
        <w:t xml:space="preserve"> </w:t>
      </w:r>
      <w:r w:rsidRPr="001C0850">
        <w:rPr>
          <w:rFonts w:ascii="Arial" w:hAnsi="Arial" w:cs="Arial"/>
          <w:sz w:val="24"/>
          <w:szCs w:val="24"/>
        </w:rPr>
        <w:t>человека (описка, пропуск буквы и т.д.) Например, можно использовать различные названия стран: Россия и Российская Федерация и т.д. Вероятно, это может вызвать пут</w:t>
      </w:r>
      <w:r w:rsidRPr="001C0850">
        <w:rPr>
          <w:rFonts w:ascii="Arial" w:hAnsi="Arial" w:cs="Arial"/>
          <w:sz w:val="24"/>
          <w:szCs w:val="24"/>
        </w:rPr>
        <w:t>а</w:t>
      </w:r>
      <w:r w:rsidRPr="001C0850">
        <w:rPr>
          <w:rFonts w:ascii="Arial" w:hAnsi="Arial" w:cs="Arial"/>
          <w:sz w:val="24"/>
          <w:szCs w:val="24"/>
        </w:rPr>
        <w:t>ницу и создать некоторые проблемы при обр</w:t>
      </w:r>
      <w:r w:rsidRPr="001C0850">
        <w:rPr>
          <w:rFonts w:ascii="Arial" w:hAnsi="Arial" w:cs="Arial"/>
          <w:sz w:val="24"/>
          <w:szCs w:val="24"/>
        </w:rPr>
        <w:t>а</w:t>
      </w:r>
      <w:r w:rsidRPr="001C0850">
        <w:rPr>
          <w:rFonts w:ascii="Arial" w:hAnsi="Arial" w:cs="Arial"/>
          <w:sz w:val="24"/>
          <w:szCs w:val="24"/>
        </w:rPr>
        <w:t>ботке информации. Можно назначить каждой стране некоторый уникальный код, но при его дублир</w:t>
      </w:r>
      <w:r w:rsidRPr="001C0850">
        <w:rPr>
          <w:rFonts w:ascii="Arial" w:hAnsi="Arial" w:cs="Arial"/>
          <w:sz w:val="24"/>
          <w:szCs w:val="24"/>
        </w:rPr>
        <w:t>о</w:t>
      </w:r>
      <w:r w:rsidRPr="001C0850">
        <w:rPr>
          <w:rFonts w:ascii="Arial" w:hAnsi="Arial" w:cs="Arial"/>
          <w:sz w:val="24"/>
          <w:szCs w:val="24"/>
        </w:rPr>
        <w:t>вании в новом объекте, вновь возникает в</w:t>
      </w:r>
      <w:r w:rsidRPr="001C0850">
        <w:rPr>
          <w:rFonts w:ascii="Arial" w:hAnsi="Arial" w:cs="Arial"/>
          <w:sz w:val="24"/>
          <w:szCs w:val="24"/>
        </w:rPr>
        <w:t>е</w:t>
      </w:r>
      <w:r w:rsidRPr="001C0850">
        <w:rPr>
          <w:rFonts w:ascii="Arial" w:hAnsi="Arial" w:cs="Arial"/>
          <w:sz w:val="24"/>
          <w:szCs w:val="24"/>
        </w:rPr>
        <w:t>роятность ошибки, например из-за невнимательности ч</w:t>
      </w:r>
      <w:r w:rsidRPr="001C0850">
        <w:rPr>
          <w:rFonts w:ascii="Arial" w:hAnsi="Arial" w:cs="Arial"/>
          <w:sz w:val="24"/>
          <w:szCs w:val="24"/>
        </w:rPr>
        <w:t>е</w:t>
      </w:r>
      <w:r w:rsidRPr="001C0850">
        <w:rPr>
          <w:rFonts w:ascii="Arial" w:hAnsi="Arial" w:cs="Arial"/>
          <w:sz w:val="24"/>
          <w:szCs w:val="24"/>
        </w:rPr>
        <w:t xml:space="preserve">ловека (длинный числовой код не так-то просто ввести без ошибок). </w:t>
      </w:r>
    </w:p>
    <w:p w:rsidR="00620413" w:rsidRPr="001C0850" w:rsidRDefault="00620413" w:rsidP="00620413">
      <w:pPr>
        <w:ind w:right="516" w:firstLine="720"/>
        <w:rPr>
          <w:rFonts w:cs="Arial"/>
          <w:sz w:val="24"/>
          <w:szCs w:val="24"/>
        </w:rPr>
      </w:pPr>
      <w:r>
        <w:rPr>
          <w:rFonts w:cs="Arial"/>
          <w:sz w:val="24"/>
          <w:szCs w:val="24"/>
        </w:rPr>
        <w:t>В</w:t>
      </w:r>
      <w:r w:rsidRPr="001C0850">
        <w:rPr>
          <w:rFonts w:cs="Arial"/>
          <w:sz w:val="24"/>
          <w:szCs w:val="24"/>
        </w:rPr>
        <w:t xml:space="preserve"> СУБД CARABI реализована возмо</w:t>
      </w:r>
      <w:r w:rsidRPr="001C0850">
        <w:rPr>
          <w:rFonts w:cs="Arial"/>
          <w:sz w:val="24"/>
          <w:szCs w:val="24"/>
        </w:rPr>
        <w:t>ж</w:t>
      </w:r>
      <w:r w:rsidRPr="001C0850">
        <w:rPr>
          <w:rFonts w:cs="Arial"/>
          <w:sz w:val="24"/>
          <w:szCs w:val="24"/>
        </w:rPr>
        <w:t>ность создания словарей, в том числе иерархических. Словарь представляет собой список всех возможных значений некоторого поля, которое должно быть описано точно и однозначно. Например, такое поле как «</w:t>
      </w:r>
      <w:r>
        <w:rPr>
          <w:rFonts w:cs="Arial"/>
          <w:sz w:val="24"/>
          <w:szCs w:val="24"/>
        </w:rPr>
        <w:t>Страна</w:t>
      </w:r>
      <w:r w:rsidRPr="001C0850">
        <w:rPr>
          <w:rFonts w:cs="Arial"/>
          <w:sz w:val="24"/>
          <w:szCs w:val="24"/>
        </w:rPr>
        <w:t>». При использовании словаря ввод значения данного поля сводится к пр</w:t>
      </w:r>
      <w:r w:rsidRPr="001C0850">
        <w:rPr>
          <w:rFonts w:cs="Arial"/>
          <w:sz w:val="24"/>
          <w:szCs w:val="24"/>
        </w:rPr>
        <w:t>о</w:t>
      </w:r>
      <w:r w:rsidRPr="001C0850">
        <w:rPr>
          <w:rFonts w:cs="Arial"/>
          <w:sz w:val="24"/>
          <w:szCs w:val="24"/>
        </w:rPr>
        <w:t>стому выбору значения из списка, который выводится на экран. Такой список, т.е. словарь, предварительно заполнен только теми значениями, кот</w:t>
      </w:r>
      <w:r w:rsidRPr="001C0850">
        <w:rPr>
          <w:rFonts w:cs="Arial"/>
          <w:sz w:val="24"/>
          <w:szCs w:val="24"/>
        </w:rPr>
        <w:t>о</w:t>
      </w:r>
      <w:r w:rsidRPr="001C0850">
        <w:rPr>
          <w:rFonts w:cs="Arial"/>
          <w:sz w:val="24"/>
          <w:szCs w:val="24"/>
        </w:rPr>
        <w:t xml:space="preserve">рые следует использовать. </w:t>
      </w:r>
    </w:p>
    <w:p w:rsidR="00620413" w:rsidRPr="001C0850" w:rsidRDefault="00620413" w:rsidP="00620413">
      <w:pPr>
        <w:spacing w:before="120"/>
        <w:rPr>
          <w:rFonts w:cs="Arial"/>
          <w:sz w:val="24"/>
          <w:szCs w:val="24"/>
        </w:rPr>
      </w:pPr>
      <w:r w:rsidRPr="001C0850">
        <w:rPr>
          <w:rFonts w:cs="Arial"/>
          <w:sz w:val="24"/>
          <w:szCs w:val="24"/>
        </w:rPr>
        <w:tab/>
      </w:r>
      <w:bookmarkStart w:id="134" w:name="_Toc104095121"/>
      <w:r w:rsidRPr="001C0850">
        <w:rPr>
          <w:rFonts w:cs="Arial"/>
          <w:sz w:val="24"/>
          <w:szCs w:val="24"/>
        </w:rPr>
        <w:t xml:space="preserve">В качестве списка значений Словарного типа данных используется один из словарей данных, подготовленных в </w:t>
      </w:r>
      <w:r>
        <w:rPr>
          <w:rFonts w:cs="Arial"/>
          <w:sz w:val="24"/>
          <w:szCs w:val="24"/>
        </w:rPr>
        <w:t>специализированном редакторе, который описан в разделе «</w:t>
      </w:r>
      <w:r w:rsidRPr="001C0850">
        <w:rPr>
          <w:rFonts w:cs="Arial"/>
          <w:sz w:val="24"/>
          <w:szCs w:val="24"/>
        </w:rPr>
        <w:t>Редактор словарей</w:t>
      </w:r>
      <w:r>
        <w:rPr>
          <w:rFonts w:cs="Arial"/>
          <w:sz w:val="24"/>
          <w:szCs w:val="24"/>
        </w:rPr>
        <w:t>»</w:t>
      </w:r>
      <w:r w:rsidRPr="001C0850">
        <w:rPr>
          <w:rFonts w:cs="Arial"/>
          <w:sz w:val="24"/>
          <w:szCs w:val="24"/>
        </w:rPr>
        <w:t>.</w:t>
      </w:r>
      <w:r>
        <w:rPr>
          <w:rFonts w:cs="Arial"/>
          <w:sz w:val="24"/>
          <w:szCs w:val="24"/>
        </w:rPr>
        <w:t xml:space="preserve"> </w:t>
      </w:r>
      <w:r w:rsidRPr="001C0850">
        <w:rPr>
          <w:rFonts w:cs="Arial"/>
          <w:sz w:val="24"/>
          <w:szCs w:val="24"/>
        </w:rPr>
        <w:t>Н</w:t>
      </w:r>
      <w:r w:rsidRPr="001C0850">
        <w:rPr>
          <w:rFonts w:cs="Arial"/>
          <w:sz w:val="24"/>
          <w:szCs w:val="24"/>
        </w:rPr>
        <w:t>а</w:t>
      </w:r>
      <w:r w:rsidRPr="001C0850">
        <w:rPr>
          <w:rFonts w:cs="Arial"/>
          <w:sz w:val="24"/>
          <w:szCs w:val="24"/>
        </w:rPr>
        <w:t xml:space="preserve">стройка словарного типа подразумевает открытие окна настройки типа (см. выше), </w:t>
      </w:r>
      <w:r>
        <w:rPr>
          <w:rFonts w:cs="Arial"/>
          <w:sz w:val="24"/>
          <w:szCs w:val="24"/>
        </w:rPr>
        <w:t xml:space="preserve"> </w:t>
      </w:r>
      <w:r w:rsidRPr="001C0850">
        <w:rPr>
          <w:rFonts w:cs="Arial"/>
          <w:sz w:val="24"/>
          <w:szCs w:val="24"/>
        </w:rPr>
        <w:t xml:space="preserve">выбора в поле </w:t>
      </w:r>
      <w:r w:rsidRPr="00416457">
        <w:rPr>
          <w:rFonts w:cs="Arial"/>
          <w:i/>
          <w:sz w:val="24"/>
          <w:szCs w:val="24"/>
        </w:rPr>
        <w:t>Тип данных</w:t>
      </w:r>
      <w:r w:rsidRPr="001C0850">
        <w:rPr>
          <w:rFonts w:cs="Arial"/>
          <w:sz w:val="24"/>
          <w:szCs w:val="24"/>
        </w:rPr>
        <w:t xml:space="preserve"> значения «Выборка из словаря» и выбора требу</w:t>
      </w:r>
      <w:r w:rsidRPr="001C0850">
        <w:rPr>
          <w:rFonts w:cs="Arial"/>
          <w:sz w:val="24"/>
          <w:szCs w:val="24"/>
        </w:rPr>
        <w:t>е</w:t>
      </w:r>
      <w:r w:rsidRPr="001C0850">
        <w:rPr>
          <w:rFonts w:cs="Arial"/>
          <w:sz w:val="24"/>
          <w:szCs w:val="24"/>
        </w:rPr>
        <w:t>мого словаря в списке существующих словарей.</w:t>
      </w:r>
      <w:bookmarkEnd w:id="134"/>
    </w:p>
    <w:p w:rsidR="00620413" w:rsidRPr="001C0850" w:rsidRDefault="00620413" w:rsidP="00620413">
      <w:pPr>
        <w:spacing w:before="120"/>
        <w:ind w:firstLine="708"/>
        <w:rPr>
          <w:rFonts w:cs="Arial"/>
          <w:sz w:val="24"/>
          <w:szCs w:val="24"/>
        </w:rPr>
      </w:pPr>
      <w:bookmarkStart w:id="135" w:name="_Toc104095122"/>
      <w:r w:rsidRPr="001C0850">
        <w:rPr>
          <w:rFonts w:cs="Arial"/>
          <w:sz w:val="24"/>
          <w:szCs w:val="24"/>
        </w:rPr>
        <w:t>Преимущества использования Словарного типа данных:</w:t>
      </w:r>
      <w:bookmarkEnd w:id="135"/>
    </w:p>
    <w:p w:rsidR="00620413" w:rsidRPr="001C0850" w:rsidRDefault="00620413" w:rsidP="00620413">
      <w:pPr>
        <w:numPr>
          <w:ilvl w:val="0"/>
          <w:numId w:val="12"/>
        </w:numPr>
        <w:spacing w:before="120" w:after="0"/>
        <w:rPr>
          <w:rFonts w:cs="Arial"/>
          <w:sz w:val="24"/>
          <w:szCs w:val="24"/>
        </w:rPr>
      </w:pPr>
      <w:bookmarkStart w:id="136" w:name="_Toc104095123"/>
      <w:r w:rsidRPr="001C0850">
        <w:rPr>
          <w:rFonts w:cs="Arial"/>
          <w:sz w:val="24"/>
          <w:szCs w:val="24"/>
        </w:rPr>
        <w:t>отсутствие ошибок при вводе данных оператором: данные выбираются из сп</w:t>
      </w:r>
      <w:r w:rsidRPr="001C0850">
        <w:rPr>
          <w:rFonts w:cs="Arial"/>
          <w:sz w:val="24"/>
          <w:szCs w:val="24"/>
        </w:rPr>
        <w:t>и</w:t>
      </w:r>
      <w:r w:rsidRPr="001C0850">
        <w:rPr>
          <w:rFonts w:cs="Arial"/>
          <w:sz w:val="24"/>
          <w:szCs w:val="24"/>
        </w:rPr>
        <w:t>ска;</w:t>
      </w:r>
      <w:bookmarkEnd w:id="136"/>
    </w:p>
    <w:p w:rsidR="00620413" w:rsidRPr="001C0850" w:rsidRDefault="00620413" w:rsidP="00620413">
      <w:pPr>
        <w:numPr>
          <w:ilvl w:val="0"/>
          <w:numId w:val="12"/>
        </w:numPr>
        <w:spacing w:before="120" w:after="0"/>
        <w:rPr>
          <w:rFonts w:cs="Arial"/>
          <w:sz w:val="24"/>
          <w:szCs w:val="24"/>
        </w:rPr>
      </w:pPr>
      <w:bookmarkStart w:id="137" w:name="_Toc104095124"/>
      <w:r w:rsidRPr="001C0850">
        <w:rPr>
          <w:rFonts w:cs="Arial"/>
          <w:sz w:val="24"/>
          <w:szCs w:val="24"/>
        </w:rPr>
        <w:t>в случае если изменяется значение словаря, то оно также измен</w:t>
      </w:r>
      <w:r w:rsidRPr="001C0850">
        <w:rPr>
          <w:rFonts w:cs="Arial"/>
          <w:sz w:val="24"/>
          <w:szCs w:val="24"/>
        </w:rPr>
        <w:t>я</w:t>
      </w:r>
      <w:r w:rsidRPr="001C0850">
        <w:rPr>
          <w:rFonts w:cs="Arial"/>
          <w:sz w:val="24"/>
          <w:szCs w:val="24"/>
        </w:rPr>
        <w:t>ется во всех объектах, в которых использовано;</w:t>
      </w:r>
      <w:bookmarkEnd w:id="137"/>
    </w:p>
    <w:p w:rsidR="00620413" w:rsidRPr="001C0850" w:rsidRDefault="00620413" w:rsidP="00620413">
      <w:pPr>
        <w:numPr>
          <w:ilvl w:val="0"/>
          <w:numId w:val="12"/>
        </w:numPr>
        <w:spacing w:before="120" w:after="0"/>
        <w:rPr>
          <w:rFonts w:cs="Arial"/>
          <w:sz w:val="24"/>
          <w:szCs w:val="24"/>
        </w:rPr>
      </w:pPr>
      <w:bookmarkStart w:id="138" w:name="_Toc104095125"/>
      <w:r w:rsidRPr="001C0850">
        <w:rPr>
          <w:rFonts w:cs="Arial"/>
          <w:sz w:val="24"/>
          <w:szCs w:val="24"/>
        </w:rPr>
        <w:t>поиск по словарным значениям работает быстрее, так как не требует ан</w:t>
      </w:r>
      <w:r w:rsidRPr="001C0850">
        <w:rPr>
          <w:rFonts w:cs="Arial"/>
          <w:sz w:val="24"/>
          <w:szCs w:val="24"/>
        </w:rPr>
        <w:t>а</w:t>
      </w:r>
      <w:r w:rsidRPr="001C0850">
        <w:rPr>
          <w:rFonts w:cs="Arial"/>
          <w:sz w:val="24"/>
          <w:szCs w:val="24"/>
        </w:rPr>
        <w:t>лиза данных.</w:t>
      </w:r>
      <w:bookmarkEnd w:id="138"/>
    </w:p>
    <w:p w:rsidR="00620413" w:rsidRPr="001C0850" w:rsidRDefault="00620413" w:rsidP="00620413">
      <w:pPr>
        <w:spacing w:before="120"/>
        <w:ind w:left="1416"/>
        <w:rPr>
          <w:rFonts w:cs="Arial"/>
          <w:sz w:val="24"/>
          <w:szCs w:val="24"/>
        </w:rPr>
      </w:pPr>
      <w:bookmarkStart w:id="139" w:name="_Toc104095126"/>
      <w:r w:rsidRPr="001C0850">
        <w:rPr>
          <w:rFonts w:cs="Arial"/>
          <w:i/>
          <w:sz w:val="24"/>
          <w:szCs w:val="24"/>
        </w:rPr>
        <w:t>Примечание</w:t>
      </w:r>
      <w:r w:rsidRPr="001C0850">
        <w:rPr>
          <w:rFonts w:cs="Arial"/>
          <w:b/>
          <w:sz w:val="24"/>
          <w:szCs w:val="24"/>
        </w:rPr>
        <w:t>.</w:t>
      </w:r>
      <w:r w:rsidRPr="001C0850">
        <w:rPr>
          <w:rFonts w:cs="Arial"/>
          <w:sz w:val="24"/>
          <w:szCs w:val="24"/>
        </w:rPr>
        <w:t xml:space="preserve"> Для того чтобы создать словарь, нужно войти в </w:t>
      </w:r>
      <w:r w:rsidRPr="001C0850">
        <w:rPr>
          <w:rFonts w:cs="Arial"/>
          <w:i/>
          <w:sz w:val="24"/>
          <w:szCs w:val="24"/>
        </w:rPr>
        <w:t>Редактор словарей</w:t>
      </w:r>
      <w:r w:rsidRPr="001C0850">
        <w:rPr>
          <w:rFonts w:cs="Arial"/>
          <w:sz w:val="24"/>
          <w:szCs w:val="24"/>
        </w:rPr>
        <w:t>, нажать на кнопку [Добавить словарь] и ввести его описание. Ввод значений также осуществляется в редакторе словарей: для этого надо нажать на кнопку [Доб</w:t>
      </w:r>
      <w:r w:rsidRPr="001C0850">
        <w:rPr>
          <w:rFonts w:cs="Arial"/>
          <w:sz w:val="24"/>
          <w:szCs w:val="24"/>
        </w:rPr>
        <w:t>а</w:t>
      </w:r>
      <w:r w:rsidRPr="001C0850">
        <w:rPr>
          <w:rFonts w:cs="Arial"/>
          <w:sz w:val="24"/>
          <w:szCs w:val="24"/>
        </w:rPr>
        <w:t>вить значение] и ввести его значение.</w:t>
      </w:r>
      <w:bookmarkEnd w:id="139"/>
      <w:r w:rsidRPr="001C0850">
        <w:rPr>
          <w:rFonts w:cs="Arial"/>
          <w:sz w:val="24"/>
          <w:szCs w:val="24"/>
        </w:rPr>
        <w:t xml:space="preserve"> </w:t>
      </w:r>
    </w:p>
    <w:p w:rsidR="00620413" w:rsidRPr="001C0850" w:rsidRDefault="00620413" w:rsidP="00620413">
      <w:pPr>
        <w:spacing w:before="120"/>
        <w:ind w:left="1416"/>
        <w:rPr>
          <w:rFonts w:cs="Arial"/>
          <w:sz w:val="24"/>
          <w:szCs w:val="24"/>
        </w:rPr>
      </w:pPr>
      <w:bookmarkStart w:id="140" w:name="_Toc104095127"/>
      <w:r w:rsidRPr="001C0850">
        <w:rPr>
          <w:rFonts w:cs="Arial"/>
          <w:sz w:val="24"/>
          <w:szCs w:val="24"/>
        </w:rPr>
        <w:t>После того как создан новый словарь, можно перейти в «Редактор типов» и нажать на кнопку [Обновить] на панели инс</w:t>
      </w:r>
      <w:r w:rsidRPr="001C0850">
        <w:rPr>
          <w:rFonts w:cs="Arial"/>
          <w:sz w:val="24"/>
          <w:szCs w:val="24"/>
        </w:rPr>
        <w:t>т</w:t>
      </w:r>
      <w:r w:rsidRPr="001C0850">
        <w:rPr>
          <w:rFonts w:cs="Arial"/>
          <w:sz w:val="24"/>
          <w:szCs w:val="24"/>
        </w:rPr>
        <w:t>рументов. Произойдет обновление данных, и, в том числе, обновление списка словарей. Затем можно настроить слова</w:t>
      </w:r>
      <w:r w:rsidRPr="001C0850">
        <w:rPr>
          <w:rFonts w:cs="Arial"/>
          <w:sz w:val="24"/>
          <w:szCs w:val="24"/>
        </w:rPr>
        <w:t>р</w:t>
      </w:r>
      <w:r w:rsidRPr="001C0850">
        <w:rPr>
          <w:rFonts w:cs="Arial"/>
          <w:sz w:val="24"/>
          <w:szCs w:val="24"/>
        </w:rPr>
        <w:t>ный тип данных, выбрав в окне настройки типа «Словарный» тип данных и вновь созданный словарь.</w:t>
      </w:r>
      <w:bookmarkEnd w:id="140"/>
    </w:p>
    <w:p w:rsidR="00620413" w:rsidRPr="00CF3CE5" w:rsidRDefault="00620413" w:rsidP="00620413">
      <w:pPr>
        <w:spacing w:before="120"/>
        <w:rPr>
          <w:rFonts w:cs="Arial"/>
          <w:sz w:val="24"/>
          <w:szCs w:val="24"/>
        </w:rPr>
      </w:pPr>
      <w:r w:rsidRPr="00CF3CE5">
        <w:rPr>
          <w:rFonts w:cs="Arial"/>
          <w:sz w:val="24"/>
          <w:szCs w:val="24"/>
        </w:rPr>
        <w:tab/>
      </w:r>
      <w:bookmarkStart w:id="141" w:name="_Toc45625627"/>
      <w:r w:rsidRPr="00CF3CE5">
        <w:rPr>
          <w:rFonts w:cs="Arial"/>
          <w:sz w:val="24"/>
          <w:szCs w:val="24"/>
        </w:rPr>
        <w:t>В тех случаях, когда требуется ограничиться списком значений, – не предоставлять пользователю возможность ввода данных, а лишь их выбор, имеет смысл использовать «</w:t>
      </w:r>
      <w:r w:rsidRPr="00CF3CE5">
        <w:rPr>
          <w:rFonts w:cs="Arial"/>
          <w:i/>
          <w:sz w:val="24"/>
          <w:szCs w:val="24"/>
        </w:rPr>
        <w:t>Словарный тип данных</w:t>
      </w:r>
      <w:r w:rsidRPr="00CF3CE5">
        <w:rPr>
          <w:rFonts w:cs="Arial"/>
          <w:b/>
          <w:sz w:val="24"/>
          <w:szCs w:val="24"/>
        </w:rPr>
        <w:t>»</w:t>
      </w:r>
      <w:r w:rsidRPr="00CF3CE5">
        <w:rPr>
          <w:rFonts w:cs="Arial"/>
          <w:sz w:val="24"/>
          <w:szCs w:val="24"/>
        </w:rPr>
        <w:t>.</w:t>
      </w:r>
      <w:bookmarkEnd w:id="141"/>
      <w:r w:rsidRPr="00CF3CE5">
        <w:rPr>
          <w:rFonts w:cs="Arial"/>
          <w:sz w:val="24"/>
          <w:szCs w:val="24"/>
        </w:rPr>
        <w:t xml:space="preserve"> </w:t>
      </w:r>
    </w:p>
    <w:tbl>
      <w:tblPr>
        <w:tblW w:w="0" w:type="auto"/>
        <w:tblLook w:val="0000" w:firstRow="0" w:lastRow="0" w:firstColumn="0" w:lastColumn="0" w:noHBand="0" w:noVBand="0"/>
      </w:tblPr>
      <w:tblGrid>
        <w:gridCol w:w="9355"/>
      </w:tblGrid>
      <w:tr w:rsidR="00620413" w:rsidRPr="006872D5" w:rsidTr="001D42FC">
        <w:tblPrEx>
          <w:tblCellMar>
            <w:top w:w="0" w:type="dxa"/>
            <w:bottom w:w="0" w:type="dxa"/>
          </w:tblCellMar>
        </w:tblPrEx>
        <w:tc>
          <w:tcPr>
            <w:tcW w:w="9515" w:type="dxa"/>
          </w:tcPr>
          <w:p w:rsidR="00620413" w:rsidRPr="006872D5" w:rsidRDefault="00620413" w:rsidP="001D42FC">
            <w:pPr>
              <w:spacing w:before="120"/>
              <w:rPr>
                <w:rFonts w:cs="Arial"/>
                <w:sz w:val="24"/>
                <w:szCs w:val="24"/>
              </w:rPr>
            </w:pPr>
            <w:bookmarkStart w:id="142" w:name="_Toc45625628"/>
            <w:r w:rsidRPr="006872D5">
              <w:rPr>
                <w:rFonts w:cs="Arial"/>
                <w:noProof/>
                <w:sz w:val="24"/>
                <w:szCs w:val="24"/>
              </w:rPr>
              <w:drawing>
                <wp:inline distT="0" distB="0" distL="0" distR="0">
                  <wp:extent cx="5892165" cy="93027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165" cy="930275"/>
                          </a:xfrm>
                          <a:prstGeom prst="rect">
                            <a:avLst/>
                          </a:prstGeom>
                          <a:noFill/>
                          <a:ln>
                            <a:noFill/>
                          </a:ln>
                        </pic:spPr>
                      </pic:pic>
                    </a:graphicData>
                  </a:graphic>
                </wp:inline>
              </w:drawing>
            </w:r>
            <w:bookmarkEnd w:id="142"/>
          </w:p>
        </w:tc>
      </w:tr>
      <w:tr w:rsidR="00620413" w:rsidRPr="006872D5" w:rsidTr="001D42FC">
        <w:tblPrEx>
          <w:tblCellMar>
            <w:top w:w="0" w:type="dxa"/>
            <w:bottom w:w="0" w:type="dxa"/>
          </w:tblCellMar>
        </w:tblPrEx>
        <w:tc>
          <w:tcPr>
            <w:tcW w:w="9515" w:type="dxa"/>
          </w:tcPr>
          <w:p w:rsidR="00620413" w:rsidRPr="006872D5" w:rsidRDefault="00620413" w:rsidP="001D42FC">
            <w:pPr>
              <w:spacing w:before="120"/>
              <w:rPr>
                <w:rFonts w:cs="Arial"/>
                <w:sz w:val="22"/>
                <w:szCs w:val="22"/>
              </w:rPr>
            </w:pPr>
            <w:bookmarkStart w:id="143" w:name="_Toc45625629"/>
            <w:r>
              <w:rPr>
                <w:rFonts w:cs="Arial"/>
                <w:sz w:val="22"/>
                <w:szCs w:val="22"/>
              </w:rPr>
              <w:t>Рис.  Пример объекта, в котором используется реквизит «словарный тип данных».</w:t>
            </w:r>
            <w:bookmarkEnd w:id="143"/>
          </w:p>
        </w:tc>
      </w:tr>
    </w:tbl>
    <w:p w:rsidR="00620413" w:rsidRDefault="00620413" w:rsidP="00620413">
      <w:pPr>
        <w:spacing w:before="120"/>
        <w:rPr>
          <w:rFonts w:cs="Arial"/>
          <w:sz w:val="24"/>
          <w:szCs w:val="24"/>
        </w:rPr>
      </w:pPr>
    </w:p>
    <w:tbl>
      <w:tblPr>
        <w:tblW w:w="0" w:type="auto"/>
        <w:tblLook w:val="0000" w:firstRow="0" w:lastRow="0" w:firstColumn="0" w:lastColumn="0" w:noHBand="0" w:noVBand="0"/>
      </w:tblPr>
      <w:tblGrid>
        <w:gridCol w:w="9246"/>
      </w:tblGrid>
      <w:tr w:rsidR="00620413" w:rsidRPr="006872D5" w:rsidTr="001D42FC">
        <w:tblPrEx>
          <w:tblCellMar>
            <w:top w:w="0" w:type="dxa"/>
            <w:bottom w:w="0" w:type="dxa"/>
          </w:tblCellMar>
        </w:tblPrEx>
        <w:trPr>
          <w:cantSplit/>
        </w:trPr>
        <w:tc>
          <w:tcPr>
            <w:tcW w:w="9237" w:type="dxa"/>
          </w:tcPr>
          <w:p w:rsidR="00620413" w:rsidRPr="006872D5" w:rsidRDefault="00620413" w:rsidP="001D42FC">
            <w:pPr>
              <w:spacing w:before="120"/>
              <w:rPr>
                <w:rFonts w:cs="Arial"/>
                <w:sz w:val="24"/>
                <w:szCs w:val="24"/>
              </w:rPr>
            </w:pPr>
            <w:bookmarkStart w:id="144" w:name="_Toc45625630"/>
            <w:r w:rsidRPr="006872D5">
              <w:rPr>
                <w:rFonts w:cs="Arial"/>
                <w:noProof/>
                <w:sz w:val="24"/>
                <w:szCs w:val="24"/>
              </w:rPr>
              <w:drawing>
                <wp:inline distT="0" distB="0" distL="0" distR="0">
                  <wp:extent cx="5725160" cy="3967480"/>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3967480"/>
                          </a:xfrm>
                          <a:prstGeom prst="rect">
                            <a:avLst/>
                          </a:prstGeom>
                          <a:noFill/>
                          <a:ln>
                            <a:noFill/>
                          </a:ln>
                        </pic:spPr>
                      </pic:pic>
                    </a:graphicData>
                  </a:graphic>
                </wp:inline>
              </w:drawing>
            </w:r>
            <w:bookmarkEnd w:id="144"/>
          </w:p>
        </w:tc>
      </w:tr>
      <w:tr w:rsidR="00620413" w:rsidRPr="006872D5" w:rsidTr="001D42FC">
        <w:tblPrEx>
          <w:tblCellMar>
            <w:top w:w="0" w:type="dxa"/>
            <w:bottom w:w="0" w:type="dxa"/>
          </w:tblCellMar>
        </w:tblPrEx>
        <w:trPr>
          <w:cantSplit/>
        </w:trPr>
        <w:tc>
          <w:tcPr>
            <w:tcW w:w="9237" w:type="dxa"/>
          </w:tcPr>
          <w:p w:rsidR="00620413" w:rsidRPr="006872D5" w:rsidRDefault="00620413" w:rsidP="001D42FC">
            <w:pPr>
              <w:spacing w:before="120"/>
              <w:rPr>
                <w:rFonts w:cs="Arial"/>
                <w:sz w:val="22"/>
                <w:szCs w:val="22"/>
              </w:rPr>
            </w:pPr>
            <w:bookmarkStart w:id="145" w:name="_Toc45625631"/>
            <w:r>
              <w:rPr>
                <w:rFonts w:cs="Arial"/>
                <w:sz w:val="22"/>
                <w:szCs w:val="22"/>
              </w:rPr>
              <w:t>Рис.  Пример описания типа данных «Словарный», используется словарь «Типы телефонов».</w:t>
            </w:r>
            <w:bookmarkEnd w:id="145"/>
            <w:r>
              <w:rPr>
                <w:rFonts w:cs="Arial"/>
                <w:sz w:val="22"/>
                <w:szCs w:val="22"/>
              </w:rPr>
              <w:t xml:space="preserve"> </w:t>
            </w:r>
          </w:p>
        </w:tc>
      </w:tr>
    </w:tbl>
    <w:p w:rsidR="00620413" w:rsidRDefault="00620413" w:rsidP="00620413">
      <w:pPr>
        <w:spacing w:before="120"/>
        <w:rPr>
          <w:rFonts w:cs="Arial"/>
          <w:sz w:val="24"/>
          <w:szCs w:val="24"/>
        </w:rPr>
      </w:pPr>
    </w:p>
    <w:p w:rsidR="00620413" w:rsidRPr="00CF3CE5" w:rsidRDefault="00620413" w:rsidP="00620413">
      <w:pPr>
        <w:spacing w:before="120"/>
        <w:rPr>
          <w:rFonts w:cs="Arial"/>
          <w:sz w:val="24"/>
          <w:szCs w:val="24"/>
        </w:rPr>
      </w:pPr>
      <w:r w:rsidRPr="00CF3CE5">
        <w:rPr>
          <w:rFonts w:cs="Arial"/>
          <w:sz w:val="24"/>
          <w:szCs w:val="24"/>
        </w:rPr>
        <w:tab/>
      </w:r>
      <w:bookmarkStart w:id="146" w:name="_Toc45625632"/>
      <w:r w:rsidRPr="00CF3CE5">
        <w:rPr>
          <w:rFonts w:cs="Arial"/>
          <w:sz w:val="24"/>
          <w:szCs w:val="24"/>
        </w:rPr>
        <w:t xml:space="preserve">При необходимости можно включить </w:t>
      </w:r>
      <w:r>
        <w:rPr>
          <w:rFonts w:cs="Arial"/>
          <w:sz w:val="24"/>
          <w:szCs w:val="24"/>
        </w:rPr>
        <w:t xml:space="preserve">флажок </w:t>
      </w:r>
      <w:r w:rsidRPr="006872D5">
        <w:rPr>
          <w:rFonts w:cs="Arial"/>
          <w:i/>
          <w:sz w:val="24"/>
          <w:szCs w:val="24"/>
        </w:rPr>
        <w:t>Допускает множественность значений</w:t>
      </w:r>
      <w:r w:rsidRPr="00CF3CE5">
        <w:rPr>
          <w:rFonts w:cs="Arial"/>
          <w:sz w:val="24"/>
          <w:szCs w:val="24"/>
        </w:rPr>
        <w:t>. В этом случае один реквизит может содержать несколько значений указанного типа.</w:t>
      </w:r>
      <w:bookmarkEnd w:id="146"/>
    </w:p>
    <w:p w:rsidR="00620413" w:rsidRDefault="00620413" w:rsidP="00620413">
      <w:pPr>
        <w:spacing w:before="120"/>
        <w:rPr>
          <w:rFonts w:cs="Arial"/>
          <w:sz w:val="24"/>
          <w:szCs w:val="24"/>
        </w:rPr>
      </w:pPr>
      <w:bookmarkStart w:id="147" w:name="_Toc45625633"/>
      <w:r w:rsidRPr="00CF3CE5">
        <w:rPr>
          <w:rFonts w:cs="Arial"/>
          <w:sz w:val="24"/>
          <w:szCs w:val="24"/>
        </w:rPr>
        <w:t xml:space="preserve">Поле </w:t>
      </w:r>
      <w:r w:rsidRPr="006872D5">
        <w:rPr>
          <w:rFonts w:cs="Arial"/>
          <w:i/>
          <w:sz w:val="24"/>
          <w:szCs w:val="24"/>
        </w:rPr>
        <w:t>Производить автоматический расчет по встроенной функции</w:t>
      </w:r>
      <w:r>
        <w:rPr>
          <w:rFonts w:cs="Arial"/>
          <w:i/>
          <w:sz w:val="24"/>
          <w:szCs w:val="24"/>
        </w:rPr>
        <w:t xml:space="preserve"> </w:t>
      </w:r>
      <w:r w:rsidRPr="00CF3CE5">
        <w:rPr>
          <w:rFonts w:cs="Arial"/>
          <w:sz w:val="24"/>
          <w:szCs w:val="24"/>
        </w:rPr>
        <w:t>позволяет связать формирование значения реквизита на основе расчета.</w:t>
      </w:r>
      <w:bookmarkEnd w:id="147"/>
      <w:r w:rsidRPr="00CF3CE5">
        <w:rPr>
          <w:rFonts w:cs="Arial"/>
          <w:sz w:val="24"/>
          <w:szCs w:val="24"/>
        </w:rPr>
        <w:t xml:space="preserve"> </w:t>
      </w:r>
    </w:p>
    <w:p w:rsidR="00620413" w:rsidRDefault="00620413" w:rsidP="00620413">
      <w:pPr>
        <w:spacing w:before="120"/>
        <w:ind w:firstLine="720"/>
        <w:rPr>
          <w:rFonts w:cs="Arial"/>
          <w:sz w:val="24"/>
          <w:szCs w:val="24"/>
        </w:rPr>
      </w:pPr>
      <w:bookmarkStart w:id="148" w:name="_Toc45625634"/>
      <w:r w:rsidRPr="00CF3CE5">
        <w:rPr>
          <w:rFonts w:cs="Arial"/>
          <w:sz w:val="24"/>
          <w:szCs w:val="24"/>
        </w:rPr>
        <w:t xml:space="preserve">Подробнее об этом см.  «Системная функция» настоящего </w:t>
      </w:r>
      <w:r>
        <w:rPr>
          <w:rFonts w:cs="Arial"/>
          <w:sz w:val="24"/>
          <w:szCs w:val="24"/>
        </w:rPr>
        <w:t xml:space="preserve">руководства, а </w:t>
      </w:r>
      <w:r w:rsidRPr="00CF3CE5">
        <w:rPr>
          <w:rFonts w:cs="Arial"/>
          <w:sz w:val="24"/>
          <w:szCs w:val="24"/>
        </w:rPr>
        <w:t xml:space="preserve">также документацию по </w:t>
      </w:r>
      <w:r w:rsidRPr="00CF3CE5">
        <w:rPr>
          <w:rFonts w:cs="Arial"/>
          <w:sz w:val="24"/>
          <w:szCs w:val="24"/>
          <w:lang w:val="en-US"/>
        </w:rPr>
        <w:t>Carabi</w:t>
      </w:r>
      <w:r w:rsidRPr="00CF3CE5">
        <w:rPr>
          <w:rFonts w:cs="Arial"/>
          <w:sz w:val="24"/>
          <w:szCs w:val="24"/>
        </w:rPr>
        <w:t>/</w:t>
      </w:r>
      <w:r w:rsidRPr="00CF3CE5">
        <w:rPr>
          <w:rFonts w:cs="Arial"/>
          <w:sz w:val="24"/>
          <w:szCs w:val="24"/>
          <w:lang w:val="en-US"/>
        </w:rPr>
        <w:t>Oracle</w:t>
      </w:r>
      <w:r w:rsidRPr="00CF3CE5">
        <w:rPr>
          <w:rFonts w:cs="Arial"/>
          <w:sz w:val="24"/>
          <w:szCs w:val="24"/>
        </w:rPr>
        <w:t xml:space="preserve"> </w:t>
      </w:r>
      <w:r w:rsidRPr="00CF3CE5">
        <w:rPr>
          <w:rFonts w:cs="Arial"/>
          <w:sz w:val="24"/>
          <w:szCs w:val="24"/>
          <w:lang w:val="en-US"/>
        </w:rPr>
        <w:t>SDK</w:t>
      </w:r>
      <w:r w:rsidRPr="00CF3CE5">
        <w:rPr>
          <w:rFonts w:cs="Arial"/>
          <w:sz w:val="24"/>
          <w:szCs w:val="24"/>
        </w:rPr>
        <w:t>.</w:t>
      </w:r>
      <w:bookmarkEnd w:id="148"/>
      <w:r w:rsidRPr="00CF3CE5">
        <w:rPr>
          <w:rFonts w:cs="Arial"/>
          <w:sz w:val="24"/>
          <w:szCs w:val="24"/>
        </w:rPr>
        <w:t xml:space="preserve"> </w:t>
      </w:r>
    </w:p>
    <w:p w:rsidR="00620413" w:rsidRDefault="00620413" w:rsidP="00620413">
      <w:pPr>
        <w:spacing w:before="120"/>
        <w:rPr>
          <w:rFonts w:cs="Arial"/>
          <w:sz w:val="24"/>
          <w:szCs w:val="24"/>
        </w:rPr>
      </w:pPr>
    </w:p>
    <w:tbl>
      <w:tblPr>
        <w:tblW w:w="0" w:type="auto"/>
        <w:tblLook w:val="0000" w:firstRow="0" w:lastRow="0" w:firstColumn="0" w:lastColumn="0" w:noHBand="0" w:noVBand="0"/>
      </w:tblPr>
      <w:tblGrid>
        <w:gridCol w:w="7116"/>
      </w:tblGrid>
      <w:tr w:rsidR="00620413" w:rsidRPr="006872D5" w:rsidTr="001D42FC">
        <w:tblPrEx>
          <w:tblCellMar>
            <w:top w:w="0" w:type="dxa"/>
            <w:bottom w:w="0" w:type="dxa"/>
          </w:tblCellMar>
        </w:tblPrEx>
        <w:tc>
          <w:tcPr>
            <w:tcW w:w="7115" w:type="dxa"/>
          </w:tcPr>
          <w:p w:rsidR="00620413" w:rsidRPr="006872D5" w:rsidRDefault="00620413" w:rsidP="001D42FC">
            <w:pPr>
              <w:spacing w:before="120"/>
              <w:rPr>
                <w:rFonts w:cs="Arial"/>
                <w:sz w:val="24"/>
                <w:szCs w:val="24"/>
              </w:rPr>
            </w:pPr>
            <w:bookmarkStart w:id="149" w:name="_Toc45625635"/>
            <w:r w:rsidRPr="006872D5">
              <w:rPr>
                <w:rFonts w:cs="Arial"/>
                <w:noProof/>
                <w:sz w:val="24"/>
                <w:szCs w:val="24"/>
              </w:rPr>
              <w:drawing>
                <wp:inline distT="0" distB="0" distL="0" distR="0">
                  <wp:extent cx="4380865" cy="2878455"/>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0865" cy="2878455"/>
                          </a:xfrm>
                          <a:prstGeom prst="rect">
                            <a:avLst/>
                          </a:prstGeom>
                          <a:noFill/>
                          <a:ln>
                            <a:noFill/>
                          </a:ln>
                        </pic:spPr>
                      </pic:pic>
                    </a:graphicData>
                  </a:graphic>
                </wp:inline>
              </w:drawing>
            </w:r>
            <w:bookmarkEnd w:id="149"/>
          </w:p>
        </w:tc>
      </w:tr>
      <w:tr w:rsidR="00620413" w:rsidRPr="006872D5" w:rsidTr="001D42FC">
        <w:tblPrEx>
          <w:tblCellMar>
            <w:top w:w="0" w:type="dxa"/>
            <w:bottom w:w="0" w:type="dxa"/>
          </w:tblCellMar>
        </w:tblPrEx>
        <w:tc>
          <w:tcPr>
            <w:tcW w:w="7115" w:type="dxa"/>
          </w:tcPr>
          <w:p w:rsidR="00620413" w:rsidRPr="006872D5" w:rsidRDefault="00620413" w:rsidP="001D42FC">
            <w:pPr>
              <w:spacing w:before="120"/>
              <w:rPr>
                <w:rFonts w:cs="Arial"/>
                <w:sz w:val="22"/>
                <w:szCs w:val="22"/>
              </w:rPr>
            </w:pPr>
            <w:bookmarkStart w:id="150" w:name="_Toc45625636"/>
            <w:r>
              <w:rPr>
                <w:rFonts w:cs="Arial"/>
                <w:sz w:val="22"/>
                <w:szCs w:val="22"/>
              </w:rPr>
              <w:t>Рис.  Значения словаря «Типы телефонов».</w:t>
            </w:r>
            <w:bookmarkEnd w:id="150"/>
            <w:r>
              <w:rPr>
                <w:rFonts w:cs="Arial"/>
                <w:sz w:val="22"/>
                <w:szCs w:val="22"/>
              </w:rPr>
              <w:t xml:space="preserve"> </w:t>
            </w:r>
          </w:p>
        </w:tc>
      </w:tr>
    </w:tbl>
    <w:p w:rsidR="00620413" w:rsidRDefault="00620413" w:rsidP="00620413">
      <w:pPr>
        <w:rPr>
          <w:b/>
          <w:sz w:val="24"/>
          <w:szCs w:val="24"/>
        </w:rPr>
      </w:pPr>
    </w:p>
    <w:p w:rsidR="00620413" w:rsidRDefault="00620413" w:rsidP="00620413">
      <w:pPr>
        <w:ind w:firstLine="720"/>
        <w:rPr>
          <w:sz w:val="24"/>
          <w:szCs w:val="24"/>
        </w:rPr>
      </w:pPr>
      <w:r>
        <w:rPr>
          <w:sz w:val="24"/>
          <w:szCs w:val="24"/>
        </w:rPr>
        <w:t xml:space="preserve"> </w:t>
      </w:r>
      <w:bookmarkStart w:id="151" w:name="_Toc45625637"/>
      <w:r>
        <w:rPr>
          <w:sz w:val="24"/>
          <w:szCs w:val="24"/>
        </w:rPr>
        <w:t xml:space="preserve">Окно редактора словарей состоит из двух частей, в верхней части окна находится список словарей и кнопки для добавления и удаления словарей. В нижней части окна расположен список значений выделенного словаря </w:t>
      </w:r>
      <w:r w:rsidRPr="006872D5">
        <w:rPr>
          <w:sz w:val="24"/>
          <w:szCs w:val="24"/>
        </w:rPr>
        <w:t xml:space="preserve"> </w:t>
      </w:r>
      <w:r>
        <w:rPr>
          <w:sz w:val="24"/>
          <w:szCs w:val="24"/>
        </w:rPr>
        <w:t xml:space="preserve"> и кнопки, предназначенные для добавления и удаления значений.</w:t>
      </w:r>
      <w:bookmarkEnd w:id="151"/>
    </w:p>
    <w:p w:rsidR="00620413" w:rsidRDefault="00620413" w:rsidP="00620413">
      <w:pPr>
        <w:pageBreakBefore/>
        <w:rPr>
          <w:b/>
          <w:sz w:val="24"/>
          <w:szCs w:val="24"/>
        </w:rPr>
      </w:pPr>
      <w:bookmarkStart w:id="152" w:name="_Toc45625638"/>
      <w:r w:rsidRPr="00E218A5">
        <w:rPr>
          <w:b/>
          <w:sz w:val="24"/>
          <w:szCs w:val="24"/>
        </w:rPr>
        <w:t>Выборка из таблицы</w:t>
      </w:r>
      <w:bookmarkEnd w:id="152"/>
    </w:p>
    <w:p w:rsidR="00620413" w:rsidRPr="00F65146" w:rsidRDefault="00620413" w:rsidP="00620413">
      <w:pPr>
        <w:spacing w:before="120"/>
        <w:rPr>
          <w:rFonts w:cs="Arial"/>
          <w:sz w:val="24"/>
          <w:szCs w:val="24"/>
        </w:rPr>
      </w:pPr>
      <w:r w:rsidRPr="00F65146">
        <w:rPr>
          <w:rFonts w:cs="Arial"/>
          <w:sz w:val="24"/>
          <w:szCs w:val="24"/>
        </w:rPr>
        <w:tab/>
      </w:r>
      <w:bookmarkStart w:id="153" w:name="_Toc45625639"/>
      <w:r w:rsidRPr="00F65146">
        <w:rPr>
          <w:rFonts w:cs="Arial"/>
          <w:sz w:val="24"/>
          <w:szCs w:val="24"/>
        </w:rPr>
        <w:t xml:space="preserve">Тип данных </w:t>
      </w:r>
      <w:r w:rsidRPr="00F65146">
        <w:rPr>
          <w:rFonts w:cs="Arial"/>
          <w:i/>
          <w:sz w:val="24"/>
          <w:szCs w:val="24"/>
        </w:rPr>
        <w:t>«Выборка из таблиц»</w:t>
      </w:r>
      <w:r w:rsidRPr="00F65146">
        <w:rPr>
          <w:rFonts w:cs="Arial"/>
          <w:sz w:val="24"/>
          <w:szCs w:val="24"/>
        </w:rPr>
        <w:t xml:space="preserve"> также как и «Словарный» тип данных, позволяет ограничиться списком значений. Отличия этого типа от «Словарного» в том, что список значений формируется динамически по заданному </w:t>
      </w:r>
      <w:r w:rsidRPr="00F65146">
        <w:rPr>
          <w:rFonts w:cs="Arial"/>
          <w:sz w:val="24"/>
          <w:szCs w:val="24"/>
          <w:lang w:val="en-US"/>
        </w:rPr>
        <w:t>SQL</w:t>
      </w:r>
      <w:r w:rsidRPr="00F65146">
        <w:rPr>
          <w:rFonts w:cs="Arial"/>
          <w:sz w:val="24"/>
          <w:szCs w:val="24"/>
        </w:rPr>
        <w:t>-запросу.</w:t>
      </w:r>
      <w:bookmarkEnd w:id="153"/>
    </w:p>
    <w:p w:rsidR="00620413" w:rsidRPr="00F65146" w:rsidRDefault="00620413" w:rsidP="00620413">
      <w:pPr>
        <w:spacing w:before="120"/>
        <w:rPr>
          <w:rFonts w:cs="Arial"/>
          <w:sz w:val="24"/>
          <w:szCs w:val="24"/>
        </w:rPr>
      </w:pPr>
      <w:r w:rsidRPr="00F65146">
        <w:rPr>
          <w:rFonts w:cs="Arial"/>
          <w:sz w:val="24"/>
          <w:szCs w:val="24"/>
        </w:rPr>
        <w:tab/>
      </w:r>
      <w:bookmarkStart w:id="154" w:name="_Toc45625640"/>
      <w:r w:rsidRPr="00F65146">
        <w:rPr>
          <w:rFonts w:cs="Arial"/>
          <w:sz w:val="24"/>
          <w:szCs w:val="24"/>
        </w:rPr>
        <w:t xml:space="preserve">Результирующий </w:t>
      </w:r>
      <w:r w:rsidRPr="00F65146">
        <w:rPr>
          <w:rFonts w:cs="Arial"/>
          <w:sz w:val="24"/>
          <w:szCs w:val="24"/>
          <w:lang w:val="en-US"/>
        </w:rPr>
        <w:t>SQL</w:t>
      </w:r>
      <w:r w:rsidRPr="00F65146">
        <w:rPr>
          <w:rFonts w:cs="Arial"/>
          <w:sz w:val="24"/>
          <w:szCs w:val="24"/>
        </w:rPr>
        <w:t>-запрос должен быть подготовлен следующим образом:</w:t>
      </w:r>
      <w:bookmarkEnd w:id="154"/>
    </w:p>
    <w:p w:rsidR="00620413" w:rsidRPr="00F65146" w:rsidRDefault="00620413" w:rsidP="00620413">
      <w:pPr>
        <w:spacing w:before="120"/>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240"/>
      </w:tblGrid>
      <w:tr w:rsidR="00620413" w:rsidRPr="00973278" w:rsidTr="001D42FC">
        <w:trPr>
          <w:jc w:val="center"/>
        </w:trPr>
        <w:tc>
          <w:tcPr>
            <w:tcW w:w="1548" w:type="dxa"/>
            <w:shd w:val="clear" w:color="auto" w:fill="E0E0E0"/>
          </w:tcPr>
          <w:p w:rsidR="00620413" w:rsidRPr="00973278" w:rsidRDefault="00620413" w:rsidP="001D42FC">
            <w:pPr>
              <w:spacing w:before="120"/>
              <w:jc w:val="center"/>
              <w:rPr>
                <w:rFonts w:eastAsia="PMingLiU" w:cs="Arial"/>
                <w:b/>
                <w:sz w:val="24"/>
                <w:szCs w:val="24"/>
              </w:rPr>
            </w:pPr>
            <w:bookmarkStart w:id="155" w:name="_Toc45625641"/>
            <w:r w:rsidRPr="00973278">
              <w:rPr>
                <w:rFonts w:eastAsia="PMingLiU" w:cs="Arial"/>
                <w:b/>
                <w:sz w:val="24"/>
                <w:szCs w:val="24"/>
              </w:rPr>
              <w:t>Код</w:t>
            </w:r>
            <w:bookmarkEnd w:id="155"/>
          </w:p>
        </w:tc>
        <w:tc>
          <w:tcPr>
            <w:tcW w:w="3240" w:type="dxa"/>
            <w:shd w:val="clear" w:color="auto" w:fill="E0E0E0"/>
          </w:tcPr>
          <w:p w:rsidR="00620413" w:rsidRPr="00973278" w:rsidRDefault="00620413" w:rsidP="001D42FC">
            <w:pPr>
              <w:spacing w:before="120"/>
              <w:jc w:val="center"/>
              <w:rPr>
                <w:rFonts w:eastAsia="PMingLiU" w:cs="Arial"/>
                <w:b/>
                <w:sz w:val="24"/>
                <w:szCs w:val="24"/>
              </w:rPr>
            </w:pPr>
            <w:bookmarkStart w:id="156" w:name="_Toc45625642"/>
            <w:r w:rsidRPr="00973278">
              <w:rPr>
                <w:rFonts w:eastAsia="PMingLiU" w:cs="Arial"/>
                <w:b/>
                <w:sz w:val="24"/>
                <w:szCs w:val="24"/>
              </w:rPr>
              <w:t>Значение</w:t>
            </w:r>
            <w:bookmarkEnd w:id="156"/>
          </w:p>
        </w:tc>
      </w:tr>
      <w:tr w:rsidR="00620413" w:rsidRPr="00973278" w:rsidTr="001D42FC">
        <w:trPr>
          <w:jc w:val="center"/>
        </w:trPr>
        <w:tc>
          <w:tcPr>
            <w:tcW w:w="1548" w:type="dxa"/>
          </w:tcPr>
          <w:p w:rsidR="00620413" w:rsidRPr="00973278" w:rsidRDefault="00620413" w:rsidP="001D42FC">
            <w:pPr>
              <w:spacing w:before="120"/>
              <w:rPr>
                <w:rFonts w:eastAsia="PMingLiU" w:cs="Arial"/>
                <w:sz w:val="24"/>
                <w:szCs w:val="24"/>
              </w:rPr>
            </w:pPr>
            <w:bookmarkStart w:id="157" w:name="_Toc45625643"/>
            <w:r w:rsidRPr="00973278">
              <w:rPr>
                <w:rFonts w:eastAsia="PMingLiU" w:cs="Arial"/>
                <w:sz w:val="24"/>
                <w:szCs w:val="24"/>
              </w:rPr>
              <w:t>102</w:t>
            </w:r>
            <w:bookmarkEnd w:id="157"/>
          </w:p>
        </w:tc>
        <w:tc>
          <w:tcPr>
            <w:tcW w:w="3240" w:type="dxa"/>
          </w:tcPr>
          <w:p w:rsidR="00620413" w:rsidRPr="00973278" w:rsidRDefault="00620413" w:rsidP="001D42FC">
            <w:pPr>
              <w:spacing w:before="120"/>
              <w:rPr>
                <w:rFonts w:eastAsia="PMingLiU" w:cs="Arial"/>
                <w:sz w:val="24"/>
                <w:szCs w:val="24"/>
              </w:rPr>
            </w:pPr>
            <w:bookmarkStart w:id="158" w:name="_Toc45625644"/>
            <w:r w:rsidRPr="00973278">
              <w:rPr>
                <w:rFonts w:eastAsia="PMingLiU" w:cs="Arial"/>
                <w:sz w:val="24"/>
                <w:szCs w:val="24"/>
              </w:rPr>
              <w:t>Значение 1</w:t>
            </w:r>
            <w:bookmarkEnd w:id="158"/>
          </w:p>
        </w:tc>
      </w:tr>
      <w:tr w:rsidR="00620413" w:rsidRPr="00973278" w:rsidTr="001D42FC">
        <w:trPr>
          <w:jc w:val="center"/>
        </w:trPr>
        <w:tc>
          <w:tcPr>
            <w:tcW w:w="1548" w:type="dxa"/>
          </w:tcPr>
          <w:p w:rsidR="00620413" w:rsidRPr="00973278" w:rsidRDefault="00620413" w:rsidP="001D42FC">
            <w:pPr>
              <w:spacing w:before="120"/>
              <w:rPr>
                <w:rFonts w:eastAsia="PMingLiU" w:cs="Arial"/>
                <w:sz w:val="24"/>
                <w:szCs w:val="24"/>
                <w:lang w:val="en-US"/>
              </w:rPr>
            </w:pPr>
            <w:bookmarkStart w:id="159" w:name="_Toc45625645"/>
            <w:r w:rsidRPr="00973278">
              <w:rPr>
                <w:rFonts w:eastAsia="PMingLiU" w:cs="Arial"/>
                <w:sz w:val="24"/>
                <w:szCs w:val="24"/>
                <w:lang w:val="en-US"/>
              </w:rPr>
              <w:t>105</w:t>
            </w:r>
            <w:bookmarkEnd w:id="159"/>
          </w:p>
        </w:tc>
        <w:tc>
          <w:tcPr>
            <w:tcW w:w="3240" w:type="dxa"/>
          </w:tcPr>
          <w:p w:rsidR="00620413" w:rsidRPr="00973278" w:rsidRDefault="00620413" w:rsidP="001D42FC">
            <w:pPr>
              <w:spacing w:before="120"/>
              <w:rPr>
                <w:rFonts w:eastAsia="PMingLiU" w:cs="Arial"/>
                <w:sz w:val="24"/>
                <w:szCs w:val="24"/>
              </w:rPr>
            </w:pPr>
            <w:bookmarkStart w:id="160" w:name="_Toc45625646"/>
            <w:r w:rsidRPr="00973278">
              <w:rPr>
                <w:rFonts w:eastAsia="PMingLiU" w:cs="Arial"/>
                <w:sz w:val="24"/>
                <w:szCs w:val="24"/>
              </w:rPr>
              <w:t>Значение 2</w:t>
            </w:r>
            <w:bookmarkEnd w:id="160"/>
          </w:p>
        </w:tc>
      </w:tr>
      <w:tr w:rsidR="00620413" w:rsidRPr="00973278" w:rsidTr="001D42FC">
        <w:trPr>
          <w:jc w:val="center"/>
        </w:trPr>
        <w:tc>
          <w:tcPr>
            <w:tcW w:w="1548" w:type="dxa"/>
          </w:tcPr>
          <w:p w:rsidR="00620413" w:rsidRPr="00973278" w:rsidRDefault="00620413" w:rsidP="001D42FC">
            <w:pPr>
              <w:spacing w:before="120"/>
              <w:rPr>
                <w:rFonts w:eastAsia="PMingLiU" w:cs="Arial"/>
                <w:sz w:val="24"/>
                <w:szCs w:val="24"/>
                <w:lang w:val="en-US"/>
              </w:rPr>
            </w:pPr>
            <w:bookmarkStart w:id="161" w:name="_Toc45625647"/>
            <w:r w:rsidRPr="00973278">
              <w:rPr>
                <w:rFonts w:eastAsia="PMingLiU" w:cs="Arial"/>
                <w:sz w:val="24"/>
                <w:szCs w:val="24"/>
                <w:lang w:val="en-US"/>
              </w:rPr>
              <w:t>108</w:t>
            </w:r>
            <w:bookmarkEnd w:id="161"/>
          </w:p>
        </w:tc>
        <w:tc>
          <w:tcPr>
            <w:tcW w:w="3240" w:type="dxa"/>
          </w:tcPr>
          <w:p w:rsidR="00620413" w:rsidRPr="00973278" w:rsidRDefault="00620413" w:rsidP="001D42FC">
            <w:pPr>
              <w:spacing w:before="120"/>
              <w:rPr>
                <w:rFonts w:eastAsia="PMingLiU" w:cs="Arial"/>
                <w:sz w:val="24"/>
                <w:szCs w:val="24"/>
              </w:rPr>
            </w:pPr>
            <w:bookmarkStart w:id="162" w:name="_Toc45625648"/>
            <w:r w:rsidRPr="00973278">
              <w:rPr>
                <w:rFonts w:eastAsia="PMingLiU" w:cs="Arial"/>
                <w:sz w:val="24"/>
                <w:szCs w:val="24"/>
              </w:rPr>
              <w:t>Значение 3</w:t>
            </w:r>
            <w:bookmarkEnd w:id="162"/>
          </w:p>
        </w:tc>
      </w:tr>
      <w:tr w:rsidR="00620413" w:rsidRPr="00973278" w:rsidTr="001D42FC">
        <w:trPr>
          <w:jc w:val="center"/>
        </w:trPr>
        <w:tc>
          <w:tcPr>
            <w:tcW w:w="1548" w:type="dxa"/>
          </w:tcPr>
          <w:p w:rsidR="00620413" w:rsidRPr="00973278" w:rsidRDefault="00620413" w:rsidP="001D42FC">
            <w:pPr>
              <w:spacing w:before="120"/>
              <w:rPr>
                <w:rFonts w:eastAsia="PMingLiU" w:cs="Arial"/>
                <w:sz w:val="24"/>
                <w:szCs w:val="24"/>
              </w:rPr>
            </w:pPr>
            <w:r w:rsidRPr="00973278">
              <w:rPr>
                <w:rFonts w:eastAsia="PMingLiU" w:cs="Arial"/>
                <w:sz w:val="24"/>
                <w:szCs w:val="24"/>
              </w:rPr>
              <w:t xml:space="preserve">  </w:t>
            </w:r>
            <w:bookmarkStart w:id="163" w:name="_Toc45625649"/>
            <w:r w:rsidRPr="00973278">
              <w:rPr>
                <w:rFonts w:eastAsia="PMingLiU" w:cs="Arial"/>
                <w:sz w:val="24"/>
                <w:szCs w:val="24"/>
              </w:rPr>
              <w:t>…</w:t>
            </w:r>
            <w:bookmarkEnd w:id="163"/>
          </w:p>
        </w:tc>
        <w:tc>
          <w:tcPr>
            <w:tcW w:w="3240" w:type="dxa"/>
          </w:tcPr>
          <w:p w:rsidR="00620413" w:rsidRPr="00973278" w:rsidRDefault="00620413" w:rsidP="001D42FC">
            <w:pPr>
              <w:spacing w:before="120"/>
              <w:rPr>
                <w:rFonts w:eastAsia="PMingLiU" w:cs="Arial"/>
                <w:sz w:val="24"/>
                <w:szCs w:val="24"/>
              </w:rPr>
            </w:pPr>
            <w:r w:rsidRPr="00973278">
              <w:rPr>
                <w:rFonts w:eastAsia="PMingLiU" w:cs="Arial"/>
                <w:sz w:val="24"/>
                <w:szCs w:val="24"/>
              </w:rPr>
              <w:t xml:space="preserve">  </w:t>
            </w:r>
            <w:bookmarkStart w:id="164" w:name="_Toc45625650"/>
            <w:r w:rsidRPr="00973278">
              <w:rPr>
                <w:rFonts w:eastAsia="PMingLiU" w:cs="Arial"/>
                <w:sz w:val="24"/>
                <w:szCs w:val="24"/>
              </w:rPr>
              <w:t>…</w:t>
            </w:r>
            <w:bookmarkEnd w:id="164"/>
          </w:p>
        </w:tc>
      </w:tr>
    </w:tbl>
    <w:p w:rsidR="00620413" w:rsidRPr="00F65146" w:rsidRDefault="00620413" w:rsidP="00620413">
      <w:pPr>
        <w:spacing w:before="120"/>
        <w:rPr>
          <w:rFonts w:cs="Arial"/>
          <w:sz w:val="24"/>
          <w:szCs w:val="24"/>
        </w:rPr>
      </w:pPr>
    </w:p>
    <w:p w:rsidR="00620413" w:rsidRPr="00F65146" w:rsidRDefault="00620413" w:rsidP="00620413">
      <w:pPr>
        <w:spacing w:before="120"/>
        <w:rPr>
          <w:rFonts w:cs="Arial"/>
          <w:sz w:val="24"/>
          <w:szCs w:val="24"/>
        </w:rPr>
      </w:pPr>
      <w:r w:rsidRPr="00F65146">
        <w:rPr>
          <w:rFonts w:cs="Arial"/>
          <w:sz w:val="24"/>
          <w:szCs w:val="24"/>
        </w:rPr>
        <w:tab/>
      </w:r>
      <w:bookmarkStart w:id="165" w:name="_Toc45625651"/>
      <w:r w:rsidRPr="00F65146">
        <w:rPr>
          <w:rFonts w:cs="Arial"/>
          <w:sz w:val="24"/>
          <w:szCs w:val="24"/>
        </w:rPr>
        <w:t>Первая колонка должна содержать уникальные коды – целые числа в диапазоне от 0 до 10</w:t>
      </w:r>
      <w:r w:rsidRPr="00F65146">
        <w:rPr>
          <w:rFonts w:cs="Arial"/>
          <w:sz w:val="24"/>
          <w:szCs w:val="24"/>
          <w:vertAlign w:val="superscript"/>
        </w:rPr>
        <w:t>32</w:t>
      </w:r>
      <w:r w:rsidRPr="00F65146">
        <w:rPr>
          <w:rFonts w:cs="Arial"/>
          <w:sz w:val="24"/>
          <w:szCs w:val="24"/>
        </w:rPr>
        <w:t>. Вторая колонка должна содержать значения произвольного формата, желательно также уникальные. Сортировка значений может быть произвольной (или заданной).</w:t>
      </w:r>
      <w:bookmarkEnd w:id="165"/>
    </w:p>
    <w:p w:rsidR="00620413" w:rsidRPr="00F65146" w:rsidRDefault="00620413" w:rsidP="00620413">
      <w:pPr>
        <w:spacing w:before="120"/>
        <w:rPr>
          <w:rFonts w:cs="Arial"/>
          <w:sz w:val="24"/>
          <w:szCs w:val="24"/>
        </w:rPr>
      </w:pPr>
      <w:r w:rsidRPr="00F65146">
        <w:rPr>
          <w:rFonts w:cs="Arial"/>
          <w:sz w:val="24"/>
          <w:szCs w:val="24"/>
        </w:rPr>
        <w:tab/>
      </w:r>
      <w:bookmarkStart w:id="166" w:name="_Toc45625652"/>
      <w:r w:rsidRPr="00F65146">
        <w:rPr>
          <w:rFonts w:cs="Arial"/>
          <w:sz w:val="24"/>
          <w:szCs w:val="24"/>
        </w:rPr>
        <w:t>Такое формирование выборки позволяет сохранять код в качестве данных, а пользователю отображать значение. При изменении значения в колонке значений такой выборки, также как и в словарном типе данных, автоматически во всех документах произойдут изменения.</w:t>
      </w:r>
      <w:bookmarkEnd w:id="166"/>
    </w:p>
    <w:p w:rsidR="00620413" w:rsidRPr="00F65146" w:rsidRDefault="00620413" w:rsidP="00620413">
      <w:pPr>
        <w:spacing w:before="120"/>
        <w:ind w:firstLine="708"/>
        <w:rPr>
          <w:rFonts w:cs="Arial"/>
          <w:sz w:val="24"/>
          <w:szCs w:val="24"/>
        </w:rPr>
      </w:pPr>
      <w:bookmarkStart w:id="167" w:name="_Toc45625653"/>
      <w:r w:rsidRPr="00F65146">
        <w:rPr>
          <w:rFonts w:cs="Arial"/>
          <w:sz w:val="24"/>
          <w:szCs w:val="24"/>
        </w:rPr>
        <w:t>Заданная выборка также будет использоваться при поиске значений.</w:t>
      </w:r>
      <w:bookmarkEnd w:id="167"/>
    </w:p>
    <w:p w:rsidR="00620413" w:rsidRPr="00F65146" w:rsidRDefault="00620413" w:rsidP="00620413">
      <w:pPr>
        <w:spacing w:before="120"/>
        <w:ind w:firstLine="708"/>
        <w:rPr>
          <w:rFonts w:cs="Arial"/>
          <w:sz w:val="24"/>
          <w:szCs w:val="24"/>
        </w:rPr>
      </w:pPr>
      <w:bookmarkStart w:id="168" w:name="_Toc45625654"/>
      <w:r w:rsidRPr="00F65146">
        <w:rPr>
          <w:rFonts w:cs="Arial"/>
          <w:sz w:val="24"/>
          <w:szCs w:val="24"/>
        </w:rPr>
        <w:t>Задание выборки заключается в выборе:</w:t>
      </w:r>
      <w:bookmarkEnd w:id="168"/>
    </w:p>
    <w:p w:rsidR="00620413" w:rsidRPr="00F65146" w:rsidRDefault="00620413" w:rsidP="00620413">
      <w:pPr>
        <w:numPr>
          <w:ilvl w:val="0"/>
          <w:numId w:val="26"/>
        </w:numPr>
        <w:spacing w:before="120" w:after="0"/>
        <w:rPr>
          <w:rFonts w:cs="Arial"/>
          <w:sz w:val="24"/>
          <w:szCs w:val="24"/>
        </w:rPr>
      </w:pPr>
      <w:bookmarkStart w:id="169" w:name="_Toc45625655"/>
      <w:r w:rsidRPr="00F65146">
        <w:rPr>
          <w:rFonts w:cs="Arial"/>
          <w:sz w:val="24"/>
          <w:szCs w:val="24"/>
        </w:rPr>
        <w:t>типа данных «Выборка из таблицы»;</w:t>
      </w:r>
      <w:bookmarkEnd w:id="169"/>
    </w:p>
    <w:p w:rsidR="00620413" w:rsidRPr="00F65146" w:rsidRDefault="00620413" w:rsidP="00620413">
      <w:pPr>
        <w:numPr>
          <w:ilvl w:val="0"/>
          <w:numId w:val="26"/>
        </w:numPr>
        <w:spacing w:before="120" w:after="0"/>
        <w:rPr>
          <w:rFonts w:cs="Arial"/>
          <w:sz w:val="24"/>
          <w:szCs w:val="24"/>
        </w:rPr>
      </w:pPr>
      <w:bookmarkStart w:id="170" w:name="_Toc45625656"/>
      <w:r w:rsidRPr="00F65146">
        <w:rPr>
          <w:rFonts w:cs="Arial"/>
          <w:sz w:val="24"/>
          <w:szCs w:val="24"/>
        </w:rPr>
        <w:t>наименования таблицы, из которой будет производиться выборка;</w:t>
      </w:r>
      <w:bookmarkEnd w:id="170"/>
    </w:p>
    <w:p w:rsidR="00620413" w:rsidRPr="00F65146" w:rsidRDefault="00620413" w:rsidP="00620413">
      <w:pPr>
        <w:numPr>
          <w:ilvl w:val="0"/>
          <w:numId w:val="26"/>
        </w:numPr>
        <w:spacing w:before="120" w:after="0"/>
        <w:rPr>
          <w:rFonts w:cs="Arial"/>
          <w:sz w:val="24"/>
          <w:szCs w:val="24"/>
        </w:rPr>
      </w:pPr>
      <w:bookmarkStart w:id="171" w:name="_Toc45625657"/>
      <w:r w:rsidRPr="00F65146">
        <w:rPr>
          <w:rFonts w:cs="Arial"/>
          <w:sz w:val="24"/>
          <w:szCs w:val="24"/>
        </w:rPr>
        <w:t>колонки с кодами;</w:t>
      </w:r>
      <w:bookmarkEnd w:id="171"/>
    </w:p>
    <w:p w:rsidR="00620413" w:rsidRPr="00F65146" w:rsidRDefault="00620413" w:rsidP="00620413">
      <w:pPr>
        <w:numPr>
          <w:ilvl w:val="0"/>
          <w:numId w:val="26"/>
        </w:numPr>
        <w:spacing w:before="120" w:after="0"/>
        <w:rPr>
          <w:rFonts w:cs="Arial"/>
          <w:sz w:val="24"/>
          <w:szCs w:val="24"/>
        </w:rPr>
      </w:pPr>
      <w:bookmarkStart w:id="172" w:name="_Toc45625658"/>
      <w:r w:rsidRPr="00F65146">
        <w:rPr>
          <w:rFonts w:cs="Arial"/>
          <w:sz w:val="24"/>
          <w:szCs w:val="24"/>
        </w:rPr>
        <w:t>колонки со значениями (при необходимости может быть отредактирована);</w:t>
      </w:r>
      <w:bookmarkEnd w:id="172"/>
    </w:p>
    <w:p w:rsidR="00620413" w:rsidRPr="00F65146" w:rsidRDefault="00620413" w:rsidP="00620413">
      <w:pPr>
        <w:numPr>
          <w:ilvl w:val="0"/>
          <w:numId w:val="26"/>
        </w:numPr>
        <w:spacing w:before="120" w:after="0"/>
        <w:rPr>
          <w:rFonts w:cs="Arial"/>
          <w:sz w:val="24"/>
          <w:szCs w:val="24"/>
        </w:rPr>
      </w:pPr>
      <w:bookmarkStart w:id="173" w:name="_Toc45625659"/>
      <w:r w:rsidRPr="00F65146">
        <w:rPr>
          <w:rFonts w:cs="Arial"/>
          <w:sz w:val="24"/>
          <w:szCs w:val="24"/>
          <w:lang w:val="en-US"/>
        </w:rPr>
        <w:t>where</w:t>
      </w:r>
      <w:r w:rsidRPr="00F65146">
        <w:rPr>
          <w:rFonts w:cs="Arial"/>
          <w:sz w:val="24"/>
          <w:szCs w:val="24"/>
        </w:rPr>
        <w:t xml:space="preserve">-условия отбора данных (стандарт </w:t>
      </w:r>
      <w:r w:rsidRPr="00F65146">
        <w:rPr>
          <w:rFonts w:cs="Arial"/>
          <w:sz w:val="24"/>
          <w:szCs w:val="24"/>
          <w:lang w:val="en-US"/>
        </w:rPr>
        <w:t>Oracle</w:t>
      </w:r>
      <w:r w:rsidRPr="00F65146">
        <w:rPr>
          <w:rFonts w:cs="Arial"/>
          <w:sz w:val="24"/>
          <w:szCs w:val="24"/>
        </w:rPr>
        <w:t xml:space="preserve"> </w:t>
      </w:r>
      <w:r w:rsidRPr="00F65146">
        <w:rPr>
          <w:rFonts w:cs="Arial"/>
          <w:sz w:val="24"/>
          <w:szCs w:val="24"/>
          <w:lang w:val="en-US"/>
        </w:rPr>
        <w:t>SQL</w:t>
      </w:r>
      <w:r w:rsidRPr="00F65146">
        <w:rPr>
          <w:rFonts w:cs="Arial"/>
          <w:sz w:val="24"/>
          <w:szCs w:val="24"/>
        </w:rPr>
        <w:t>).</w:t>
      </w:r>
      <w:bookmarkEnd w:id="173"/>
    </w:p>
    <w:p w:rsidR="00620413" w:rsidRPr="00F65146" w:rsidRDefault="00620413" w:rsidP="00620413">
      <w:pPr>
        <w:spacing w:before="120"/>
        <w:ind w:firstLine="708"/>
        <w:rPr>
          <w:rFonts w:cs="Arial"/>
          <w:sz w:val="24"/>
          <w:szCs w:val="24"/>
        </w:rPr>
      </w:pPr>
      <w:bookmarkStart w:id="174" w:name="_Toc45625660"/>
      <w:r w:rsidRPr="00F65146">
        <w:rPr>
          <w:rFonts w:cs="Arial"/>
          <w:sz w:val="24"/>
          <w:szCs w:val="24"/>
        </w:rPr>
        <w:t>Для проверки введенного выражения на наличие синтаксических ошибок можно нажать на кнопку [Проверка выражения].</w:t>
      </w:r>
      <w:bookmarkEnd w:id="174"/>
    </w:p>
    <w:p w:rsidR="00620413" w:rsidRPr="00F65146" w:rsidRDefault="00620413" w:rsidP="00620413">
      <w:pPr>
        <w:spacing w:before="120"/>
        <w:ind w:firstLine="708"/>
        <w:rPr>
          <w:rFonts w:cs="Arial"/>
          <w:sz w:val="24"/>
          <w:szCs w:val="24"/>
        </w:rPr>
      </w:pPr>
      <w:bookmarkStart w:id="175" w:name="_Toc45625661"/>
      <w:r w:rsidRPr="00F65146">
        <w:rPr>
          <w:rFonts w:cs="Arial"/>
          <w:b/>
          <w:sz w:val="24"/>
          <w:szCs w:val="24"/>
        </w:rPr>
        <w:t xml:space="preserve">Динамическая выборка. </w:t>
      </w:r>
      <w:r w:rsidRPr="00F65146">
        <w:rPr>
          <w:rFonts w:cs="Arial"/>
          <w:sz w:val="24"/>
          <w:szCs w:val="24"/>
        </w:rPr>
        <w:t>Имеется возможность использовать динамическую выборку, параметры которой определяются на основе значений, введенных пользователем в реквизиты текущего документа. Использовать значение реквизита для формирования динамической выборки можно в том случае, если задано системное наименование реквизита.</w:t>
      </w:r>
      <w:bookmarkEnd w:id="175"/>
    </w:p>
    <w:p w:rsidR="00620413" w:rsidRPr="00F65146" w:rsidRDefault="00620413" w:rsidP="00620413">
      <w:pPr>
        <w:spacing w:after="0"/>
        <w:ind w:firstLine="709"/>
        <w:rPr>
          <w:rFonts w:cs="Arial"/>
          <w:sz w:val="24"/>
          <w:szCs w:val="24"/>
        </w:rPr>
      </w:pPr>
      <w:bookmarkStart w:id="176" w:name="_Toc45625662"/>
      <w:r w:rsidRPr="00F65146">
        <w:rPr>
          <w:rFonts w:cs="Arial"/>
          <w:sz w:val="24"/>
          <w:szCs w:val="24"/>
        </w:rPr>
        <w:t>Формат записи такой:</w:t>
      </w:r>
      <w:bookmarkEnd w:id="176"/>
    </w:p>
    <w:p w:rsidR="00620413" w:rsidRPr="00F65146" w:rsidRDefault="00620413" w:rsidP="00620413">
      <w:pPr>
        <w:spacing w:after="0"/>
        <w:ind w:firstLine="709"/>
        <w:rPr>
          <w:rFonts w:cs="Arial"/>
          <w:sz w:val="24"/>
          <w:szCs w:val="24"/>
        </w:rPr>
      </w:pPr>
      <w:bookmarkStart w:id="177" w:name="_Toc45625663"/>
      <w:r w:rsidRPr="00F65146">
        <w:rPr>
          <w:rFonts w:cs="Arial"/>
          <w:sz w:val="24"/>
          <w:szCs w:val="24"/>
        </w:rPr>
        <w:t>:</w:t>
      </w:r>
      <w:r w:rsidRPr="00F65146">
        <w:rPr>
          <w:rFonts w:cs="Arial"/>
          <w:sz w:val="24"/>
          <w:szCs w:val="24"/>
          <w:lang w:val="en-US"/>
        </w:rPr>
        <w:t>PROPERTYNAME</w:t>
      </w:r>
      <w:bookmarkEnd w:id="177"/>
    </w:p>
    <w:p w:rsidR="00620413" w:rsidRPr="00F65146" w:rsidRDefault="00620413" w:rsidP="00620413">
      <w:pPr>
        <w:spacing w:before="120"/>
        <w:ind w:firstLine="708"/>
        <w:rPr>
          <w:rFonts w:cs="Arial"/>
          <w:sz w:val="24"/>
          <w:szCs w:val="24"/>
        </w:rPr>
      </w:pPr>
      <w:bookmarkStart w:id="178" w:name="_Toc45625664"/>
      <w:r w:rsidRPr="00F65146">
        <w:rPr>
          <w:rFonts w:cs="Arial"/>
          <w:sz w:val="24"/>
          <w:szCs w:val="24"/>
        </w:rPr>
        <w:t xml:space="preserve">где </w:t>
      </w:r>
      <w:r w:rsidRPr="00F65146">
        <w:rPr>
          <w:rFonts w:cs="Arial"/>
          <w:sz w:val="24"/>
          <w:szCs w:val="24"/>
          <w:lang w:val="en-US"/>
        </w:rPr>
        <w:t>PROPERTYNAME</w:t>
      </w:r>
      <w:r w:rsidRPr="00F65146">
        <w:rPr>
          <w:rFonts w:cs="Arial"/>
          <w:sz w:val="24"/>
          <w:szCs w:val="24"/>
        </w:rPr>
        <w:t xml:space="preserve"> – системное наименование реквизита, из которого надо получить значения.</w:t>
      </w:r>
      <w:bookmarkEnd w:id="178"/>
    </w:p>
    <w:p w:rsidR="00620413" w:rsidRPr="00F65146" w:rsidRDefault="00620413" w:rsidP="00620413">
      <w:pPr>
        <w:ind w:left="708" w:firstLine="708"/>
        <w:rPr>
          <w:rFonts w:cs="Arial"/>
          <w:b/>
          <w:i/>
          <w:sz w:val="24"/>
          <w:szCs w:val="24"/>
        </w:rPr>
      </w:pPr>
    </w:p>
    <w:p w:rsidR="00620413" w:rsidRPr="00E724CD" w:rsidRDefault="00620413" w:rsidP="00620413">
      <w:pPr>
        <w:ind w:left="708" w:firstLine="708"/>
        <w:rPr>
          <w:rFonts w:cs="Arial"/>
          <w:sz w:val="24"/>
          <w:szCs w:val="24"/>
        </w:rPr>
      </w:pPr>
      <w:bookmarkStart w:id="179" w:name="_Toc45625665"/>
      <w:r w:rsidRPr="00E724CD">
        <w:rPr>
          <w:rFonts w:cs="Arial"/>
          <w:b/>
          <w:sz w:val="24"/>
          <w:szCs w:val="24"/>
        </w:rPr>
        <w:t>Пример:</w:t>
      </w:r>
      <w:r w:rsidRPr="00E724CD">
        <w:rPr>
          <w:rFonts w:cs="Arial"/>
          <w:sz w:val="24"/>
          <w:szCs w:val="24"/>
        </w:rPr>
        <w:t xml:space="preserve"> зададим </w:t>
      </w:r>
      <w:r w:rsidRPr="00E724CD">
        <w:rPr>
          <w:rFonts w:cs="Arial"/>
          <w:sz w:val="24"/>
          <w:szCs w:val="24"/>
          <w:lang w:val="en-US"/>
        </w:rPr>
        <w:t>where</w:t>
      </w:r>
      <w:r w:rsidRPr="00E724CD">
        <w:rPr>
          <w:rFonts w:cs="Arial"/>
          <w:sz w:val="24"/>
          <w:szCs w:val="24"/>
        </w:rPr>
        <w:t>-выражение таким образом:</w:t>
      </w:r>
      <w:bookmarkEnd w:id="179"/>
    </w:p>
    <w:p w:rsidR="00620413" w:rsidRPr="00F65146" w:rsidRDefault="00620413" w:rsidP="00620413">
      <w:pPr>
        <w:ind w:left="708" w:firstLine="708"/>
        <w:rPr>
          <w:rFonts w:cs="Arial"/>
          <w:i/>
          <w:sz w:val="24"/>
          <w:szCs w:val="24"/>
          <w:lang w:val="en-US"/>
        </w:rPr>
      </w:pPr>
      <w:bookmarkStart w:id="180" w:name="_Toc45625666"/>
      <w:r w:rsidRPr="00F65146">
        <w:rPr>
          <w:rFonts w:cs="Arial"/>
          <w:i/>
          <w:sz w:val="24"/>
          <w:szCs w:val="24"/>
          <w:lang w:val="en-US"/>
        </w:rPr>
        <w:t>dogovor_type = 1 and dogovor_id = :DOGOVOR_NUMBER</w:t>
      </w:r>
      <w:bookmarkEnd w:id="180"/>
      <w:r w:rsidRPr="00F65146">
        <w:rPr>
          <w:rFonts w:cs="Arial"/>
          <w:i/>
          <w:sz w:val="24"/>
          <w:szCs w:val="24"/>
          <w:lang w:val="en-US"/>
        </w:rPr>
        <w:t xml:space="preserve"> </w:t>
      </w:r>
    </w:p>
    <w:p w:rsidR="00620413" w:rsidRPr="00E724CD" w:rsidRDefault="00620413" w:rsidP="00620413">
      <w:pPr>
        <w:ind w:left="1416"/>
        <w:rPr>
          <w:rFonts w:cs="Arial"/>
          <w:sz w:val="24"/>
          <w:szCs w:val="24"/>
        </w:rPr>
      </w:pPr>
      <w:bookmarkStart w:id="181" w:name="_Toc45625667"/>
      <w:r w:rsidRPr="00E724CD">
        <w:rPr>
          <w:rFonts w:cs="Arial"/>
          <w:sz w:val="24"/>
          <w:szCs w:val="24"/>
        </w:rPr>
        <w:t>При вводе данных в документ в поле «Номер договора» с системным наименованием</w:t>
      </w:r>
      <w:r w:rsidRPr="00F65146">
        <w:rPr>
          <w:rFonts w:cs="Arial"/>
          <w:i/>
          <w:sz w:val="24"/>
          <w:szCs w:val="24"/>
        </w:rPr>
        <w:t xml:space="preserve"> </w:t>
      </w:r>
      <w:r w:rsidRPr="00F65146">
        <w:rPr>
          <w:rFonts w:cs="Arial"/>
          <w:i/>
          <w:sz w:val="24"/>
          <w:szCs w:val="24"/>
          <w:lang w:val="en-US"/>
        </w:rPr>
        <w:t>DOGOVOR</w:t>
      </w:r>
      <w:r w:rsidRPr="00F65146">
        <w:rPr>
          <w:rFonts w:cs="Arial"/>
          <w:i/>
          <w:sz w:val="24"/>
          <w:szCs w:val="24"/>
        </w:rPr>
        <w:t>_</w:t>
      </w:r>
      <w:r w:rsidRPr="00F65146">
        <w:rPr>
          <w:rFonts w:cs="Arial"/>
          <w:i/>
          <w:sz w:val="24"/>
          <w:szCs w:val="24"/>
          <w:lang w:val="en-US"/>
        </w:rPr>
        <w:t>NUMBER</w:t>
      </w:r>
      <w:r w:rsidRPr="00F65146">
        <w:rPr>
          <w:rFonts w:cs="Arial"/>
          <w:i/>
          <w:sz w:val="24"/>
          <w:szCs w:val="24"/>
        </w:rPr>
        <w:t xml:space="preserve"> </w:t>
      </w:r>
      <w:r w:rsidRPr="00E724CD">
        <w:rPr>
          <w:rFonts w:cs="Arial"/>
          <w:sz w:val="24"/>
          <w:szCs w:val="24"/>
        </w:rPr>
        <w:t>введено значение 1244.</w:t>
      </w:r>
      <w:r w:rsidRPr="00F65146">
        <w:rPr>
          <w:rFonts w:cs="Arial"/>
          <w:i/>
          <w:sz w:val="24"/>
          <w:szCs w:val="24"/>
        </w:rPr>
        <w:t xml:space="preserve"> </w:t>
      </w:r>
      <w:r w:rsidRPr="00E724CD">
        <w:rPr>
          <w:rFonts w:cs="Arial"/>
          <w:sz w:val="24"/>
          <w:szCs w:val="24"/>
        </w:rPr>
        <w:t xml:space="preserve">Выборка данных будет сформирована динамически: </w:t>
      </w:r>
      <w:r w:rsidRPr="00E724CD">
        <w:rPr>
          <w:rFonts w:cs="Arial"/>
          <w:sz w:val="24"/>
          <w:szCs w:val="24"/>
          <w:lang w:val="en-US"/>
        </w:rPr>
        <w:t>where</w:t>
      </w:r>
      <w:r w:rsidRPr="00E724CD">
        <w:rPr>
          <w:rFonts w:cs="Arial"/>
          <w:sz w:val="24"/>
          <w:szCs w:val="24"/>
        </w:rPr>
        <w:t>-выражение будет выглядеть так:</w:t>
      </w:r>
      <w:bookmarkEnd w:id="181"/>
    </w:p>
    <w:p w:rsidR="00620413" w:rsidRPr="00F65146" w:rsidRDefault="00620413" w:rsidP="00620413">
      <w:pPr>
        <w:ind w:left="708" w:firstLine="708"/>
        <w:rPr>
          <w:rFonts w:cs="Arial"/>
          <w:i/>
          <w:sz w:val="24"/>
          <w:szCs w:val="24"/>
          <w:lang w:val="en-US"/>
        </w:rPr>
      </w:pPr>
      <w:bookmarkStart w:id="182" w:name="_Toc45625668"/>
      <w:r w:rsidRPr="00F65146">
        <w:rPr>
          <w:rFonts w:cs="Arial"/>
          <w:i/>
          <w:sz w:val="24"/>
          <w:szCs w:val="24"/>
          <w:lang w:val="en-US"/>
        </w:rPr>
        <w:t>dogovor_type = 1 and dogovor_id = 1244</w:t>
      </w:r>
      <w:bookmarkEnd w:id="182"/>
    </w:p>
    <w:p w:rsidR="00620413" w:rsidRPr="00F65146" w:rsidRDefault="00620413" w:rsidP="00620413">
      <w:pPr>
        <w:spacing w:before="120"/>
        <w:ind w:left="708" w:firstLine="708"/>
        <w:rPr>
          <w:rFonts w:cs="Arial"/>
          <w:sz w:val="24"/>
          <w:szCs w:val="24"/>
          <w:lang w:val="en-US"/>
        </w:rPr>
      </w:pPr>
    </w:p>
    <w:p w:rsidR="00620413" w:rsidRPr="00F65146" w:rsidRDefault="00620413" w:rsidP="00620413">
      <w:pPr>
        <w:spacing w:before="120"/>
        <w:ind w:left="1410"/>
        <w:rPr>
          <w:rFonts w:cs="Arial"/>
          <w:sz w:val="24"/>
          <w:szCs w:val="24"/>
        </w:rPr>
      </w:pPr>
      <w:bookmarkStart w:id="183" w:name="_Toc45625669"/>
      <w:r w:rsidRPr="00F65146">
        <w:rPr>
          <w:rFonts w:cs="Arial"/>
          <w:b/>
          <w:sz w:val="24"/>
          <w:szCs w:val="24"/>
        </w:rPr>
        <w:t>Примечание:</w:t>
      </w:r>
      <w:r w:rsidRPr="00F65146">
        <w:rPr>
          <w:rFonts w:cs="Arial"/>
          <w:sz w:val="24"/>
          <w:szCs w:val="24"/>
        </w:rPr>
        <w:t xml:space="preserve"> в случае, если используется динамическая выборка, а значение документа в данный момент не заполнено, то часть </w:t>
      </w:r>
      <w:r w:rsidRPr="00F65146">
        <w:rPr>
          <w:rFonts w:cs="Arial"/>
          <w:sz w:val="24"/>
          <w:szCs w:val="24"/>
          <w:lang w:val="en-US"/>
        </w:rPr>
        <w:t>where</w:t>
      </w:r>
      <w:r w:rsidRPr="00F65146">
        <w:rPr>
          <w:rFonts w:cs="Arial"/>
          <w:sz w:val="24"/>
          <w:szCs w:val="24"/>
        </w:rPr>
        <w:t>-выражения будет удалена. Тем самым список значений будет шире, что несколько усложнит поиск требуемого значения, но будет логически корректным.</w:t>
      </w:r>
      <w:bookmarkEnd w:id="183"/>
    </w:p>
    <w:p w:rsidR="00620413" w:rsidRPr="00F65146" w:rsidRDefault="00620413" w:rsidP="00620413">
      <w:pPr>
        <w:spacing w:before="120"/>
        <w:ind w:left="1410"/>
        <w:rPr>
          <w:rFonts w:cs="Arial"/>
          <w:sz w:val="24"/>
          <w:szCs w:val="24"/>
        </w:rPr>
      </w:pPr>
    </w:p>
    <w:p w:rsidR="00620413" w:rsidRPr="00E724CD" w:rsidRDefault="00620413" w:rsidP="00620413">
      <w:pPr>
        <w:ind w:left="708" w:firstLine="708"/>
        <w:rPr>
          <w:rFonts w:cs="Arial"/>
          <w:sz w:val="24"/>
          <w:szCs w:val="24"/>
        </w:rPr>
      </w:pPr>
      <w:bookmarkStart w:id="184" w:name="_Toc45625670"/>
      <w:r w:rsidRPr="00E724CD">
        <w:rPr>
          <w:rFonts w:cs="Arial"/>
          <w:b/>
          <w:sz w:val="24"/>
          <w:szCs w:val="24"/>
        </w:rPr>
        <w:t>Пример:</w:t>
      </w:r>
      <w:r w:rsidRPr="00E724CD">
        <w:rPr>
          <w:rFonts w:cs="Arial"/>
          <w:sz w:val="24"/>
          <w:szCs w:val="24"/>
        </w:rPr>
        <w:t xml:space="preserve"> такое же </w:t>
      </w:r>
      <w:r w:rsidRPr="00E724CD">
        <w:rPr>
          <w:rFonts w:cs="Arial"/>
          <w:sz w:val="24"/>
          <w:szCs w:val="24"/>
          <w:lang w:val="en-US"/>
        </w:rPr>
        <w:t>where</w:t>
      </w:r>
      <w:r w:rsidRPr="00E724CD">
        <w:rPr>
          <w:rFonts w:cs="Arial"/>
          <w:sz w:val="24"/>
          <w:szCs w:val="24"/>
        </w:rPr>
        <w:t>-выражение, как и в предыдущем примере:</w:t>
      </w:r>
      <w:bookmarkEnd w:id="184"/>
    </w:p>
    <w:p w:rsidR="00620413" w:rsidRPr="00F65146" w:rsidRDefault="00620413" w:rsidP="00620413">
      <w:pPr>
        <w:ind w:left="708" w:firstLine="708"/>
        <w:rPr>
          <w:rFonts w:cs="Arial"/>
          <w:i/>
          <w:sz w:val="24"/>
          <w:szCs w:val="24"/>
          <w:lang w:val="en-US"/>
        </w:rPr>
      </w:pPr>
      <w:bookmarkStart w:id="185" w:name="_Toc45625671"/>
      <w:r w:rsidRPr="00F65146">
        <w:rPr>
          <w:rFonts w:cs="Arial"/>
          <w:i/>
          <w:sz w:val="24"/>
          <w:szCs w:val="24"/>
          <w:lang w:val="en-US"/>
        </w:rPr>
        <w:t>dogovor_type = 1 and dogovor_id = :DOGOVOR_NUMBER</w:t>
      </w:r>
      <w:bookmarkEnd w:id="185"/>
      <w:r w:rsidRPr="00F65146">
        <w:rPr>
          <w:rFonts w:cs="Arial"/>
          <w:i/>
          <w:sz w:val="24"/>
          <w:szCs w:val="24"/>
          <w:lang w:val="en-US"/>
        </w:rPr>
        <w:t xml:space="preserve"> </w:t>
      </w:r>
    </w:p>
    <w:p w:rsidR="00620413" w:rsidRPr="00E724CD" w:rsidRDefault="00620413" w:rsidP="00620413">
      <w:pPr>
        <w:ind w:left="1416"/>
        <w:rPr>
          <w:rFonts w:cs="Arial"/>
          <w:sz w:val="24"/>
          <w:szCs w:val="24"/>
        </w:rPr>
      </w:pPr>
      <w:bookmarkStart w:id="186" w:name="_Toc45625672"/>
      <w:r w:rsidRPr="00E724CD">
        <w:rPr>
          <w:rFonts w:cs="Arial"/>
          <w:sz w:val="24"/>
          <w:szCs w:val="24"/>
        </w:rPr>
        <w:t>При отсутствии данных в поле</w:t>
      </w:r>
      <w:r w:rsidRPr="00F65146">
        <w:rPr>
          <w:rFonts w:cs="Arial"/>
          <w:i/>
          <w:sz w:val="24"/>
          <w:szCs w:val="24"/>
        </w:rPr>
        <w:t xml:space="preserve"> «Номер договора</w:t>
      </w:r>
      <w:r w:rsidRPr="00E724CD">
        <w:rPr>
          <w:rFonts w:cs="Arial"/>
          <w:sz w:val="24"/>
          <w:szCs w:val="24"/>
        </w:rPr>
        <w:t>» с системным</w:t>
      </w:r>
      <w:r w:rsidRPr="00F65146">
        <w:rPr>
          <w:rFonts w:cs="Arial"/>
          <w:i/>
          <w:sz w:val="24"/>
          <w:szCs w:val="24"/>
        </w:rPr>
        <w:t xml:space="preserve"> </w:t>
      </w:r>
      <w:r w:rsidRPr="00E724CD">
        <w:rPr>
          <w:rFonts w:cs="Arial"/>
          <w:sz w:val="24"/>
          <w:szCs w:val="24"/>
        </w:rPr>
        <w:t>наименованием</w:t>
      </w:r>
      <w:r w:rsidRPr="00F65146">
        <w:rPr>
          <w:rFonts w:cs="Arial"/>
          <w:i/>
          <w:sz w:val="24"/>
          <w:szCs w:val="24"/>
        </w:rPr>
        <w:t xml:space="preserve"> </w:t>
      </w:r>
      <w:r w:rsidRPr="00F65146">
        <w:rPr>
          <w:rFonts w:cs="Arial"/>
          <w:i/>
          <w:sz w:val="24"/>
          <w:szCs w:val="24"/>
          <w:lang w:val="en-US"/>
        </w:rPr>
        <w:t>DOGOVOR</w:t>
      </w:r>
      <w:r w:rsidRPr="00F65146">
        <w:rPr>
          <w:rFonts w:cs="Arial"/>
          <w:i/>
          <w:sz w:val="24"/>
          <w:szCs w:val="24"/>
        </w:rPr>
        <w:t>_</w:t>
      </w:r>
      <w:r w:rsidRPr="00F65146">
        <w:rPr>
          <w:rFonts w:cs="Arial"/>
          <w:i/>
          <w:sz w:val="24"/>
          <w:szCs w:val="24"/>
          <w:lang w:val="en-US"/>
        </w:rPr>
        <w:t>NUMBER</w:t>
      </w:r>
      <w:r w:rsidRPr="00F65146">
        <w:rPr>
          <w:rFonts w:cs="Arial"/>
          <w:i/>
          <w:sz w:val="24"/>
          <w:szCs w:val="24"/>
        </w:rPr>
        <w:t xml:space="preserve">, </w:t>
      </w:r>
      <w:r w:rsidRPr="00E724CD">
        <w:rPr>
          <w:rFonts w:cs="Arial"/>
          <w:sz w:val="24"/>
          <w:szCs w:val="24"/>
          <w:lang w:val="en-US"/>
        </w:rPr>
        <w:t>where</w:t>
      </w:r>
      <w:r w:rsidRPr="00E724CD">
        <w:rPr>
          <w:rFonts w:cs="Arial"/>
          <w:sz w:val="24"/>
          <w:szCs w:val="24"/>
        </w:rPr>
        <w:t>-выражение будет обработано так:</w:t>
      </w:r>
      <w:bookmarkEnd w:id="186"/>
    </w:p>
    <w:p w:rsidR="00620413" w:rsidRPr="00F65146" w:rsidRDefault="00620413" w:rsidP="00620413">
      <w:pPr>
        <w:ind w:left="708" w:firstLine="708"/>
        <w:rPr>
          <w:rFonts w:cs="Arial"/>
          <w:i/>
          <w:sz w:val="24"/>
          <w:szCs w:val="24"/>
          <w:lang w:val="en-US"/>
        </w:rPr>
      </w:pPr>
      <w:bookmarkStart w:id="187" w:name="_Toc45625673"/>
      <w:r w:rsidRPr="00F65146">
        <w:rPr>
          <w:rFonts w:cs="Arial"/>
          <w:i/>
          <w:sz w:val="24"/>
          <w:szCs w:val="24"/>
          <w:lang w:val="en-US"/>
        </w:rPr>
        <w:t xml:space="preserve">dogovor_type = 1 </w:t>
      </w:r>
      <w:r w:rsidRPr="00F65146">
        <w:rPr>
          <w:rFonts w:cs="Arial"/>
          <w:i/>
          <w:strike/>
          <w:color w:val="808080"/>
          <w:sz w:val="24"/>
          <w:szCs w:val="24"/>
          <w:lang w:val="en-US"/>
        </w:rPr>
        <w:t>and dogovor_id = :DOGOVOR_NUMBER</w:t>
      </w:r>
      <w:bookmarkEnd w:id="187"/>
      <w:r w:rsidRPr="00F65146">
        <w:rPr>
          <w:rFonts w:cs="Arial"/>
          <w:i/>
          <w:sz w:val="24"/>
          <w:szCs w:val="24"/>
          <w:lang w:val="en-US"/>
        </w:rPr>
        <w:t xml:space="preserve"> </w:t>
      </w:r>
    </w:p>
    <w:p w:rsidR="00620413" w:rsidRPr="00E724CD" w:rsidRDefault="00620413" w:rsidP="00620413">
      <w:pPr>
        <w:ind w:left="708" w:firstLine="708"/>
        <w:rPr>
          <w:rFonts w:cs="Arial"/>
          <w:sz w:val="24"/>
          <w:szCs w:val="24"/>
        </w:rPr>
      </w:pPr>
      <w:bookmarkStart w:id="188" w:name="_Toc45625674"/>
      <w:r w:rsidRPr="00E724CD">
        <w:rPr>
          <w:rFonts w:cs="Arial"/>
          <w:sz w:val="24"/>
          <w:szCs w:val="24"/>
        </w:rPr>
        <w:t>и выглядеть следующим образом:</w:t>
      </w:r>
      <w:bookmarkEnd w:id="188"/>
    </w:p>
    <w:p w:rsidR="00620413" w:rsidRPr="00F65146" w:rsidRDefault="00620413" w:rsidP="00620413">
      <w:pPr>
        <w:ind w:left="708" w:firstLine="708"/>
        <w:rPr>
          <w:rFonts w:cs="Arial"/>
          <w:i/>
          <w:sz w:val="24"/>
          <w:szCs w:val="24"/>
        </w:rPr>
      </w:pPr>
      <w:bookmarkStart w:id="189" w:name="_Toc45625675"/>
      <w:r w:rsidRPr="00F65146">
        <w:rPr>
          <w:rFonts w:cs="Arial"/>
          <w:i/>
          <w:sz w:val="24"/>
          <w:szCs w:val="24"/>
          <w:lang w:val="en-US"/>
        </w:rPr>
        <w:t>dogovor</w:t>
      </w:r>
      <w:r w:rsidRPr="00F65146">
        <w:rPr>
          <w:rFonts w:cs="Arial"/>
          <w:i/>
          <w:sz w:val="24"/>
          <w:szCs w:val="24"/>
        </w:rPr>
        <w:t>_</w:t>
      </w:r>
      <w:r w:rsidRPr="00F65146">
        <w:rPr>
          <w:rFonts w:cs="Arial"/>
          <w:i/>
          <w:sz w:val="24"/>
          <w:szCs w:val="24"/>
          <w:lang w:val="en-US"/>
        </w:rPr>
        <w:t>type</w:t>
      </w:r>
      <w:r w:rsidRPr="00F65146">
        <w:rPr>
          <w:rFonts w:cs="Arial"/>
          <w:i/>
          <w:sz w:val="24"/>
          <w:szCs w:val="24"/>
        </w:rPr>
        <w:t xml:space="preserve"> = 1</w:t>
      </w:r>
      <w:bookmarkEnd w:id="189"/>
    </w:p>
    <w:p w:rsidR="00620413" w:rsidRPr="00F65146" w:rsidRDefault="00620413" w:rsidP="00620413">
      <w:pPr>
        <w:spacing w:before="120"/>
        <w:rPr>
          <w:rFonts w:cs="Arial"/>
          <w:sz w:val="24"/>
          <w:szCs w:val="24"/>
        </w:rPr>
      </w:pPr>
      <w:r w:rsidRPr="00F65146">
        <w:rPr>
          <w:rFonts w:cs="Arial"/>
          <w:sz w:val="24"/>
          <w:szCs w:val="24"/>
        </w:rPr>
        <w:tab/>
      </w:r>
      <w:bookmarkStart w:id="190" w:name="_Toc45625676"/>
      <w:r w:rsidRPr="00F65146">
        <w:rPr>
          <w:rFonts w:cs="Arial"/>
          <w:sz w:val="24"/>
          <w:szCs w:val="24"/>
        </w:rPr>
        <w:t>При необходимости можно включить пункт [Допускает множественность значений]. В этом случае один реквизит может содержать несколько значений указанного типа.</w:t>
      </w:r>
      <w:bookmarkEnd w:id="190"/>
    </w:p>
    <w:p w:rsidR="00620413" w:rsidRPr="00F65146" w:rsidRDefault="00620413" w:rsidP="00620413">
      <w:pPr>
        <w:spacing w:before="120"/>
        <w:rPr>
          <w:rFonts w:cs="Arial"/>
          <w:sz w:val="24"/>
          <w:szCs w:val="24"/>
        </w:rPr>
      </w:pPr>
      <w:r w:rsidRPr="00F65146">
        <w:rPr>
          <w:rFonts w:cs="Arial"/>
          <w:sz w:val="24"/>
          <w:szCs w:val="24"/>
        </w:rPr>
        <w:tab/>
      </w:r>
      <w:bookmarkStart w:id="191" w:name="_Toc45625677"/>
      <w:r w:rsidRPr="00F65146">
        <w:rPr>
          <w:rFonts w:cs="Arial"/>
          <w:sz w:val="24"/>
          <w:szCs w:val="24"/>
        </w:rPr>
        <w:t xml:space="preserve">Поле [Производить автоматический расчет по встроенной функции] позволяет связать формирование значения реквизита на основе расчета. Подробнее об этом «Системная функция» настоящего руководства, а также документацию по </w:t>
      </w:r>
      <w:r w:rsidRPr="00F65146">
        <w:rPr>
          <w:rFonts w:cs="Arial"/>
          <w:sz w:val="24"/>
          <w:szCs w:val="24"/>
          <w:lang w:val="en-US"/>
        </w:rPr>
        <w:t>Carabi</w:t>
      </w:r>
      <w:r w:rsidRPr="00F65146">
        <w:rPr>
          <w:rFonts w:cs="Arial"/>
          <w:sz w:val="24"/>
          <w:szCs w:val="24"/>
        </w:rPr>
        <w:t>/</w:t>
      </w:r>
      <w:r w:rsidRPr="00F65146">
        <w:rPr>
          <w:rFonts w:cs="Arial"/>
          <w:sz w:val="24"/>
          <w:szCs w:val="24"/>
          <w:lang w:val="en-US"/>
        </w:rPr>
        <w:t>Oracle</w:t>
      </w:r>
      <w:r w:rsidRPr="00F65146">
        <w:rPr>
          <w:rFonts w:cs="Arial"/>
          <w:sz w:val="24"/>
          <w:szCs w:val="24"/>
        </w:rPr>
        <w:t xml:space="preserve"> </w:t>
      </w:r>
      <w:r w:rsidRPr="00F65146">
        <w:rPr>
          <w:rFonts w:cs="Arial"/>
          <w:sz w:val="24"/>
          <w:szCs w:val="24"/>
          <w:lang w:val="en-US"/>
        </w:rPr>
        <w:t>SDK</w:t>
      </w:r>
      <w:r w:rsidRPr="00F65146">
        <w:rPr>
          <w:rFonts w:cs="Arial"/>
          <w:sz w:val="24"/>
          <w:szCs w:val="24"/>
        </w:rPr>
        <w:t>.</w:t>
      </w:r>
      <w:bookmarkEnd w:id="191"/>
      <w:r w:rsidRPr="00F65146">
        <w:rPr>
          <w:rFonts w:cs="Arial"/>
          <w:sz w:val="24"/>
          <w:szCs w:val="24"/>
        </w:rPr>
        <w:t xml:space="preserve"> </w:t>
      </w:r>
    </w:p>
    <w:p w:rsidR="00620413" w:rsidRPr="00F65146" w:rsidRDefault="00620413" w:rsidP="00620413">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620413" w:rsidRPr="00283627" w:rsidTr="001D42FC">
        <w:tc>
          <w:tcPr>
            <w:tcW w:w="8522" w:type="dxa"/>
          </w:tcPr>
          <w:p w:rsidR="00620413" w:rsidRPr="00973278" w:rsidRDefault="00620413" w:rsidP="001D42FC">
            <w:pPr>
              <w:rPr>
                <w:rFonts w:eastAsia="PMingLiU"/>
              </w:rPr>
            </w:pPr>
            <w:r w:rsidRPr="00973278">
              <w:rPr>
                <w:rFonts w:eastAsia="PMingLiU"/>
                <w:noProof/>
              </w:rPr>
              <w:drawing>
                <wp:inline distT="0" distB="0" distL="0" distR="0">
                  <wp:extent cx="5939790" cy="4158615"/>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4158615"/>
                          </a:xfrm>
                          <a:prstGeom prst="rect">
                            <a:avLst/>
                          </a:prstGeom>
                          <a:noFill/>
                          <a:ln>
                            <a:noFill/>
                          </a:ln>
                        </pic:spPr>
                      </pic:pic>
                    </a:graphicData>
                  </a:graphic>
                </wp:inline>
              </w:drawing>
            </w:r>
          </w:p>
        </w:tc>
      </w:tr>
      <w:tr w:rsidR="00620413" w:rsidRPr="00283627" w:rsidTr="001D42FC">
        <w:tc>
          <w:tcPr>
            <w:tcW w:w="8522" w:type="dxa"/>
          </w:tcPr>
          <w:p w:rsidR="00620413" w:rsidRPr="00973278" w:rsidRDefault="00620413" w:rsidP="001D42FC">
            <w:pPr>
              <w:rPr>
                <w:rFonts w:eastAsia="PMingLiU"/>
                <w:sz w:val="22"/>
                <w:szCs w:val="22"/>
              </w:rPr>
            </w:pPr>
            <w:r w:rsidRPr="00973278">
              <w:rPr>
                <w:rFonts w:eastAsia="PMingLiU"/>
                <w:sz w:val="22"/>
                <w:szCs w:val="22"/>
              </w:rPr>
              <w:t>Рис.  Пример  настройки реквизита  для типа данных «Выборка из таблицы».</w:t>
            </w:r>
          </w:p>
        </w:tc>
      </w:tr>
    </w:tbl>
    <w:p w:rsidR="00620413" w:rsidRDefault="00620413" w:rsidP="00620413"/>
    <w:p w:rsidR="00620413" w:rsidRPr="00EF2381" w:rsidRDefault="00620413" w:rsidP="00620413">
      <w:pPr>
        <w:pStyle w:val="C2"/>
        <w:pageBreakBefore/>
        <w:rPr>
          <w:rFonts w:ascii="Arial" w:hAnsi="Arial" w:cs="Arial"/>
          <w:szCs w:val="24"/>
        </w:rPr>
      </w:pPr>
      <w:bookmarkStart w:id="192" w:name="_Toc45625678"/>
      <w:r w:rsidRPr="00EF2381">
        <w:rPr>
          <w:rFonts w:ascii="Arial" w:hAnsi="Arial" w:cs="Arial"/>
          <w:szCs w:val="24"/>
        </w:rPr>
        <w:t>Медиа-данные</w:t>
      </w:r>
      <w:bookmarkEnd w:id="192"/>
    </w:p>
    <w:p w:rsidR="00620413" w:rsidRPr="00EF2381" w:rsidRDefault="00620413" w:rsidP="00620413">
      <w:pPr>
        <w:spacing w:before="120"/>
        <w:rPr>
          <w:rFonts w:cs="Arial"/>
          <w:sz w:val="24"/>
          <w:szCs w:val="24"/>
        </w:rPr>
      </w:pPr>
    </w:p>
    <w:p w:rsidR="00620413" w:rsidRPr="00EF2381" w:rsidRDefault="00620413" w:rsidP="00620413">
      <w:pPr>
        <w:spacing w:before="120"/>
        <w:rPr>
          <w:rFonts w:cs="Arial"/>
          <w:sz w:val="24"/>
          <w:szCs w:val="24"/>
        </w:rPr>
      </w:pPr>
      <w:r w:rsidRPr="00EF2381">
        <w:rPr>
          <w:rFonts w:cs="Arial"/>
          <w:sz w:val="24"/>
          <w:szCs w:val="24"/>
        </w:rPr>
        <w:tab/>
      </w:r>
      <w:bookmarkStart w:id="193" w:name="_Toc45625679"/>
      <w:r w:rsidRPr="00EF2381">
        <w:rPr>
          <w:rFonts w:cs="Arial"/>
          <w:sz w:val="24"/>
          <w:szCs w:val="24"/>
        </w:rPr>
        <w:t xml:space="preserve">Одной из универсальных возможностей хранения и обработки данных в реквизитах документа является использование типа </w:t>
      </w:r>
      <w:r w:rsidRPr="00EF2381">
        <w:rPr>
          <w:rFonts w:cs="Arial"/>
          <w:i/>
          <w:sz w:val="24"/>
          <w:szCs w:val="24"/>
        </w:rPr>
        <w:t>«Медиа-данные»</w:t>
      </w:r>
      <w:r w:rsidRPr="00EF2381">
        <w:rPr>
          <w:rFonts w:cs="Arial"/>
          <w:sz w:val="24"/>
          <w:szCs w:val="24"/>
        </w:rPr>
        <w:t>. Этот тип данных позволяет хранить различные объекты в виде вложений, такие как презентации, видеозаписи, музыку, графические объекты. Открытие их для просмотра и редактирования осуществляется при помощи стандартных функций операционной системы для работы с файлами сопоставленных типов.</w:t>
      </w:r>
      <w:bookmarkEnd w:id="193"/>
    </w:p>
    <w:p w:rsidR="00620413" w:rsidRPr="00EF2381" w:rsidRDefault="00620413" w:rsidP="00620413">
      <w:pPr>
        <w:spacing w:before="120"/>
        <w:rPr>
          <w:rFonts w:cs="Arial"/>
          <w:sz w:val="24"/>
          <w:szCs w:val="24"/>
        </w:rPr>
      </w:pPr>
      <w:r w:rsidRPr="00EF2381">
        <w:rPr>
          <w:rFonts w:cs="Arial"/>
          <w:sz w:val="24"/>
          <w:szCs w:val="24"/>
        </w:rPr>
        <w:tab/>
      </w:r>
      <w:bookmarkStart w:id="194" w:name="_Toc45625680"/>
      <w:r w:rsidRPr="00EF2381">
        <w:rPr>
          <w:rFonts w:cs="Arial"/>
          <w:sz w:val="24"/>
          <w:szCs w:val="24"/>
        </w:rPr>
        <w:t>Размер медиа-файла ограничен лишь пропускной способностью канала связи, при этом данные, располагаемые в ядре системы, архивируются и шифруются.</w:t>
      </w:r>
      <w:bookmarkEnd w:id="194"/>
    </w:p>
    <w:p w:rsidR="00620413" w:rsidRPr="00EF2381" w:rsidRDefault="00620413" w:rsidP="00620413">
      <w:pPr>
        <w:spacing w:before="120"/>
        <w:rPr>
          <w:rFonts w:cs="Arial"/>
          <w:sz w:val="24"/>
          <w:szCs w:val="24"/>
        </w:rPr>
      </w:pPr>
      <w:r w:rsidRPr="00EF2381">
        <w:rPr>
          <w:rFonts w:cs="Arial"/>
          <w:sz w:val="24"/>
          <w:szCs w:val="24"/>
        </w:rPr>
        <w:tab/>
      </w:r>
      <w:bookmarkStart w:id="195" w:name="_Toc45625681"/>
      <w:r w:rsidRPr="00EF2381">
        <w:rPr>
          <w:rFonts w:cs="Arial"/>
          <w:sz w:val="24"/>
          <w:szCs w:val="24"/>
        </w:rPr>
        <w:t>Для того чтобы создать реквизит типа «Медиа-данные», нужно в окне настройки типов в поле «Тип данных» выбрать «Медиа». Дополнительных специфических настроек  тип данных не требует.</w:t>
      </w:r>
      <w:bookmarkEnd w:id="195"/>
    </w:p>
    <w:p w:rsidR="00620413" w:rsidRPr="00EF2381" w:rsidRDefault="00620413" w:rsidP="00620413">
      <w:pPr>
        <w:spacing w:before="120"/>
        <w:rPr>
          <w:rFonts w:cs="Arial"/>
          <w:sz w:val="24"/>
          <w:szCs w:val="24"/>
        </w:rPr>
      </w:pPr>
      <w:r w:rsidRPr="00EF2381">
        <w:rPr>
          <w:rFonts w:cs="Arial"/>
          <w:sz w:val="24"/>
          <w:szCs w:val="24"/>
        </w:rPr>
        <w:tab/>
      </w:r>
      <w:bookmarkStart w:id="196" w:name="_Toc45625682"/>
      <w:r w:rsidRPr="00EF2381">
        <w:rPr>
          <w:rFonts w:cs="Arial"/>
          <w:sz w:val="24"/>
          <w:szCs w:val="24"/>
        </w:rPr>
        <w:t xml:space="preserve">Поле [Производить автоматический расчет по встроенной функции] позволяет связать формирование значения реквизита на основе расчета. Подробнее об этом см. «Системная функция» настоящего руководства, а также документацию по </w:t>
      </w:r>
      <w:r w:rsidRPr="00EF2381">
        <w:rPr>
          <w:rFonts w:cs="Arial"/>
          <w:sz w:val="24"/>
          <w:szCs w:val="24"/>
          <w:lang w:val="en-US"/>
        </w:rPr>
        <w:t>Carabi</w:t>
      </w:r>
      <w:r w:rsidRPr="00EF2381">
        <w:rPr>
          <w:rFonts w:cs="Arial"/>
          <w:sz w:val="24"/>
          <w:szCs w:val="24"/>
        </w:rPr>
        <w:t>/</w:t>
      </w:r>
      <w:r w:rsidRPr="00EF2381">
        <w:rPr>
          <w:rFonts w:cs="Arial"/>
          <w:sz w:val="24"/>
          <w:szCs w:val="24"/>
          <w:lang w:val="en-US"/>
        </w:rPr>
        <w:t>Oracle</w:t>
      </w:r>
      <w:r w:rsidRPr="00EF2381">
        <w:rPr>
          <w:rFonts w:cs="Arial"/>
          <w:sz w:val="24"/>
          <w:szCs w:val="24"/>
        </w:rPr>
        <w:t xml:space="preserve"> </w:t>
      </w:r>
      <w:r w:rsidRPr="00EF2381">
        <w:rPr>
          <w:rFonts w:cs="Arial"/>
          <w:sz w:val="24"/>
          <w:szCs w:val="24"/>
          <w:lang w:val="en-US"/>
        </w:rPr>
        <w:t>SDK</w:t>
      </w:r>
      <w:r w:rsidRPr="00EF2381">
        <w:rPr>
          <w:rFonts w:cs="Arial"/>
          <w:sz w:val="24"/>
          <w:szCs w:val="24"/>
        </w:rPr>
        <w:t>.</w:t>
      </w:r>
      <w:bookmarkEnd w:id="196"/>
      <w:r w:rsidRPr="00EF2381">
        <w:rPr>
          <w:rFonts w:cs="Arial"/>
          <w:sz w:val="24"/>
          <w:szCs w:val="24"/>
        </w:rPr>
        <w:t xml:space="preserve"> </w:t>
      </w:r>
    </w:p>
    <w:p w:rsidR="00620413" w:rsidRDefault="00620413" w:rsidP="00620413"/>
    <w:p w:rsidR="00620413" w:rsidRDefault="00620413" w:rsidP="00620413"/>
    <w:p w:rsidR="00620413" w:rsidRDefault="00620413" w:rsidP="00620413"/>
    <w:p w:rsidR="00620413" w:rsidRDefault="00620413" w:rsidP="00620413"/>
    <w:p w:rsidR="00620413" w:rsidRDefault="00620413" w:rsidP="00620413"/>
    <w:p w:rsidR="00620413" w:rsidRDefault="00620413" w:rsidP="00620413"/>
    <w:p w:rsidR="00620413" w:rsidRPr="00FF4910" w:rsidRDefault="00620413" w:rsidP="00620413"/>
    <w:p w:rsidR="00620413" w:rsidRPr="00123CDB" w:rsidRDefault="00620413" w:rsidP="00620413">
      <w:pPr>
        <w:pStyle w:val="C2"/>
        <w:pageBreakBefore/>
        <w:rPr>
          <w:rFonts w:ascii="Arial" w:hAnsi="Arial" w:cs="Arial"/>
          <w:szCs w:val="24"/>
        </w:rPr>
      </w:pPr>
      <w:bookmarkStart w:id="197" w:name="_Toc45625683"/>
      <w:r w:rsidRPr="00123CDB">
        <w:rPr>
          <w:rFonts w:ascii="Arial" w:hAnsi="Arial" w:cs="Arial"/>
          <w:szCs w:val="24"/>
        </w:rPr>
        <w:t>Счетчик</w:t>
      </w:r>
      <w:bookmarkEnd w:id="197"/>
    </w:p>
    <w:p w:rsidR="00620413" w:rsidRPr="00123CDB" w:rsidRDefault="00620413" w:rsidP="00620413">
      <w:pPr>
        <w:spacing w:before="120"/>
        <w:rPr>
          <w:rFonts w:cs="Arial"/>
          <w:sz w:val="24"/>
          <w:szCs w:val="24"/>
        </w:rPr>
      </w:pPr>
      <w:r w:rsidRPr="00123CDB">
        <w:rPr>
          <w:rFonts w:cs="Arial"/>
          <w:sz w:val="24"/>
          <w:szCs w:val="24"/>
        </w:rPr>
        <w:tab/>
      </w:r>
      <w:bookmarkStart w:id="198" w:name="_Toc45625684"/>
      <w:r w:rsidRPr="00123CDB">
        <w:rPr>
          <w:rFonts w:cs="Arial"/>
          <w:sz w:val="24"/>
          <w:szCs w:val="24"/>
        </w:rPr>
        <w:t xml:space="preserve">Возникает необходимость вести уникальный идентификатор объекта. Незаменимым в этом случае может быть тип данных </w:t>
      </w:r>
      <w:r w:rsidRPr="004E6AD2">
        <w:rPr>
          <w:rFonts w:cs="Arial"/>
          <w:i/>
          <w:sz w:val="24"/>
          <w:szCs w:val="24"/>
        </w:rPr>
        <w:t>«Счетчик».</w:t>
      </w:r>
      <w:r w:rsidRPr="00123CDB">
        <w:rPr>
          <w:rFonts w:cs="Arial"/>
          <w:sz w:val="24"/>
          <w:szCs w:val="24"/>
        </w:rPr>
        <w:t xml:space="preserve"> Этот тип данных позволяет присваивать уникальный идентификатор для каждого </w:t>
      </w:r>
      <w:r>
        <w:rPr>
          <w:rFonts w:cs="Arial"/>
          <w:color w:val="000000"/>
          <w:sz w:val="24"/>
          <w:szCs w:val="24"/>
        </w:rPr>
        <w:t>объекта</w:t>
      </w:r>
      <w:r w:rsidRPr="00123CDB">
        <w:rPr>
          <w:rFonts w:cs="Arial"/>
          <w:sz w:val="24"/>
          <w:szCs w:val="24"/>
        </w:rPr>
        <w:t xml:space="preserve">. Гарантируется уникальность  такого идентификатора для данного типа </w:t>
      </w:r>
      <w:r>
        <w:rPr>
          <w:rFonts w:cs="Arial"/>
          <w:color w:val="000000"/>
          <w:sz w:val="24"/>
          <w:szCs w:val="24"/>
        </w:rPr>
        <w:t>объекта</w:t>
      </w:r>
      <w:r w:rsidRPr="00123CDB">
        <w:rPr>
          <w:rFonts w:cs="Arial"/>
          <w:sz w:val="24"/>
          <w:szCs w:val="24"/>
        </w:rPr>
        <w:t>.</w:t>
      </w:r>
      <w:bookmarkEnd w:id="198"/>
    </w:p>
    <w:p w:rsidR="00620413" w:rsidRPr="00123CDB" w:rsidRDefault="00620413" w:rsidP="00620413">
      <w:pPr>
        <w:spacing w:before="120"/>
        <w:rPr>
          <w:rFonts w:cs="Arial"/>
          <w:sz w:val="24"/>
          <w:szCs w:val="24"/>
        </w:rPr>
      </w:pPr>
      <w:r w:rsidRPr="00123CDB">
        <w:rPr>
          <w:rFonts w:cs="Arial"/>
          <w:sz w:val="24"/>
          <w:szCs w:val="24"/>
        </w:rPr>
        <w:tab/>
      </w:r>
      <w:bookmarkStart w:id="199" w:name="_Toc45625685"/>
      <w:r w:rsidRPr="00123CDB">
        <w:rPr>
          <w:rFonts w:cs="Arial"/>
          <w:sz w:val="24"/>
          <w:szCs w:val="24"/>
        </w:rPr>
        <w:t>Для настройки типа данных счетчик нужно:</w:t>
      </w:r>
      <w:bookmarkEnd w:id="199"/>
    </w:p>
    <w:p w:rsidR="00620413" w:rsidRPr="00123CDB" w:rsidRDefault="00620413" w:rsidP="00620413">
      <w:pPr>
        <w:numPr>
          <w:ilvl w:val="0"/>
          <w:numId w:val="27"/>
        </w:numPr>
        <w:spacing w:before="120" w:after="0"/>
        <w:rPr>
          <w:rFonts w:cs="Arial"/>
          <w:sz w:val="24"/>
          <w:szCs w:val="24"/>
        </w:rPr>
      </w:pPr>
      <w:bookmarkStart w:id="200" w:name="_Toc45625686"/>
      <w:r w:rsidRPr="00123CDB">
        <w:rPr>
          <w:rFonts w:cs="Arial"/>
          <w:sz w:val="24"/>
          <w:szCs w:val="24"/>
        </w:rPr>
        <w:t>в поле [Тип данных] выбрать [Счетчик];</w:t>
      </w:r>
      <w:bookmarkEnd w:id="200"/>
    </w:p>
    <w:p w:rsidR="00620413" w:rsidRPr="00123CDB" w:rsidRDefault="00620413" w:rsidP="00620413">
      <w:pPr>
        <w:numPr>
          <w:ilvl w:val="0"/>
          <w:numId w:val="27"/>
        </w:numPr>
        <w:spacing w:before="120" w:after="0"/>
        <w:rPr>
          <w:rFonts w:cs="Arial"/>
          <w:sz w:val="24"/>
          <w:szCs w:val="24"/>
        </w:rPr>
      </w:pPr>
      <w:bookmarkStart w:id="201" w:name="_Toc45625687"/>
      <w:r w:rsidRPr="00123CDB">
        <w:rPr>
          <w:rFonts w:cs="Arial"/>
          <w:sz w:val="24"/>
          <w:szCs w:val="24"/>
        </w:rPr>
        <w:t>при необходимости ввести маску вывода значения: [до значения] и [после значения];</w:t>
      </w:r>
      <w:bookmarkEnd w:id="201"/>
    </w:p>
    <w:p w:rsidR="00620413" w:rsidRPr="00123CDB" w:rsidRDefault="00620413" w:rsidP="00620413">
      <w:pPr>
        <w:numPr>
          <w:ilvl w:val="0"/>
          <w:numId w:val="27"/>
        </w:numPr>
        <w:spacing w:before="120" w:after="0"/>
        <w:rPr>
          <w:rFonts w:cs="Arial"/>
          <w:sz w:val="24"/>
          <w:szCs w:val="24"/>
        </w:rPr>
      </w:pPr>
      <w:bookmarkStart w:id="202" w:name="_Toc45625688"/>
      <w:r w:rsidRPr="00123CDB">
        <w:rPr>
          <w:rFonts w:cs="Arial"/>
          <w:sz w:val="24"/>
          <w:szCs w:val="24"/>
        </w:rPr>
        <w:t>при необходимости назначить начальное значение счетчика в поле [начальное значение].</w:t>
      </w:r>
      <w:bookmarkEnd w:id="202"/>
    </w:p>
    <w:p w:rsidR="00620413" w:rsidRPr="00123CDB" w:rsidRDefault="00620413" w:rsidP="00620413">
      <w:pPr>
        <w:spacing w:before="120"/>
        <w:ind w:left="360"/>
        <w:rPr>
          <w:rFonts w:cs="Arial"/>
          <w:sz w:val="24"/>
          <w:szCs w:val="24"/>
        </w:rPr>
      </w:pPr>
    </w:p>
    <w:p w:rsidR="00620413" w:rsidRPr="00B63F53" w:rsidRDefault="00620413" w:rsidP="00620413">
      <w:pPr>
        <w:spacing w:after="0"/>
        <w:ind w:left="720"/>
        <w:rPr>
          <w:rFonts w:cs="Arial"/>
          <w:sz w:val="24"/>
          <w:szCs w:val="24"/>
        </w:rPr>
      </w:pPr>
      <w:r w:rsidRPr="00B63F53">
        <w:rPr>
          <w:rFonts w:cs="Arial"/>
          <w:sz w:val="24"/>
          <w:szCs w:val="24"/>
        </w:rPr>
        <w:t>Пример:</w:t>
      </w:r>
    </w:p>
    <w:p w:rsidR="00620413" w:rsidRPr="004E6AD2" w:rsidRDefault="00620413" w:rsidP="00620413">
      <w:pPr>
        <w:spacing w:after="0"/>
        <w:ind w:left="1418"/>
        <w:rPr>
          <w:rFonts w:cs="Arial"/>
          <w:sz w:val="24"/>
          <w:szCs w:val="24"/>
        </w:rPr>
      </w:pPr>
      <w:r w:rsidRPr="004E6AD2">
        <w:rPr>
          <w:rFonts w:cs="Arial"/>
          <w:sz w:val="24"/>
          <w:szCs w:val="24"/>
          <w:lang w:val="en-US"/>
        </w:rPr>
        <w:t>Dogovor</w:t>
      </w:r>
      <w:r w:rsidRPr="004E6AD2">
        <w:rPr>
          <w:rFonts w:cs="Arial"/>
          <w:sz w:val="24"/>
          <w:szCs w:val="24"/>
        </w:rPr>
        <w:t>-112-</w:t>
      </w:r>
      <w:r w:rsidRPr="004E6AD2">
        <w:rPr>
          <w:rFonts w:cs="Arial"/>
          <w:sz w:val="24"/>
          <w:szCs w:val="24"/>
          <w:lang w:val="en-US"/>
        </w:rPr>
        <w:t>MX</w:t>
      </w:r>
    </w:p>
    <w:p w:rsidR="00620413" w:rsidRPr="004E6AD2" w:rsidRDefault="00620413" w:rsidP="00620413">
      <w:pPr>
        <w:spacing w:after="0"/>
        <w:ind w:left="1418"/>
        <w:rPr>
          <w:rFonts w:cs="Arial"/>
          <w:sz w:val="24"/>
          <w:szCs w:val="24"/>
        </w:rPr>
      </w:pPr>
      <w:r w:rsidRPr="004E6AD2">
        <w:rPr>
          <w:rFonts w:cs="Arial"/>
          <w:sz w:val="24"/>
          <w:szCs w:val="24"/>
        </w:rPr>
        <w:t>Для такого счетчика надо задать маску перед в виде</w:t>
      </w:r>
    </w:p>
    <w:p w:rsidR="00620413" w:rsidRPr="004E6AD2" w:rsidRDefault="00620413" w:rsidP="00620413">
      <w:pPr>
        <w:spacing w:after="0"/>
        <w:ind w:left="1418"/>
        <w:rPr>
          <w:rFonts w:cs="Arial"/>
          <w:sz w:val="24"/>
          <w:szCs w:val="24"/>
        </w:rPr>
      </w:pPr>
      <w:r w:rsidRPr="004E6AD2">
        <w:rPr>
          <w:rFonts w:cs="Arial"/>
          <w:sz w:val="24"/>
          <w:szCs w:val="24"/>
          <w:lang w:val="en-US"/>
        </w:rPr>
        <w:t>Dogovor</w:t>
      </w:r>
      <w:r w:rsidRPr="004E6AD2">
        <w:rPr>
          <w:rFonts w:cs="Arial"/>
          <w:sz w:val="24"/>
          <w:szCs w:val="24"/>
        </w:rPr>
        <w:t>-</w:t>
      </w:r>
    </w:p>
    <w:p w:rsidR="00620413" w:rsidRPr="004E6AD2" w:rsidRDefault="00620413" w:rsidP="00620413">
      <w:pPr>
        <w:spacing w:after="0"/>
        <w:ind w:left="1418"/>
        <w:rPr>
          <w:rFonts w:cs="Arial"/>
          <w:sz w:val="24"/>
          <w:szCs w:val="24"/>
        </w:rPr>
      </w:pPr>
      <w:r w:rsidRPr="004E6AD2">
        <w:rPr>
          <w:rFonts w:cs="Arial"/>
          <w:sz w:val="24"/>
          <w:szCs w:val="24"/>
        </w:rPr>
        <w:t>и маску после в виде</w:t>
      </w:r>
    </w:p>
    <w:p w:rsidR="00620413" w:rsidRPr="004E6AD2" w:rsidRDefault="00620413" w:rsidP="00620413">
      <w:pPr>
        <w:spacing w:after="0"/>
        <w:ind w:left="1418"/>
        <w:rPr>
          <w:rFonts w:cs="Arial"/>
          <w:sz w:val="24"/>
          <w:szCs w:val="24"/>
        </w:rPr>
      </w:pPr>
      <w:r w:rsidRPr="004E6AD2">
        <w:rPr>
          <w:rFonts w:cs="Arial"/>
          <w:sz w:val="24"/>
          <w:szCs w:val="24"/>
        </w:rPr>
        <w:t>-</w:t>
      </w:r>
      <w:r w:rsidRPr="004E6AD2">
        <w:rPr>
          <w:rFonts w:cs="Arial"/>
          <w:sz w:val="24"/>
          <w:szCs w:val="24"/>
          <w:lang w:val="en-US"/>
        </w:rPr>
        <w:t>MX</w:t>
      </w:r>
    </w:p>
    <w:p w:rsidR="00620413" w:rsidRPr="004E6AD2" w:rsidRDefault="00620413" w:rsidP="00620413">
      <w:pPr>
        <w:spacing w:after="0"/>
        <w:ind w:left="1418"/>
        <w:rPr>
          <w:rFonts w:cs="Arial"/>
          <w:sz w:val="24"/>
          <w:szCs w:val="24"/>
        </w:rPr>
      </w:pPr>
      <w:r w:rsidRPr="004E6AD2">
        <w:rPr>
          <w:rFonts w:cs="Arial"/>
          <w:sz w:val="24"/>
          <w:szCs w:val="24"/>
        </w:rPr>
        <w:t>начальное значение 100 (в примере – двенадцатый созданный документ).</w:t>
      </w:r>
    </w:p>
    <w:p w:rsidR="00620413" w:rsidRPr="00123CDB" w:rsidRDefault="00620413" w:rsidP="00620413">
      <w:pPr>
        <w:rPr>
          <w:rFonts w:cs="Arial"/>
          <w:sz w:val="24"/>
          <w:szCs w:val="24"/>
        </w:rPr>
      </w:pPr>
    </w:p>
    <w:p w:rsidR="00620413" w:rsidRPr="00B63F53" w:rsidRDefault="00620413" w:rsidP="00620413">
      <w:pPr>
        <w:spacing w:before="120"/>
        <w:rPr>
          <w:rFonts w:cs="Arial"/>
          <w:sz w:val="24"/>
          <w:szCs w:val="24"/>
          <w:u w:val="single"/>
        </w:rPr>
      </w:pPr>
      <w:bookmarkStart w:id="203" w:name="_Toc45625689"/>
      <w:r w:rsidRPr="00B63F53">
        <w:rPr>
          <w:rFonts w:cs="Arial"/>
          <w:sz w:val="24"/>
          <w:szCs w:val="24"/>
          <w:u w:val="single"/>
        </w:rPr>
        <w:t>Примечания:</w:t>
      </w:r>
      <w:bookmarkEnd w:id="203"/>
      <w:r w:rsidRPr="00B63F53">
        <w:rPr>
          <w:rFonts w:cs="Arial"/>
          <w:sz w:val="24"/>
          <w:szCs w:val="24"/>
          <w:u w:val="single"/>
        </w:rPr>
        <w:t xml:space="preserve"> </w:t>
      </w:r>
    </w:p>
    <w:p w:rsidR="00620413" w:rsidRPr="00123CDB" w:rsidRDefault="00620413" w:rsidP="00620413">
      <w:pPr>
        <w:numPr>
          <w:ilvl w:val="0"/>
          <w:numId w:val="28"/>
        </w:numPr>
        <w:spacing w:before="120" w:after="0"/>
        <w:rPr>
          <w:rFonts w:cs="Arial"/>
          <w:sz w:val="24"/>
          <w:szCs w:val="24"/>
        </w:rPr>
      </w:pPr>
      <w:bookmarkStart w:id="204" w:name="_Toc45625690"/>
      <w:r w:rsidRPr="00123CDB">
        <w:rPr>
          <w:rFonts w:cs="Arial"/>
          <w:sz w:val="24"/>
          <w:szCs w:val="24"/>
        </w:rPr>
        <w:t>Маска вывода значений счетчика может быть изменена в любое время в процессе работы. При этом автоматически произойдут изменения во всех документах этого типа.</w:t>
      </w:r>
      <w:bookmarkEnd w:id="204"/>
    </w:p>
    <w:p w:rsidR="00620413" w:rsidRPr="00123CDB" w:rsidRDefault="00620413" w:rsidP="00620413">
      <w:pPr>
        <w:numPr>
          <w:ilvl w:val="0"/>
          <w:numId w:val="28"/>
        </w:numPr>
        <w:spacing w:before="120" w:after="0"/>
        <w:rPr>
          <w:rFonts w:cs="Arial"/>
          <w:sz w:val="24"/>
          <w:szCs w:val="24"/>
        </w:rPr>
      </w:pPr>
      <w:bookmarkStart w:id="205" w:name="_Toc45625691"/>
      <w:r w:rsidRPr="00123CDB">
        <w:rPr>
          <w:rFonts w:cs="Arial"/>
          <w:sz w:val="24"/>
          <w:szCs w:val="24"/>
        </w:rPr>
        <w:t>Начальное значение устанавливается только при первой инициализации счетчика.</w:t>
      </w:r>
      <w:bookmarkEnd w:id="205"/>
    </w:p>
    <w:p w:rsidR="00620413" w:rsidRPr="00123CDB" w:rsidRDefault="00620413" w:rsidP="00620413">
      <w:pPr>
        <w:spacing w:before="120"/>
        <w:rPr>
          <w:rFonts w:cs="Arial"/>
          <w:sz w:val="24"/>
          <w:szCs w:val="24"/>
        </w:rPr>
      </w:pPr>
      <w:r w:rsidRPr="00123CDB">
        <w:rPr>
          <w:rFonts w:cs="Arial"/>
          <w:sz w:val="24"/>
          <w:szCs w:val="24"/>
        </w:rPr>
        <w:tab/>
      </w:r>
      <w:bookmarkStart w:id="206" w:name="_Toc45625692"/>
      <w:r w:rsidRPr="00123CDB">
        <w:rPr>
          <w:rFonts w:cs="Arial"/>
          <w:sz w:val="24"/>
          <w:szCs w:val="24"/>
        </w:rPr>
        <w:t>При необходимости можно включить пункт [Допускает множественность значений]. В этом случае один реквизит может содержать несколько значений указанного типа.</w:t>
      </w:r>
      <w:bookmarkEnd w:id="206"/>
    </w:p>
    <w:p w:rsidR="00620413" w:rsidRPr="00123CDB" w:rsidRDefault="00620413" w:rsidP="00620413">
      <w:pPr>
        <w:spacing w:before="120"/>
        <w:rPr>
          <w:rFonts w:cs="Arial"/>
          <w:sz w:val="24"/>
          <w:szCs w:val="24"/>
        </w:rPr>
      </w:pPr>
      <w:r w:rsidRPr="00123CDB">
        <w:rPr>
          <w:rFonts w:cs="Arial"/>
          <w:sz w:val="24"/>
          <w:szCs w:val="24"/>
        </w:rPr>
        <w:tab/>
      </w:r>
      <w:bookmarkStart w:id="207" w:name="_Toc45625693"/>
      <w:r w:rsidRPr="00123CDB">
        <w:rPr>
          <w:rFonts w:cs="Arial"/>
          <w:sz w:val="24"/>
          <w:szCs w:val="24"/>
        </w:rPr>
        <w:t xml:space="preserve">Поле [Производить автоматический расчет по встроенной функции] позволяет связать формирование значения реквизита на основе расчета. Подробнее об этом «Системная функция» настоящего руководства, а также документацию по </w:t>
      </w:r>
      <w:r w:rsidRPr="00123CDB">
        <w:rPr>
          <w:rFonts w:cs="Arial"/>
          <w:sz w:val="24"/>
          <w:szCs w:val="24"/>
          <w:lang w:val="en-US"/>
        </w:rPr>
        <w:t>Carabi</w:t>
      </w:r>
      <w:r w:rsidRPr="00123CDB">
        <w:rPr>
          <w:rFonts w:cs="Arial"/>
          <w:sz w:val="24"/>
          <w:szCs w:val="24"/>
        </w:rPr>
        <w:t>/</w:t>
      </w:r>
      <w:r w:rsidRPr="00123CDB">
        <w:rPr>
          <w:rFonts w:cs="Arial"/>
          <w:sz w:val="24"/>
          <w:szCs w:val="24"/>
          <w:lang w:val="en-US"/>
        </w:rPr>
        <w:t>Oracle</w:t>
      </w:r>
      <w:r w:rsidRPr="00123CDB">
        <w:rPr>
          <w:rFonts w:cs="Arial"/>
          <w:sz w:val="24"/>
          <w:szCs w:val="24"/>
        </w:rPr>
        <w:t xml:space="preserve"> </w:t>
      </w:r>
      <w:r w:rsidRPr="00123CDB">
        <w:rPr>
          <w:rFonts w:cs="Arial"/>
          <w:sz w:val="24"/>
          <w:szCs w:val="24"/>
          <w:lang w:val="en-US"/>
        </w:rPr>
        <w:t>SDK</w:t>
      </w:r>
      <w:r w:rsidRPr="00123CDB">
        <w:rPr>
          <w:rFonts w:cs="Arial"/>
          <w:sz w:val="24"/>
          <w:szCs w:val="24"/>
        </w:rPr>
        <w:t>.</w:t>
      </w:r>
      <w:bookmarkEnd w:id="207"/>
      <w:r w:rsidRPr="00123CDB">
        <w:rPr>
          <w:rFonts w:cs="Arial"/>
          <w:sz w:val="24"/>
          <w:szCs w:val="24"/>
        </w:rPr>
        <w:t xml:space="preserve"> </w:t>
      </w:r>
    </w:p>
    <w:p w:rsidR="00620413" w:rsidRDefault="00620413" w:rsidP="00620413">
      <w:pPr>
        <w:pStyle w:val="C2"/>
      </w:pPr>
    </w:p>
    <w:p w:rsidR="00620413" w:rsidRDefault="00620413" w:rsidP="00620413">
      <w:pPr>
        <w:pStyle w:val="C2"/>
      </w:pPr>
    </w:p>
    <w:p w:rsidR="00620413" w:rsidRDefault="00620413" w:rsidP="00620413">
      <w:pPr>
        <w:pageBreakBefore/>
        <w:widowControl w:val="0"/>
        <w:spacing w:before="120"/>
        <w:jc w:val="left"/>
        <w:rPr>
          <w:sz w:val="24"/>
          <w:szCs w:val="24"/>
        </w:rPr>
      </w:pPr>
      <w:r w:rsidRPr="00B76285">
        <w:rPr>
          <w:sz w:val="24"/>
          <w:szCs w:val="24"/>
        </w:rPr>
        <w:t xml:space="preserve">  </w:t>
      </w:r>
      <w:bookmarkStart w:id="208" w:name="_Toc45625694"/>
      <w:r w:rsidRPr="00BD35A7">
        <w:rPr>
          <w:b/>
          <w:sz w:val="24"/>
          <w:szCs w:val="24"/>
        </w:rPr>
        <w:t>Ссылочный</w:t>
      </w:r>
      <w:r>
        <w:rPr>
          <w:sz w:val="24"/>
          <w:szCs w:val="24"/>
        </w:rPr>
        <w:t>.</w:t>
      </w:r>
      <w:bookmarkEnd w:id="208"/>
      <w:r w:rsidRPr="00B76285">
        <w:rPr>
          <w:sz w:val="24"/>
          <w:szCs w:val="24"/>
        </w:rPr>
        <w:t xml:space="preserve">  </w:t>
      </w:r>
      <w:r>
        <w:rPr>
          <w:sz w:val="24"/>
          <w:szCs w:val="24"/>
        </w:rPr>
        <w:t xml:space="preserve"> </w:t>
      </w:r>
      <w:r w:rsidRPr="00FF4910">
        <w:rPr>
          <w:sz w:val="24"/>
          <w:szCs w:val="24"/>
        </w:rPr>
        <w:t xml:space="preserve">       </w:t>
      </w:r>
    </w:p>
    <w:p w:rsidR="00620413" w:rsidRPr="006872D5" w:rsidRDefault="00620413" w:rsidP="00620413">
      <w:pPr>
        <w:widowControl w:val="0"/>
        <w:spacing w:before="120"/>
        <w:jc w:val="left"/>
        <w:rPr>
          <w:sz w:val="24"/>
          <w:szCs w:val="24"/>
        </w:rPr>
      </w:pPr>
      <w:r w:rsidRPr="00BD35A7">
        <w:rPr>
          <w:i/>
          <w:sz w:val="24"/>
          <w:szCs w:val="24"/>
        </w:rPr>
        <w:t>Ссылочный</w:t>
      </w:r>
      <w:r w:rsidRPr="00BD35A7">
        <w:rPr>
          <w:sz w:val="24"/>
          <w:szCs w:val="24"/>
        </w:rPr>
        <w:t xml:space="preserve"> </w:t>
      </w:r>
      <w:r>
        <w:rPr>
          <w:sz w:val="24"/>
          <w:szCs w:val="24"/>
        </w:rPr>
        <w:t xml:space="preserve">тип </w:t>
      </w:r>
      <w:r w:rsidRPr="00FF4910">
        <w:rPr>
          <w:sz w:val="24"/>
          <w:szCs w:val="24"/>
        </w:rPr>
        <w:t xml:space="preserve"> </w:t>
      </w:r>
      <w:r>
        <w:rPr>
          <w:sz w:val="24"/>
          <w:szCs w:val="24"/>
        </w:rPr>
        <w:t xml:space="preserve">данных  означает наличие связи (прямая ссылка)  с другим объектом,  связь от «родительского» к «дочернему» к  объекту. </w:t>
      </w:r>
    </w:p>
    <w:p w:rsidR="00620413" w:rsidRPr="006872D5" w:rsidRDefault="00620413" w:rsidP="00620413">
      <w:pPr>
        <w:widowControl w:val="0"/>
        <w:spacing w:before="120"/>
        <w:jc w:val="left"/>
        <w:rPr>
          <w:sz w:val="24"/>
          <w:szCs w:val="24"/>
        </w:rPr>
      </w:pPr>
    </w:p>
    <w:tbl>
      <w:tblPr>
        <w:tblW w:w="5000" w:type="pct"/>
        <w:tblLook w:val="0000" w:firstRow="0" w:lastRow="0" w:firstColumn="0" w:lastColumn="0" w:noHBand="0" w:noVBand="0"/>
      </w:tblPr>
      <w:tblGrid>
        <w:gridCol w:w="9355"/>
      </w:tblGrid>
      <w:tr w:rsidR="00620413" w:rsidTr="001D42FC">
        <w:tblPrEx>
          <w:tblCellMar>
            <w:top w:w="0" w:type="dxa"/>
            <w:bottom w:w="0" w:type="dxa"/>
          </w:tblCellMar>
        </w:tblPrEx>
        <w:trPr>
          <w:cantSplit/>
        </w:trPr>
        <w:tc>
          <w:tcPr>
            <w:tcW w:w="5000" w:type="pct"/>
          </w:tcPr>
          <w:p w:rsidR="00620413" w:rsidRDefault="00620413" w:rsidP="001D42FC">
            <w:pPr>
              <w:widowControl w:val="0"/>
              <w:spacing w:before="120"/>
              <w:jc w:val="left"/>
            </w:pPr>
            <w:r>
              <w:rPr>
                <w:noProof/>
              </w:rPr>
              <w:drawing>
                <wp:inline distT="0" distB="0" distL="0" distR="0">
                  <wp:extent cx="5725160" cy="5812155"/>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160" cy="5812155"/>
                          </a:xfrm>
                          <a:prstGeom prst="rect">
                            <a:avLst/>
                          </a:prstGeom>
                          <a:noFill/>
                          <a:ln>
                            <a:noFill/>
                          </a:ln>
                        </pic:spPr>
                      </pic:pic>
                    </a:graphicData>
                  </a:graphic>
                </wp:inline>
              </w:drawing>
            </w:r>
          </w:p>
        </w:tc>
      </w:tr>
      <w:tr w:rsidR="00620413" w:rsidRPr="0066092C" w:rsidTr="001D42FC">
        <w:tblPrEx>
          <w:tblCellMar>
            <w:top w:w="0" w:type="dxa"/>
            <w:bottom w:w="0" w:type="dxa"/>
          </w:tblCellMar>
        </w:tblPrEx>
        <w:trPr>
          <w:cantSplit/>
        </w:trPr>
        <w:tc>
          <w:tcPr>
            <w:tcW w:w="5000" w:type="pct"/>
          </w:tcPr>
          <w:p w:rsidR="00620413" w:rsidRPr="0066092C" w:rsidRDefault="00620413" w:rsidP="001D42FC">
            <w:pPr>
              <w:widowControl w:val="0"/>
              <w:spacing w:before="120"/>
              <w:jc w:val="left"/>
              <w:rPr>
                <w:sz w:val="22"/>
                <w:szCs w:val="22"/>
              </w:rPr>
            </w:pPr>
            <w:r w:rsidRPr="0066092C">
              <w:rPr>
                <w:sz w:val="22"/>
                <w:szCs w:val="22"/>
              </w:rPr>
              <w:t xml:space="preserve">Рис. </w:t>
            </w:r>
            <w:r>
              <w:rPr>
                <w:sz w:val="22"/>
                <w:szCs w:val="22"/>
              </w:rPr>
              <w:t xml:space="preserve">Пример настройки реквизита для типа </w:t>
            </w:r>
            <w:r w:rsidRPr="0066092C">
              <w:rPr>
                <w:sz w:val="22"/>
                <w:szCs w:val="22"/>
              </w:rPr>
              <w:t xml:space="preserve"> данных  </w:t>
            </w:r>
            <w:r>
              <w:rPr>
                <w:sz w:val="22"/>
                <w:szCs w:val="22"/>
              </w:rPr>
              <w:t>«С</w:t>
            </w:r>
            <w:r w:rsidRPr="0066092C">
              <w:rPr>
                <w:sz w:val="22"/>
                <w:szCs w:val="22"/>
              </w:rPr>
              <w:t>сылочный</w:t>
            </w:r>
            <w:r>
              <w:rPr>
                <w:sz w:val="22"/>
                <w:szCs w:val="22"/>
              </w:rPr>
              <w:t>»</w:t>
            </w:r>
            <w:r w:rsidRPr="0066092C">
              <w:rPr>
                <w:sz w:val="22"/>
                <w:szCs w:val="22"/>
              </w:rPr>
              <w:t>.</w:t>
            </w:r>
          </w:p>
        </w:tc>
      </w:tr>
    </w:tbl>
    <w:p w:rsidR="00620413" w:rsidRDefault="00620413" w:rsidP="00620413">
      <w:pPr>
        <w:widowControl w:val="0"/>
        <w:spacing w:before="120"/>
        <w:jc w:val="left"/>
      </w:pPr>
    </w:p>
    <w:p w:rsidR="00620413" w:rsidRDefault="00620413" w:rsidP="00620413">
      <w:pPr>
        <w:rPr>
          <w:sz w:val="24"/>
          <w:szCs w:val="24"/>
        </w:rPr>
      </w:pPr>
      <w:r>
        <w:rPr>
          <w:sz w:val="24"/>
          <w:szCs w:val="24"/>
        </w:rPr>
        <w:t xml:space="preserve">          </w:t>
      </w:r>
      <w:r w:rsidRPr="00FF4910">
        <w:rPr>
          <w:sz w:val="24"/>
          <w:szCs w:val="24"/>
        </w:rPr>
        <w:t xml:space="preserve">В </w:t>
      </w:r>
      <w:r>
        <w:rPr>
          <w:sz w:val="24"/>
          <w:szCs w:val="24"/>
        </w:rPr>
        <w:t xml:space="preserve">поле </w:t>
      </w:r>
      <w:r w:rsidRPr="00FF4910">
        <w:rPr>
          <w:i/>
          <w:sz w:val="24"/>
          <w:szCs w:val="24"/>
        </w:rPr>
        <w:t>Наименование объекта</w:t>
      </w:r>
      <w:r>
        <w:rPr>
          <w:i/>
          <w:sz w:val="24"/>
          <w:szCs w:val="24"/>
        </w:rPr>
        <w:t xml:space="preserve"> </w:t>
      </w:r>
      <w:r w:rsidRPr="005B4A9C">
        <w:rPr>
          <w:sz w:val="24"/>
          <w:szCs w:val="24"/>
        </w:rPr>
        <w:t>при нажатии кнопки</w:t>
      </w:r>
      <w:r>
        <w:rPr>
          <w:i/>
          <w:sz w:val="24"/>
          <w:szCs w:val="24"/>
        </w:rPr>
        <w:t xml:space="preserve"> </w:t>
      </w:r>
      <w:r w:rsidRPr="00082B61">
        <w:rPr>
          <w:noProof/>
          <w:sz w:val="24"/>
          <w:szCs w:val="24"/>
        </w:rPr>
        <w:drawing>
          <wp:inline distT="0" distB="0" distL="0" distR="0">
            <wp:extent cx="191135" cy="19875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Pr>
          <w:sz w:val="24"/>
          <w:szCs w:val="24"/>
        </w:rPr>
        <w:t xml:space="preserve">  будет отображаться список  типов объектов, с которыми можно будет установить связь.    Для </w:t>
      </w:r>
      <w:r w:rsidRPr="0061190B">
        <w:rPr>
          <w:sz w:val="24"/>
          <w:szCs w:val="24"/>
        </w:rPr>
        <w:t xml:space="preserve"> </w:t>
      </w:r>
      <w:r>
        <w:rPr>
          <w:sz w:val="24"/>
          <w:szCs w:val="24"/>
        </w:rPr>
        <w:t>выбора  типа  объекта реквизита  нажать на кнопку «Добавить».</w:t>
      </w:r>
    </w:p>
    <w:p w:rsidR="00620413" w:rsidRDefault="00620413" w:rsidP="00620413">
      <w:pPr>
        <w:spacing w:before="120"/>
        <w:rPr>
          <w:rFonts w:cs="Arial"/>
          <w:sz w:val="24"/>
          <w:szCs w:val="24"/>
        </w:rPr>
      </w:pPr>
      <w:r w:rsidRPr="00164F7A">
        <w:rPr>
          <w:rFonts w:cs="Arial"/>
          <w:sz w:val="24"/>
          <w:szCs w:val="24"/>
        </w:rPr>
        <w:tab/>
      </w:r>
      <w:bookmarkStart w:id="209" w:name="_Toc45625695"/>
      <w:r w:rsidRPr="00164F7A">
        <w:rPr>
          <w:rFonts w:cs="Arial"/>
          <w:sz w:val="24"/>
          <w:szCs w:val="24"/>
        </w:rPr>
        <w:t>При описании</w:t>
      </w:r>
      <w:r>
        <w:rPr>
          <w:rFonts w:cs="Arial"/>
          <w:sz w:val="24"/>
          <w:szCs w:val="24"/>
        </w:rPr>
        <w:t xml:space="preserve"> структуры объекта </w:t>
      </w:r>
      <w:r w:rsidRPr="00164F7A">
        <w:rPr>
          <w:rFonts w:cs="Arial"/>
          <w:sz w:val="24"/>
          <w:szCs w:val="24"/>
        </w:rPr>
        <w:t>реквизит типа данных «</w:t>
      </w:r>
      <w:r w:rsidRPr="00164F7A">
        <w:rPr>
          <w:rFonts w:cs="Arial"/>
          <w:i/>
          <w:sz w:val="24"/>
          <w:szCs w:val="24"/>
        </w:rPr>
        <w:t>Ссылочный</w:t>
      </w:r>
      <w:r w:rsidRPr="00164F7A">
        <w:rPr>
          <w:rFonts w:cs="Arial"/>
          <w:sz w:val="24"/>
          <w:szCs w:val="24"/>
        </w:rPr>
        <w:t>» может содержать ссыл</w:t>
      </w:r>
      <w:r>
        <w:rPr>
          <w:rFonts w:cs="Arial"/>
          <w:sz w:val="24"/>
          <w:szCs w:val="24"/>
        </w:rPr>
        <w:t>ки на один или несколько типов объектов</w:t>
      </w:r>
      <w:r w:rsidRPr="00164F7A">
        <w:rPr>
          <w:rFonts w:cs="Arial"/>
          <w:sz w:val="24"/>
          <w:szCs w:val="24"/>
        </w:rPr>
        <w:t xml:space="preserve">. При работе с </w:t>
      </w:r>
      <w:r>
        <w:rPr>
          <w:rFonts w:cs="Arial"/>
          <w:sz w:val="24"/>
          <w:szCs w:val="24"/>
        </w:rPr>
        <w:t>экземпляром объекта</w:t>
      </w:r>
      <w:r w:rsidRPr="00164F7A">
        <w:rPr>
          <w:rFonts w:cs="Arial"/>
          <w:sz w:val="24"/>
          <w:szCs w:val="24"/>
        </w:rPr>
        <w:t>, при установке ссылок, выбира</w:t>
      </w:r>
      <w:r>
        <w:rPr>
          <w:rFonts w:cs="Arial"/>
          <w:sz w:val="24"/>
          <w:szCs w:val="24"/>
        </w:rPr>
        <w:t>е</w:t>
      </w:r>
      <w:r w:rsidRPr="00164F7A">
        <w:rPr>
          <w:rFonts w:cs="Arial"/>
          <w:sz w:val="24"/>
          <w:szCs w:val="24"/>
        </w:rPr>
        <w:t>тся (или созда</w:t>
      </w:r>
      <w:r>
        <w:rPr>
          <w:rFonts w:cs="Arial"/>
          <w:sz w:val="24"/>
          <w:szCs w:val="24"/>
        </w:rPr>
        <w:t>ет</w:t>
      </w:r>
      <w:r w:rsidRPr="00164F7A">
        <w:rPr>
          <w:rFonts w:cs="Arial"/>
          <w:sz w:val="24"/>
          <w:szCs w:val="24"/>
        </w:rPr>
        <w:t xml:space="preserve">ся) </w:t>
      </w:r>
      <w:r>
        <w:rPr>
          <w:rFonts w:cs="Arial"/>
          <w:sz w:val="24"/>
          <w:szCs w:val="24"/>
        </w:rPr>
        <w:t xml:space="preserve"> экземпляр объекта одного из типов, </w:t>
      </w:r>
      <w:r w:rsidRPr="00164F7A">
        <w:rPr>
          <w:rFonts w:cs="Arial"/>
          <w:sz w:val="24"/>
          <w:szCs w:val="24"/>
        </w:rPr>
        <w:t xml:space="preserve"> указанных </w:t>
      </w:r>
      <w:r>
        <w:rPr>
          <w:rFonts w:cs="Arial"/>
          <w:sz w:val="24"/>
          <w:szCs w:val="24"/>
        </w:rPr>
        <w:t>в описании реквизита.</w:t>
      </w:r>
      <w:bookmarkEnd w:id="209"/>
    </w:p>
    <w:p w:rsidR="00620413" w:rsidRDefault="00620413" w:rsidP="00620413">
      <w:pPr>
        <w:spacing w:before="120"/>
        <w:rPr>
          <w:rFonts w:cs="Arial"/>
          <w:sz w:val="24"/>
          <w:szCs w:val="24"/>
        </w:rPr>
      </w:pPr>
    </w:p>
    <w:p w:rsidR="00620413" w:rsidRPr="001074D5" w:rsidRDefault="00620413" w:rsidP="00620413">
      <w:pPr>
        <w:rPr>
          <w:sz w:val="24"/>
          <w:szCs w:val="24"/>
        </w:rPr>
      </w:pPr>
      <w:r>
        <w:rPr>
          <w:sz w:val="24"/>
          <w:szCs w:val="24"/>
        </w:rPr>
        <w:t xml:space="preserve">             Поле </w:t>
      </w:r>
      <w:r w:rsidRPr="00B876B1">
        <w:rPr>
          <w:noProof/>
          <w:sz w:val="24"/>
          <w:szCs w:val="24"/>
        </w:rPr>
        <w:drawing>
          <wp:inline distT="0" distB="0" distL="0" distR="0">
            <wp:extent cx="501015" cy="1746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015" cy="174625"/>
                    </a:xfrm>
                    <a:prstGeom prst="rect">
                      <a:avLst/>
                    </a:prstGeom>
                    <a:noFill/>
                    <a:ln>
                      <a:noFill/>
                    </a:ln>
                  </pic:spPr>
                </pic:pic>
              </a:graphicData>
            </a:graphic>
          </wp:inline>
        </w:drawing>
      </w:r>
      <w:r>
        <w:rPr>
          <w:i/>
          <w:sz w:val="24"/>
          <w:szCs w:val="24"/>
        </w:rPr>
        <w:t xml:space="preserve">  </w:t>
      </w:r>
      <w:r>
        <w:rPr>
          <w:sz w:val="24"/>
          <w:szCs w:val="24"/>
        </w:rPr>
        <w:t xml:space="preserve">при нажатии </w:t>
      </w:r>
      <w:r w:rsidRPr="00B876B1">
        <w:rPr>
          <w:noProof/>
          <w:sz w:val="24"/>
          <w:szCs w:val="24"/>
        </w:rPr>
        <w:drawing>
          <wp:inline distT="0" distB="0" distL="0" distR="0">
            <wp:extent cx="191135" cy="1828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 cy="182880"/>
                    </a:xfrm>
                    <a:prstGeom prst="rect">
                      <a:avLst/>
                    </a:prstGeom>
                    <a:noFill/>
                    <a:ln>
                      <a:noFill/>
                    </a:ln>
                  </pic:spPr>
                </pic:pic>
              </a:graphicData>
            </a:graphic>
          </wp:inline>
        </w:drawing>
      </w:r>
      <w:r>
        <w:rPr>
          <w:sz w:val="24"/>
          <w:szCs w:val="24"/>
        </w:rPr>
        <w:t xml:space="preserve">   позволяет наложить ограничения  для связи  с объектами указанного типа в зависимости от значения реквизитов объекта, на который устанавливается ссылка.  Данная возможность предназначена для  реализации  процессов </w:t>
      </w:r>
      <w:r>
        <w:rPr>
          <w:sz w:val="24"/>
          <w:szCs w:val="24"/>
          <w:lang w:val="en-US"/>
        </w:rPr>
        <w:t>WorkFlow</w:t>
      </w:r>
      <w:r>
        <w:rPr>
          <w:sz w:val="24"/>
          <w:szCs w:val="24"/>
        </w:rPr>
        <w:t>, позволяет выделить из всех экземпляров объектов требуемое подмножество  объектов.</w:t>
      </w:r>
    </w:p>
    <w:p w:rsidR="00620413" w:rsidRDefault="00620413" w:rsidP="00620413">
      <w:pPr>
        <w:spacing w:after="0"/>
        <w:rPr>
          <w:sz w:val="24"/>
          <w:szCs w:val="24"/>
        </w:rPr>
      </w:pPr>
      <w:r>
        <w:rPr>
          <w:sz w:val="24"/>
          <w:szCs w:val="24"/>
        </w:rPr>
        <w:t xml:space="preserve">     </w:t>
      </w:r>
    </w:p>
    <w:p w:rsidR="00620413" w:rsidRDefault="00620413" w:rsidP="00620413">
      <w:pPr>
        <w:spacing w:after="0"/>
        <w:rPr>
          <w:sz w:val="24"/>
          <w:szCs w:val="24"/>
        </w:rPr>
      </w:pPr>
    </w:p>
    <w:p w:rsidR="00620413" w:rsidRDefault="00620413" w:rsidP="00620413">
      <w:pPr>
        <w:spacing w:after="0"/>
        <w:rPr>
          <w:sz w:val="24"/>
          <w:szCs w:val="24"/>
        </w:rPr>
      </w:pPr>
      <w:r>
        <w:rPr>
          <w:sz w:val="24"/>
          <w:szCs w:val="24"/>
        </w:rPr>
        <w:t xml:space="preserve">    В этом окне можно определить различные варианты  действий при удалении экземпляра  объекта данного типа в зависимости от логики предметной области.</w:t>
      </w:r>
    </w:p>
    <w:p w:rsidR="00620413" w:rsidRDefault="00620413" w:rsidP="00620413">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6"/>
      </w:tblGrid>
      <w:tr w:rsidR="00620413" w:rsidRPr="00BD35A7" w:rsidTr="001D42FC">
        <w:trPr>
          <w:cantSplit/>
        </w:trPr>
        <w:tc>
          <w:tcPr>
            <w:tcW w:w="8522" w:type="dxa"/>
          </w:tcPr>
          <w:p w:rsidR="00620413" w:rsidRPr="00973278" w:rsidRDefault="00620413" w:rsidP="001D42FC">
            <w:pPr>
              <w:rPr>
                <w:rFonts w:eastAsia="PMingLiU"/>
              </w:rPr>
            </w:pPr>
            <w:r w:rsidRPr="00973278">
              <w:rPr>
                <w:rFonts w:eastAsia="PMingLiU"/>
                <w:noProof/>
              </w:rPr>
              <w:drawing>
                <wp:inline distT="0" distB="0" distL="0" distR="0">
                  <wp:extent cx="5271770" cy="1256030"/>
                  <wp:effectExtent l="0" t="0" r="508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1770" cy="1256030"/>
                          </a:xfrm>
                          <a:prstGeom prst="rect">
                            <a:avLst/>
                          </a:prstGeom>
                          <a:noFill/>
                          <a:ln>
                            <a:noFill/>
                          </a:ln>
                        </pic:spPr>
                      </pic:pic>
                    </a:graphicData>
                  </a:graphic>
                </wp:inline>
              </w:drawing>
            </w:r>
          </w:p>
        </w:tc>
      </w:tr>
      <w:tr w:rsidR="00620413" w:rsidRPr="00973278" w:rsidTr="001D42FC">
        <w:trPr>
          <w:cantSplit/>
        </w:trPr>
        <w:tc>
          <w:tcPr>
            <w:tcW w:w="8522" w:type="dxa"/>
          </w:tcPr>
          <w:p w:rsidR="00620413" w:rsidRPr="00973278" w:rsidRDefault="00620413" w:rsidP="001D42FC">
            <w:pPr>
              <w:rPr>
                <w:rFonts w:eastAsia="PMingLiU"/>
                <w:sz w:val="22"/>
                <w:szCs w:val="22"/>
              </w:rPr>
            </w:pPr>
            <w:r w:rsidRPr="00973278">
              <w:rPr>
                <w:rFonts w:eastAsia="PMingLiU"/>
                <w:sz w:val="22"/>
                <w:szCs w:val="22"/>
              </w:rPr>
              <w:t>Рис.  Фрагмент окна настройки типов данных для типа данных «ссылочный».</w:t>
            </w:r>
          </w:p>
        </w:tc>
      </w:tr>
    </w:tbl>
    <w:p w:rsidR="00620413" w:rsidRDefault="00620413" w:rsidP="00620413">
      <w:pPr>
        <w:spacing w:after="0"/>
        <w:rPr>
          <w:sz w:val="24"/>
          <w:szCs w:val="24"/>
        </w:rPr>
      </w:pPr>
    </w:p>
    <w:p w:rsidR="00620413" w:rsidRDefault="00620413" w:rsidP="00620413">
      <w:pPr>
        <w:spacing w:after="0"/>
        <w:rPr>
          <w:sz w:val="24"/>
          <w:szCs w:val="24"/>
        </w:rPr>
      </w:pPr>
      <w:r w:rsidRPr="00093209">
        <w:rPr>
          <w:i/>
          <w:sz w:val="24"/>
          <w:szCs w:val="24"/>
          <w:lang w:val="en-US"/>
        </w:rPr>
        <w:t>Child</w:t>
      </w:r>
      <w:r w:rsidRPr="00093209">
        <w:rPr>
          <w:i/>
          <w:sz w:val="24"/>
          <w:szCs w:val="24"/>
        </w:rPr>
        <w:t xml:space="preserve"> </w:t>
      </w:r>
      <w:r w:rsidRPr="00093209">
        <w:rPr>
          <w:i/>
          <w:sz w:val="24"/>
          <w:szCs w:val="24"/>
          <w:lang w:val="en-US"/>
        </w:rPr>
        <w:t>Delete</w:t>
      </w:r>
      <w:r w:rsidRPr="00F765BC">
        <w:rPr>
          <w:b/>
          <w:sz w:val="24"/>
          <w:szCs w:val="24"/>
        </w:rPr>
        <w:t xml:space="preserve">.  </w:t>
      </w:r>
      <w:r>
        <w:rPr>
          <w:sz w:val="24"/>
          <w:szCs w:val="24"/>
        </w:rPr>
        <w:t xml:space="preserve"> Задаются действия с данным объектом и объектами, на которые имеется прямая ссылка  при попытке  удаления данного объекта:</w:t>
      </w:r>
    </w:p>
    <w:p w:rsidR="00620413" w:rsidRDefault="00620413" w:rsidP="00620413">
      <w:pPr>
        <w:numPr>
          <w:ilvl w:val="0"/>
          <w:numId w:val="20"/>
        </w:numPr>
        <w:spacing w:after="0"/>
        <w:rPr>
          <w:sz w:val="24"/>
          <w:szCs w:val="24"/>
        </w:rPr>
      </w:pPr>
      <w:r>
        <w:rPr>
          <w:sz w:val="24"/>
          <w:szCs w:val="24"/>
          <w:lang w:val="en-US"/>
        </w:rPr>
        <w:t>RESTRICT</w:t>
      </w:r>
      <w:r w:rsidRPr="00F765BC">
        <w:rPr>
          <w:sz w:val="24"/>
          <w:szCs w:val="24"/>
        </w:rPr>
        <w:t xml:space="preserve"> – </w:t>
      </w:r>
      <w:r>
        <w:rPr>
          <w:sz w:val="24"/>
          <w:szCs w:val="24"/>
        </w:rPr>
        <w:t>запретить удаление объекта, пока существуют подчиненные</w:t>
      </w:r>
    </w:p>
    <w:p w:rsidR="00620413" w:rsidRDefault="00620413" w:rsidP="00620413">
      <w:pPr>
        <w:spacing w:after="0"/>
        <w:rPr>
          <w:sz w:val="24"/>
          <w:szCs w:val="24"/>
        </w:rPr>
      </w:pPr>
      <w:r>
        <w:rPr>
          <w:sz w:val="24"/>
          <w:szCs w:val="24"/>
        </w:rPr>
        <w:t xml:space="preserve">                                 («дочерние») объекты</w:t>
      </w:r>
    </w:p>
    <w:p w:rsidR="00620413" w:rsidRPr="00F765BC" w:rsidRDefault="00620413" w:rsidP="00620413">
      <w:pPr>
        <w:numPr>
          <w:ilvl w:val="0"/>
          <w:numId w:val="20"/>
        </w:numPr>
        <w:spacing w:after="0"/>
        <w:rPr>
          <w:sz w:val="24"/>
          <w:szCs w:val="24"/>
        </w:rPr>
      </w:pPr>
      <w:r>
        <w:rPr>
          <w:sz w:val="24"/>
          <w:szCs w:val="24"/>
          <w:lang w:val="en-US"/>
        </w:rPr>
        <w:t>CASCADE</w:t>
      </w:r>
      <w:r w:rsidRPr="00F765BC">
        <w:rPr>
          <w:sz w:val="24"/>
          <w:szCs w:val="24"/>
        </w:rPr>
        <w:t xml:space="preserve">  –</w:t>
      </w:r>
      <w:r>
        <w:rPr>
          <w:sz w:val="24"/>
          <w:szCs w:val="24"/>
        </w:rPr>
        <w:t xml:space="preserve"> удалить данный объект и все  «дочерние» объекты</w:t>
      </w:r>
    </w:p>
    <w:p w:rsidR="00620413" w:rsidRDefault="00620413" w:rsidP="00620413">
      <w:pPr>
        <w:numPr>
          <w:ilvl w:val="0"/>
          <w:numId w:val="20"/>
        </w:numPr>
        <w:spacing w:after="0"/>
        <w:rPr>
          <w:sz w:val="24"/>
          <w:szCs w:val="24"/>
        </w:rPr>
      </w:pPr>
      <w:r>
        <w:rPr>
          <w:sz w:val="24"/>
          <w:szCs w:val="24"/>
          <w:lang w:val="en-US"/>
        </w:rPr>
        <w:t>SET</w:t>
      </w:r>
      <w:r w:rsidRPr="00F765BC">
        <w:rPr>
          <w:sz w:val="24"/>
          <w:szCs w:val="24"/>
        </w:rPr>
        <w:t xml:space="preserve"> </w:t>
      </w:r>
      <w:r>
        <w:rPr>
          <w:sz w:val="24"/>
          <w:szCs w:val="24"/>
          <w:lang w:val="en-US"/>
        </w:rPr>
        <w:t>NULL</w:t>
      </w:r>
      <w:r w:rsidRPr="00F765BC">
        <w:rPr>
          <w:sz w:val="24"/>
          <w:szCs w:val="24"/>
        </w:rPr>
        <w:t xml:space="preserve">   –</w:t>
      </w:r>
      <w:r>
        <w:rPr>
          <w:sz w:val="24"/>
          <w:szCs w:val="24"/>
        </w:rPr>
        <w:t xml:space="preserve"> удалить данный объект и связи с  «дочерними» объектами,</w:t>
      </w:r>
    </w:p>
    <w:p w:rsidR="00620413" w:rsidRPr="00F765BC" w:rsidRDefault="00620413" w:rsidP="00620413">
      <w:pPr>
        <w:spacing w:after="0"/>
        <w:ind w:left="360"/>
        <w:rPr>
          <w:sz w:val="24"/>
          <w:szCs w:val="24"/>
        </w:rPr>
      </w:pPr>
      <w:r>
        <w:rPr>
          <w:sz w:val="24"/>
          <w:szCs w:val="24"/>
        </w:rPr>
        <w:t xml:space="preserve">                             «дочерние» объекты не удаляются</w:t>
      </w:r>
    </w:p>
    <w:p w:rsidR="00620413" w:rsidRPr="001B69D7" w:rsidRDefault="00620413" w:rsidP="00620413">
      <w:pPr>
        <w:rPr>
          <w:sz w:val="24"/>
          <w:szCs w:val="24"/>
        </w:rPr>
      </w:pPr>
    </w:p>
    <w:p w:rsidR="00620413" w:rsidRDefault="00620413" w:rsidP="00620413">
      <w:pPr>
        <w:spacing w:after="0"/>
        <w:rPr>
          <w:sz w:val="24"/>
          <w:szCs w:val="24"/>
        </w:rPr>
      </w:pPr>
      <w:r w:rsidRPr="00093209">
        <w:rPr>
          <w:i/>
          <w:sz w:val="24"/>
          <w:szCs w:val="24"/>
          <w:lang w:val="en-US"/>
        </w:rPr>
        <w:t>Parent</w:t>
      </w:r>
      <w:r w:rsidRPr="00093209">
        <w:rPr>
          <w:i/>
          <w:sz w:val="24"/>
          <w:szCs w:val="24"/>
        </w:rPr>
        <w:t xml:space="preserve"> </w:t>
      </w:r>
      <w:r w:rsidRPr="00093209">
        <w:rPr>
          <w:i/>
          <w:sz w:val="24"/>
          <w:szCs w:val="24"/>
          <w:lang w:val="en-US"/>
        </w:rPr>
        <w:t>Delete</w:t>
      </w:r>
      <w:r w:rsidRPr="00F765BC">
        <w:rPr>
          <w:b/>
          <w:sz w:val="24"/>
          <w:szCs w:val="24"/>
        </w:rPr>
        <w:t xml:space="preserve">.   </w:t>
      </w:r>
      <w:r>
        <w:rPr>
          <w:sz w:val="24"/>
          <w:szCs w:val="24"/>
        </w:rPr>
        <w:t>Задаются действия с данным объектом и «родительскими» объектами, от которых имеется прямая ссылка  на данный объект при попытке  удаления данного объекта:</w:t>
      </w:r>
    </w:p>
    <w:p w:rsidR="00620413" w:rsidRPr="00F765BC" w:rsidRDefault="00620413" w:rsidP="00620413">
      <w:pPr>
        <w:numPr>
          <w:ilvl w:val="0"/>
          <w:numId w:val="20"/>
        </w:numPr>
        <w:spacing w:after="0"/>
        <w:rPr>
          <w:sz w:val="24"/>
          <w:szCs w:val="24"/>
        </w:rPr>
      </w:pPr>
      <w:r>
        <w:rPr>
          <w:sz w:val="24"/>
          <w:szCs w:val="24"/>
          <w:lang w:val="en-US"/>
        </w:rPr>
        <w:t>SET</w:t>
      </w:r>
      <w:r w:rsidRPr="00F765BC">
        <w:rPr>
          <w:sz w:val="24"/>
          <w:szCs w:val="24"/>
        </w:rPr>
        <w:t xml:space="preserve"> </w:t>
      </w:r>
      <w:r>
        <w:rPr>
          <w:sz w:val="24"/>
          <w:szCs w:val="24"/>
          <w:lang w:val="en-US"/>
        </w:rPr>
        <w:t>NULL</w:t>
      </w:r>
      <w:r w:rsidRPr="00F765BC">
        <w:rPr>
          <w:sz w:val="24"/>
          <w:szCs w:val="24"/>
        </w:rPr>
        <w:t xml:space="preserve">  –</w:t>
      </w:r>
      <w:r>
        <w:rPr>
          <w:sz w:val="24"/>
          <w:szCs w:val="24"/>
        </w:rPr>
        <w:t xml:space="preserve"> удалить данный объект и связь от «родительского» объекта</w:t>
      </w:r>
    </w:p>
    <w:p w:rsidR="00620413" w:rsidRDefault="00620413" w:rsidP="00620413">
      <w:pPr>
        <w:numPr>
          <w:ilvl w:val="0"/>
          <w:numId w:val="20"/>
        </w:numPr>
        <w:spacing w:after="0"/>
        <w:rPr>
          <w:sz w:val="24"/>
          <w:szCs w:val="24"/>
        </w:rPr>
      </w:pPr>
      <w:r>
        <w:rPr>
          <w:sz w:val="24"/>
          <w:szCs w:val="24"/>
          <w:lang w:val="en-US"/>
        </w:rPr>
        <w:t>RESTRICT</w:t>
      </w:r>
      <w:r>
        <w:rPr>
          <w:sz w:val="24"/>
          <w:szCs w:val="24"/>
        </w:rPr>
        <w:t xml:space="preserve"> </w:t>
      </w:r>
      <w:r w:rsidRPr="00F765BC">
        <w:rPr>
          <w:sz w:val="24"/>
          <w:szCs w:val="24"/>
        </w:rPr>
        <w:t xml:space="preserve">– </w:t>
      </w:r>
      <w:r>
        <w:rPr>
          <w:sz w:val="24"/>
          <w:szCs w:val="24"/>
        </w:rPr>
        <w:t xml:space="preserve">запретить удаление объекта, пока существуют «родительские» объекты </w:t>
      </w:r>
    </w:p>
    <w:p w:rsidR="00620413" w:rsidRDefault="00620413" w:rsidP="00620413">
      <w:pPr>
        <w:numPr>
          <w:ilvl w:val="0"/>
          <w:numId w:val="20"/>
        </w:numPr>
        <w:spacing w:after="0"/>
        <w:rPr>
          <w:sz w:val="24"/>
          <w:szCs w:val="24"/>
        </w:rPr>
      </w:pPr>
      <w:r>
        <w:rPr>
          <w:sz w:val="24"/>
          <w:szCs w:val="24"/>
          <w:lang w:val="en-US"/>
        </w:rPr>
        <w:t>CASCADE</w:t>
      </w:r>
      <w:r w:rsidRPr="00F765BC">
        <w:rPr>
          <w:sz w:val="24"/>
          <w:szCs w:val="24"/>
        </w:rPr>
        <w:t xml:space="preserve">  –</w:t>
      </w:r>
      <w:r>
        <w:rPr>
          <w:sz w:val="24"/>
          <w:szCs w:val="24"/>
        </w:rPr>
        <w:t xml:space="preserve"> удалить данный объект и все «родительские» объекты</w:t>
      </w:r>
    </w:p>
    <w:p w:rsidR="00620413" w:rsidRDefault="00620413" w:rsidP="00620413">
      <w:pPr>
        <w:spacing w:after="0"/>
        <w:ind w:left="360"/>
        <w:rPr>
          <w:sz w:val="24"/>
          <w:szCs w:val="24"/>
        </w:rPr>
      </w:pPr>
    </w:p>
    <w:p w:rsidR="00620413" w:rsidRDefault="00620413" w:rsidP="00620413">
      <w:pPr>
        <w:spacing w:after="0"/>
        <w:rPr>
          <w:sz w:val="24"/>
          <w:szCs w:val="24"/>
        </w:rPr>
      </w:pPr>
      <w:r w:rsidRPr="00093209">
        <w:rPr>
          <w:i/>
          <w:sz w:val="24"/>
          <w:szCs w:val="24"/>
        </w:rPr>
        <w:t>Удалять ссылку и объект</w:t>
      </w:r>
      <w:r>
        <w:rPr>
          <w:b/>
          <w:sz w:val="24"/>
          <w:szCs w:val="24"/>
        </w:rPr>
        <w:t xml:space="preserve">.  </w:t>
      </w:r>
      <w:r>
        <w:rPr>
          <w:sz w:val="24"/>
          <w:szCs w:val="24"/>
        </w:rPr>
        <w:t>Дополнительно следует  указать, что  делать с самим объектом, если связь с ним удаляется:  экземпляр объекта без связей  остается в базе данных или удаляется:</w:t>
      </w:r>
    </w:p>
    <w:p w:rsidR="00620413" w:rsidRDefault="00620413" w:rsidP="00620413">
      <w:pPr>
        <w:numPr>
          <w:ilvl w:val="0"/>
          <w:numId w:val="32"/>
        </w:numPr>
        <w:spacing w:after="0"/>
        <w:rPr>
          <w:sz w:val="24"/>
          <w:szCs w:val="24"/>
        </w:rPr>
      </w:pPr>
      <w:r>
        <w:rPr>
          <w:sz w:val="24"/>
          <w:szCs w:val="24"/>
        </w:rPr>
        <w:t>Нет (при удалении ссылки объект не удаляется)</w:t>
      </w:r>
    </w:p>
    <w:p w:rsidR="00620413" w:rsidRDefault="00620413" w:rsidP="00620413">
      <w:pPr>
        <w:numPr>
          <w:ilvl w:val="0"/>
          <w:numId w:val="32"/>
        </w:numPr>
        <w:spacing w:after="0"/>
        <w:rPr>
          <w:sz w:val="24"/>
          <w:szCs w:val="24"/>
        </w:rPr>
      </w:pPr>
      <w:r>
        <w:rPr>
          <w:sz w:val="24"/>
          <w:szCs w:val="24"/>
        </w:rPr>
        <w:t xml:space="preserve">Да   (при удалении ссылки объект без связей удаляется) </w:t>
      </w:r>
    </w:p>
    <w:p w:rsidR="00620413" w:rsidRDefault="00620413" w:rsidP="00620413">
      <w:pPr>
        <w:spacing w:after="0"/>
        <w:rPr>
          <w:sz w:val="24"/>
          <w:szCs w:val="24"/>
        </w:rPr>
      </w:pPr>
    </w:p>
    <w:p w:rsidR="00620413" w:rsidRDefault="00620413" w:rsidP="00620413">
      <w:pPr>
        <w:spacing w:after="0"/>
        <w:rPr>
          <w:sz w:val="24"/>
          <w:szCs w:val="24"/>
        </w:rPr>
      </w:pPr>
    </w:p>
    <w:p w:rsidR="00620413" w:rsidRDefault="00620413" w:rsidP="00620413">
      <w:pPr>
        <w:spacing w:after="0"/>
        <w:rPr>
          <w:sz w:val="24"/>
          <w:szCs w:val="24"/>
        </w:rPr>
      </w:pPr>
    </w:p>
    <w:p w:rsidR="00620413" w:rsidRDefault="00620413" w:rsidP="00620413">
      <w:pPr>
        <w:spacing w:after="0"/>
        <w:rPr>
          <w:sz w:val="24"/>
          <w:szCs w:val="24"/>
        </w:rPr>
      </w:pPr>
    </w:p>
    <w:p w:rsidR="00620413" w:rsidRDefault="00620413" w:rsidP="00620413">
      <w:pPr>
        <w:spacing w:after="0"/>
        <w:rPr>
          <w:sz w:val="24"/>
          <w:szCs w:val="24"/>
        </w:rPr>
      </w:pPr>
    </w:p>
    <w:p w:rsidR="00620413" w:rsidRDefault="00620413" w:rsidP="00620413">
      <w:pPr>
        <w:spacing w:after="0"/>
        <w:rPr>
          <w:i/>
          <w:sz w:val="24"/>
          <w:szCs w:val="24"/>
        </w:rPr>
      </w:pPr>
      <w:r w:rsidRPr="00EC0C2B">
        <w:rPr>
          <w:i/>
          <w:sz w:val="24"/>
          <w:szCs w:val="24"/>
        </w:rPr>
        <w:t>Вложенные объекты разрешается</w:t>
      </w:r>
      <w:r>
        <w:rPr>
          <w:i/>
          <w:sz w:val="24"/>
          <w:szCs w:val="24"/>
        </w:rPr>
        <w:t xml:space="preserve"> :</w:t>
      </w:r>
    </w:p>
    <w:p w:rsidR="00620413" w:rsidRDefault="00620413" w:rsidP="00620413">
      <w:pPr>
        <w:numPr>
          <w:ilvl w:val="1"/>
          <w:numId w:val="32"/>
        </w:numPr>
        <w:tabs>
          <w:tab w:val="clear" w:pos="1440"/>
          <w:tab w:val="num" w:pos="1132"/>
        </w:tabs>
        <w:spacing w:after="0"/>
        <w:ind w:left="1434" w:hanging="357"/>
        <w:jc w:val="left"/>
        <w:rPr>
          <w:i/>
          <w:sz w:val="24"/>
          <w:szCs w:val="24"/>
        </w:rPr>
      </w:pPr>
      <w:r>
        <w:rPr>
          <w:i/>
          <w:sz w:val="24"/>
          <w:szCs w:val="24"/>
        </w:rPr>
        <w:t xml:space="preserve">создавать   -    </w:t>
      </w:r>
      <w:r>
        <w:rPr>
          <w:sz w:val="24"/>
          <w:szCs w:val="24"/>
        </w:rPr>
        <w:t>означает, что экземпляры «дочерних» объектов   могут    создаваться в браузере при корректировке значений ссылочного реквизита</w:t>
      </w:r>
    </w:p>
    <w:p w:rsidR="00620413" w:rsidRDefault="00620413" w:rsidP="00620413">
      <w:pPr>
        <w:numPr>
          <w:ilvl w:val="1"/>
          <w:numId w:val="32"/>
        </w:numPr>
        <w:tabs>
          <w:tab w:val="clear" w:pos="1440"/>
          <w:tab w:val="num" w:pos="1132"/>
        </w:tabs>
        <w:spacing w:after="0"/>
        <w:ind w:left="1416" w:hanging="281"/>
        <w:jc w:val="left"/>
        <w:rPr>
          <w:i/>
          <w:sz w:val="24"/>
          <w:szCs w:val="24"/>
        </w:rPr>
      </w:pPr>
      <w:r>
        <w:rPr>
          <w:i/>
          <w:sz w:val="24"/>
          <w:szCs w:val="24"/>
        </w:rPr>
        <w:t xml:space="preserve">связывать   -   </w:t>
      </w:r>
      <w:r>
        <w:rPr>
          <w:sz w:val="24"/>
          <w:szCs w:val="24"/>
        </w:rPr>
        <w:t>означает, что при корректировке значений    ссылочного реквизита в экземпляре объекта данного типа могут  устанавливаться  прямые связи с другими существующими экземплярами объектов тех типов, которые определены в реквизите.</w:t>
      </w:r>
    </w:p>
    <w:p w:rsidR="00620413" w:rsidRPr="0053557B" w:rsidRDefault="00620413" w:rsidP="00620413">
      <w:pPr>
        <w:numPr>
          <w:ilvl w:val="1"/>
          <w:numId w:val="32"/>
        </w:numPr>
        <w:spacing w:after="0"/>
        <w:ind w:left="283" w:hanging="357"/>
        <w:jc w:val="left"/>
        <w:rPr>
          <w:sz w:val="24"/>
          <w:szCs w:val="24"/>
        </w:rPr>
      </w:pPr>
      <w:r>
        <w:rPr>
          <w:i/>
          <w:sz w:val="24"/>
          <w:szCs w:val="24"/>
        </w:rPr>
        <w:t xml:space="preserve">Допускает множественность значений </w:t>
      </w:r>
      <w:r>
        <w:rPr>
          <w:sz w:val="24"/>
          <w:szCs w:val="24"/>
        </w:rPr>
        <w:t>–</w:t>
      </w:r>
      <w:r>
        <w:rPr>
          <w:i/>
          <w:sz w:val="24"/>
          <w:szCs w:val="24"/>
        </w:rPr>
        <w:t xml:space="preserve"> </w:t>
      </w:r>
      <w:r>
        <w:rPr>
          <w:sz w:val="24"/>
          <w:szCs w:val="24"/>
        </w:rPr>
        <w:t xml:space="preserve">означает, что экземпляр объекта    может  иметь несколько «дочерних» (экземпляров) объектов тех типов, которые определены в реквизите. </w:t>
      </w:r>
    </w:p>
    <w:p w:rsidR="00620413" w:rsidRDefault="00620413" w:rsidP="00620413">
      <w:pPr>
        <w:spacing w:after="0"/>
        <w:ind w:left="284"/>
        <w:jc w:val="left"/>
        <w:rPr>
          <w:i/>
          <w:sz w:val="24"/>
          <w:szCs w:val="24"/>
        </w:rPr>
      </w:pPr>
    </w:p>
    <w:p w:rsidR="00620413" w:rsidRPr="007032D4" w:rsidRDefault="00620413" w:rsidP="00620413">
      <w:pPr>
        <w:numPr>
          <w:ilvl w:val="1"/>
          <w:numId w:val="32"/>
        </w:numPr>
        <w:spacing w:before="120"/>
        <w:ind w:left="284"/>
        <w:jc w:val="left"/>
        <w:rPr>
          <w:rFonts w:cs="Arial"/>
          <w:sz w:val="24"/>
          <w:szCs w:val="24"/>
        </w:rPr>
      </w:pPr>
      <w:bookmarkStart w:id="210" w:name="_Toc45625696"/>
      <w:r w:rsidRPr="007032D4">
        <w:rPr>
          <w:rFonts w:cs="Arial"/>
          <w:i/>
          <w:sz w:val="24"/>
          <w:szCs w:val="24"/>
        </w:rPr>
        <w:t>Производить автоматический расчет по встроенной функции</w:t>
      </w:r>
      <w:r w:rsidRPr="007032D4">
        <w:rPr>
          <w:rFonts w:cs="Arial"/>
          <w:sz w:val="24"/>
          <w:szCs w:val="24"/>
        </w:rPr>
        <w:t xml:space="preserve"> позволяет формирова</w:t>
      </w:r>
      <w:r>
        <w:rPr>
          <w:rFonts w:cs="Arial"/>
          <w:sz w:val="24"/>
          <w:szCs w:val="24"/>
        </w:rPr>
        <w:t>ть</w:t>
      </w:r>
      <w:r w:rsidRPr="007032D4">
        <w:rPr>
          <w:rFonts w:cs="Arial"/>
          <w:sz w:val="24"/>
          <w:szCs w:val="24"/>
        </w:rPr>
        <w:t xml:space="preserve"> связ</w:t>
      </w:r>
      <w:r>
        <w:rPr>
          <w:rFonts w:cs="Arial"/>
          <w:sz w:val="24"/>
          <w:szCs w:val="24"/>
        </w:rPr>
        <w:t>и</w:t>
      </w:r>
      <w:r w:rsidRPr="007032D4">
        <w:rPr>
          <w:rFonts w:cs="Arial"/>
          <w:sz w:val="24"/>
          <w:szCs w:val="24"/>
        </w:rPr>
        <w:t xml:space="preserve"> реквизита на основе расчета</w:t>
      </w:r>
      <w:r>
        <w:rPr>
          <w:rFonts w:cs="Arial"/>
          <w:sz w:val="24"/>
          <w:szCs w:val="24"/>
        </w:rPr>
        <w:t xml:space="preserve"> по встроенной функции</w:t>
      </w:r>
      <w:r w:rsidRPr="007032D4">
        <w:rPr>
          <w:rFonts w:cs="Arial"/>
          <w:sz w:val="24"/>
          <w:szCs w:val="24"/>
        </w:rPr>
        <w:t xml:space="preserve">. Подробнее об этом см. «Системная функция» настоящего руководства, а также документацию по </w:t>
      </w:r>
      <w:r w:rsidRPr="007032D4">
        <w:rPr>
          <w:rFonts w:cs="Arial"/>
          <w:sz w:val="24"/>
          <w:szCs w:val="24"/>
          <w:lang w:val="en-US"/>
        </w:rPr>
        <w:t>Carabi</w:t>
      </w:r>
      <w:r w:rsidRPr="007032D4">
        <w:rPr>
          <w:rFonts w:cs="Arial"/>
          <w:sz w:val="24"/>
          <w:szCs w:val="24"/>
        </w:rPr>
        <w:t>/</w:t>
      </w:r>
      <w:r w:rsidRPr="007032D4">
        <w:rPr>
          <w:rFonts w:cs="Arial"/>
          <w:sz w:val="24"/>
          <w:szCs w:val="24"/>
          <w:lang w:val="en-US"/>
        </w:rPr>
        <w:t>Oracle</w:t>
      </w:r>
      <w:r w:rsidRPr="007032D4">
        <w:rPr>
          <w:rFonts w:cs="Arial"/>
          <w:sz w:val="24"/>
          <w:szCs w:val="24"/>
        </w:rPr>
        <w:t xml:space="preserve"> </w:t>
      </w:r>
      <w:r w:rsidRPr="007032D4">
        <w:rPr>
          <w:rFonts w:cs="Arial"/>
          <w:sz w:val="24"/>
          <w:szCs w:val="24"/>
          <w:lang w:val="en-US"/>
        </w:rPr>
        <w:t>SDK</w:t>
      </w:r>
      <w:r w:rsidRPr="007032D4">
        <w:rPr>
          <w:rFonts w:cs="Arial"/>
          <w:sz w:val="24"/>
          <w:szCs w:val="24"/>
        </w:rPr>
        <w:t>.</w:t>
      </w:r>
      <w:bookmarkEnd w:id="210"/>
      <w:r w:rsidRPr="007032D4">
        <w:rPr>
          <w:rFonts w:cs="Arial"/>
          <w:sz w:val="24"/>
          <w:szCs w:val="24"/>
        </w:rPr>
        <w:t xml:space="preserve"> </w:t>
      </w:r>
    </w:p>
    <w:p w:rsidR="00620413" w:rsidRDefault="00620413" w:rsidP="00620413">
      <w:pPr>
        <w:spacing w:after="0"/>
        <w:ind w:left="1080"/>
        <w:rPr>
          <w:i/>
          <w:sz w:val="24"/>
          <w:szCs w:val="24"/>
        </w:rPr>
      </w:pPr>
    </w:p>
    <w:p w:rsidR="00620413" w:rsidRPr="006872D5" w:rsidRDefault="00620413" w:rsidP="00620413">
      <w:pPr>
        <w:spacing w:after="0"/>
        <w:rPr>
          <w:sz w:val="24"/>
          <w:szCs w:val="24"/>
        </w:rPr>
      </w:pPr>
      <w:r>
        <w:rPr>
          <w:sz w:val="24"/>
          <w:szCs w:val="24"/>
          <w:u w:val="single"/>
        </w:rPr>
        <w:t>Замечание</w:t>
      </w:r>
      <w:r w:rsidRPr="00F37285">
        <w:rPr>
          <w:sz w:val="24"/>
          <w:szCs w:val="24"/>
        </w:rPr>
        <w:t xml:space="preserve">.   При </w:t>
      </w:r>
      <w:r>
        <w:rPr>
          <w:sz w:val="24"/>
          <w:szCs w:val="24"/>
        </w:rPr>
        <w:t xml:space="preserve"> удалении прямых ссылок будут удалены и обратные </w:t>
      </w:r>
      <w:r w:rsidRPr="004E6AD2">
        <w:rPr>
          <w:sz w:val="24"/>
          <w:szCs w:val="24"/>
        </w:rPr>
        <w:t xml:space="preserve">  </w:t>
      </w:r>
    </w:p>
    <w:p w:rsidR="00620413" w:rsidRPr="00F37285" w:rsidRDefault="00620413" w:rsidP="00620413">
      <w:pPr>
        <w:spacing w:after="0"/>
        <w:rPr>
          <w:sz w:val="24"/>
          <w:szCs w:val="24"/>
        </w:rPr>
      </w:pPr>
      <w:r w:rsidRPr="004E6AD2">
        <w:rPr>
          <w:sz w:val="24"/>
          <w:szCs w:val="24"/>
        </w:rPr>
        <w:t xml:space="preserve">                       </w:t>
      </w:r>
      <w:r>
        <w:rPr>
          <w:sz w:val="24"/>
          <w:szCs w:val="24"/>
        </w:rPr>
        <w:t>ссылки.</w:t>
      </w:r>
    </w:p>
    <w:p w:rsidR="00620413" w:rsidRPr="00F37285" w:rsidRDefault="00620413" w:rsidP="00620413">
      <w:pPr>
        <w:spacing w:after="0"/>
        <w:ind w:left="1080"/>
        <w:rPr>
          <w:sz w:val="24"/>
          <w:szCs w:val="24"/>
        </w:rPr>
      </w:pPr>
    </w:p>
    <w:p w:rsidR="00620413" w:rsidRDefault="00620413" w:rsidP="00620413">
      <w:pPr>
        <w:spacing w:after="0"/>
        <w:ind w:left="1080"/>
        <w:rPr>
          <w:i/>
          <w:sz w:val="24"/>
          <w:szCs w:val="24"/>
        </w:rPr>
      </w:pPr>
    </w:p>
    <w:p w:rsidR="00620413" w:rsidRDefault="00620413" w:rsidP="00620413">
      <w:pPr>
        <w:spacing w:after="0"/>
        <w:ind w:left="1080"/>
        <w:rPr>
          <w:i/>
          <w:sz w:val="24"/>
          <w:szCs w:val="24"/>
        </w:rPr>
      </w:pPr>
    </w:p>
    <w:p w:rsidR="00620413" w:rsidRDefault="00620413" w:rsidP="00620413">
      <w:pPr>
        <w:spacing w:after="0"/>
        <w:ind w:left="1080"/>
        <w:rPr>
          <w:i/>
          <w:sz w:val="24"/>
          <w:szCs w:val="24"/>
        </w:rPr>
      </w:pPr>
    </w:p>
    <w:p w:rsidR="00620413" w:rsidRDefault="00620413" w:rsidP="00620413">
      <w:pPr>
        <w:spacing w:after="0"/>
        <w:ind w:left="1080"/>
        <w:rPr>
          <w:i/>
          <w:sz w:val="24"/>
          <w:szCs w:val="24"/>
        </w:rPr>
      </w:pPr>
    </w:p>
    <w:p w:rsidR="00620413" w:rsidRDefault="00620413" w:rsidP="00620413">
      <w:pPr>
        <w:spacing w:after="0"/>
        <w:ind w:left="108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Default="00620413" w:rsidP="00620413">
      <w:pPr>
        <w:spacing w:after="0"/>
        <w:rPr>
          <w:i/>
          <w:sz w:val="24"/>
          <w:szCs w:val="24"/>
        </w:rPr>
      </w:pPr>
    </w:p>
    <w:p w:rsidR="00620413" w:rsidRPr="004E6AD2" w:rsidRDefault="00620413" w:rsidP="00620413">
      <w:pPr>
        <w:pageBreakBefore/>
        <w:widowControl w:val="0"/>
        <w:spacing w:before="120"/>
        <w:rPr>
          <w:b/>
          <w:sz w:val="24"/>
          <w:szCs w:val="24"/>
        </w:rPr>
      </w:pPr>
      <w:bookmarkStart w:id="211" w:name="_Toc45625697"/>
      <w:r w:rsidRPr="00093209">
        <w:rPr>
          <w:b/>
          <w:sz w:val="24"/>
          <w:szCs w:val="24"/>
        </w:rPr>
        <w:t>Обратная ссылка</w:t>
      </w:r>
      <w:bookmarkEnd w:id="211"/>
      <w:r>
        <w:rPr>
          <w:b/>
          <w:sz w:val="24"/>
          <w:szCs w:val="24"/>
        </w:rPr>
        <w:t xml:space="preserve">        </w:t>
      </w:r>
    </w:p>
    <w:p w:rsidR="00620413" w:rsidRDefault="00620413" w:rsidP="00620413">
      <w:pPr>
        <w:widowControl w:val="0"/>
        <w:spacing w:before="120"/>
        <w:rPr>
          <w:rFonts w:cs="Arial"/>
          <w:sz w:val="24"/>
          <w:szCs w:val="24"/>
        </w:rPr>
      </w:pPr>
      <w:r>
        <w:rPr>
          <w:b/>
          <w:sz w:val="24"/>
          <w:szCs w:val="24"/>
        </w:rPr>
        <w:t xml:space="preserve">    </w:t>
      </w:r>
      <w:r w:rsidRPr="004E6AD2">
        <w:rPr>
          <w:b/>
          <w:sz w:val="24"/>
          <w:szCs w:val="24"/>
        </w:rPr>
        <w:t xml:space="preserve">       </w:t>
      </w:r>
      <w:r w:rsidRPr="004E6AD2">
        <w:rPr>
          <w:i/>
          <w:sz w:val="24"/>
          <w:szCs w:val="24"/>
        </w:rPr>
        <w:t>Обратная ссылка</w:t>
      </w:r>
      <w:r>
        <w:rPr>
          <w:b/>
          <w:sz w:val="24"/>
          <w:szCs w:val="24"/>
        </w:rPr>
        <w:t xml:space="preserve"> </w:t>
      </w:r>
      <w:r w:rsidRPr="00093209">
        <w:rPr>
          <w:sz w:val="24"/>
          <w:szCs w:val="24"/>
        </w:rPr>
        <w:t>представляет</w:t>
      </w:r>
      <w:r>
        <w:rPr>
          <w:sz w:val="24"/>
          <w:szCs w:val="24"/>
        </w:rPr>
        <w:t xml:space="preserve"> собой связь от «дочернего» к «родительскому» объекту.  </w:t>
      </w:r>
      <w:r w:rsidRPr="00E218A5">
        <w:rPr>
          <w:rFonts w:cs="Arial"/>
          <w:sz w:val="24"/>
          <w:szCs w:val="24"/>
        </w:rPr>
        <w:t>Обратная ссылка показывает, из каких</w:t>
      </w:r>
      <w:r>
        <w:rPr>
          <w:rFonts w:cs="Arial"/>
          <w:sz w:val="24"/>
          <w:szCs w:val="24"/>
        </w:rPr>
        <w:t xml:space="preserve"> об</w:t>
      </w:r>
      <w:r w:rsidRPr="00E218A5">
        <w:rPr>
          <w:rFonts w:cs="Arial"/>
          <w:sz w:val="24"/>
          <w:szCs w:val="24"/>
        </w:rPr>
        <w:t>ъект</w:t>
      </w:r>
      <w:r>
        <w:rPr>
          <w:rFonts w:cs="Arial"/>
          <w:sz w:val="24"/>
          <w:szCs w:val="24"/>
        </w:rPr>
        <w:t>ов имеется прямая ссылка на объект данного типа.</w:t>
      </w:r>
      <w:r w:rsidRPr="00E218A5">
        <w:rPr>
          <w:rFonts w:cs="Arial"/>
          <w:b/>
          <w:sz w:val="24"/>
          <w:szCs w:val="24"/>
        </w:rPr>
        <w:t xml:space="preserve"> </w:t>
      </w:r>
      <w:r w:rsidRPr="00E218A5">
        <w:rPr>
          <w:rFonts w:cs="Arial"/>
          <w:sz w:val="24"/>
          <w:szCs w:val="24"/>
        </w:rPr>
        <w:t>Т</w:t>
      </w:r>
      <w:r>
        <w:rPr>
          <w:rFonts w:cs="Arial"/>
          <w:sz w:val="24"/>
          <w:szCs w:val="24"/>
        </w:rPr>
        <w:t>аким образ</w:t>
      </w:r>
      <w:r w:rsidRPr="00E218A5">
        <w:rPr>
          <w:rFonts w:cs="Arial"/>
          <w:sz w:val="24"/>
          <w:szCs w:val="24"/>
        </w:rPr>
        <w:t>о</w:t>
      </w:r>
      <w:r>
        <w:rPr>
          <w:rFonts w:cs="Arial"/>
          <w:sz w:val="24"/>
          <w:szCs w:val="24"/>
        </w:rPr>
        <w:t>м</w:t>
      </w:r>
      <w:r w:rsidRPr="00E218A5">
        <w:rPr>
          <w:rFonts w:cs="Arial"/>
          <w:sz w:val="24"/>
          <w:szCs w:val="24"/>
        </w:rPr>
        <w:t xml:space="preserve">, </w:t>
      </w:r>
      <w:r>
        <w:rPr>
          <w:rFonts w:cs="Arial"/>
          <w:sz w:val="24"/>
          <w:szCs w:val="24"/>
        </w:rPr>
        <w:t xml:space="preserve">если создать 2 типа объектов, и в </w:t>
      </w:r>
      <w:r w:rsidRPr="00E218A5">
        <w:rPr>
          <w:rFonts w:cs="Arial"/>
          <w:sz w:val="24"/>
          <w:szCs w:val="24"/>
        </w:rPr>
        <w:t xml:space="preserve"> </w:t>
      </w:r>
      <w:r>
        <w:rPr>
          <w:rFonts w:cs="Arial"/>
          <w:sz w:val="24"/>
          <w:szCs w:val="24"/>
        </w:rPr>
        <w:t>«</w:t>
      </w:r>
      <w:r w:rsidRPr="00E218A5">
        <w:rPr>
          <w:rFonts w:cs="Arial"/>
          <w:sz w:val="24"/>
          <w:szCs w:val="24"/>
        </w:rPr>
        <w:t>родительском</w:t>
      </w:r>
      <w:r>
        <w:rPr>
          <w:rFonts w:cs="Arial"/>
          <w:sz w:val="24"/>
          <w:szCs w:val="24"/>
        </w:rPr>
        <w:t xml:space="preserve">» объекте определить </w:t>
      </w:r>
      <w:r w:rsidRPr="00E218A5">
        <w:rPr>
          <w:rFonts w:cs="Arial"/>
          <w:sz w:val="24"/>
          <w:szCs w:val="24"/>
        </w:rPr>
        <w:t xml:space="preserve"> </w:t>
      </w:r>
      <w:r>
        <w:rPr>
          <w:rFonts w:cs="Arial"/>
          <w:sz w:val="24"/>
          <w:szCs w:val="24"/>
        </w:rPr>
        <w:t>п</w:t>
      </w:r>
      <w:r w:rsidRPr="00E218A5">
        <w:rPr>
          <w:rFonts w:cs="Arial"/>
          <w:sz w:val="24"/>
          <w:szCs w:val="24"/>
        </w:rPr>
        <w:t xml:space="preserve">рямую ссылку, а в </w:t>
      </w:r>
      <w:r>
        <w:rPr>
          <w:rFonts w:cs="Arial"/>
          <w:sz w:val="24"/>
          <w:szCs w:val="24"/>
        </w:rPr>
        <w:t>«</w:t>
      </w:r>
      <w:r w:rsidRPr="00E218A5">
        <w:rPr>
          <w:rFonts w:cs="Arial"/>
          <w:sz w:val="24"/>
          <w:szCs w:val="24"/>
        </w:rPr>
        <w:t>дочернем</w:t>
      </w:r>
      <w:r>
        <w:rPr>
          <w:rFonts w:cs="Arial"/>
          <w:sz w:val="24"/>
          <w:szCs w:val="24"/>
        </w:rPr>
        <w:t>»</w:t>
      </w:r>
      <w:r w:rsidRPr="00E218A5">
        <w:rPr>
          <w:rFonts w:cs="Arial"/>
          <w:sz w:val="24"/>
          <w:szCs w:val="24"/>
        </w:rPr>
        <w:t xml:space="preserve"> </w:t>
      </w:r>
      <w:r>
        <w:rPr>
          <w:rFonts w:cs="Arial"/>
          <w:sz w:val="24"/>
          <w:szCs w:val="24"/>
        </w:rPr>
        <w:t xml:space="preserve">объекте определить </w:t>
      </w:r>
      <w:r w:rsidRPr="00E218A5">
        <w:rPr>
          <w:rFonts w:cs="Arial"/>
          <w:sz w:val="24"/>
          <w:szCs w:val="24"/>
        </w:rPr>
        <w:t>обратную</w:t>
      </w:r>
      <w:r>
        <w:rPr>
          <w:rFonts w:cs="Arial"/>
          <w:sz w:val="24"/>
          <w:szCs w:val="24"/>
        </w:rPr>
        <w:t xml:space="preserve"> ссылку, затем создать экземпляры объектов и связи между ними, то браузере в качестве значения реквизита будет </w:t>
      </w:r>
      <w:r w:rsidRPr="00E218A5">
        <w:rPr>
          <w:rFonts w:cs="Arial"/>
          <w:sz w:val="24"/>
          <w:szCs w:val="24"/>
        </w:rPr>
        <w:t xml:space="preserve">отображаться список </w:t>
      </w:r>
      <w:r>
        <w:rPr>
          <w:rFonts w:cs="Arial"/>
          <w:sz w:val="24"/>
          <w:szCs w:val="24"/>
        </w:rPr>
        <w:t xml:space="preserve"> </w:t>
      </w:r>
      <w:r w:rsidRPr="00E218A5">
        <w:rPr>
          <w:rFonts w:cs="Arial"/>
          <w:sz w:val="24"/>
          <w:szCs w:val="24"/>
        </w:rPr>
        <w:t>«родительских»  объектов</w:t>
      </w:r>
      <w:r>
        <w:rPr>
          <w:rFonts w:cs="Arial"/>
          <w:sz w:val="24"/>
          <w:szCs w:val="24"/>
        </w:rPr>
        <w:t xml:space="preserve">. </w:t>
      </w:r>
      <w:r w:rsidRPr="00E218A5">
        <w:rPr>
          <w:rFonts w:cs="Arial"/>
          <w:sz w:val="24"/>
          <w:szCs w:val="24"/>
        </w:rPr>
        <w:t>(</w:t>
      </w:r>
      <w:r>
        <w:rPr>
          <w:rFonts w:cs="Arial"/>
          <w:sz w:val="24"/>
          <w:szCs w:val="24"/>
        </w:rPr>
        <w:t>В</w:t>
      </w:r>
      <w:r w:rsidRPr="00E218A5">
        <w:rPr>
          <w:rFonts w:cs="Arial"/>
          <w:sz w:val="24"/>
          <w:szCs w:val="24"/>
        </w:rPr>
        <w:t xml:space="preserve"> которых «дочерний» объект выбран в</w:t>
      </w:r>
      <w:r w:rsidRPr="00E218A5">
        <w:rPr>
          <w:rFonts w:cs="Arial"/>
        </w:rPr>
        <w:t xml:space="preserve"> </w:t>
      </w:r>
      <w:r>
        <w:rPr>
          <w:rFonts w:cs="Arial"/>
          <w:sz w:val="24"/>
          <w:szCs w:val="24"/>
        </w:rPr>
        <w:t>поле прямой ссылки</w:t>
      </w:r>
      <w:r w:rsidRPr="004E6AD2">
        <w:rPr>
          <w:rFonts w:cs="Arial"/>
          <w:sz w:val="24"/>
          <w:szCs w:val="24"/>
        </w:rPr>
        <w:t xml:space="preserve"> </w:t>
      </w:r>
      <w:r>
        <w:rPr>
          <w:rFonts w:cs="Arial"/>
          <w:sz w:val="24"/>
          <w:szCs w:val="24"/>
        </w:rPr>
        <w:t>у</w:t>
      </w:r>
      <w:r w:rsidRPr="004E6AD2">
        <w:rPr>
          <w:rFonts w:cs="Arial"/>
          <w:sz w:val="24"/>
          <w:szCs w:val="24"/>
        </w:rPr>
        <w:t xml:space="preserve"> </w:t>
      </w:r>
      <w:r w:rsidRPr="00E218A5">
        <w:rPr>
          <w:rFonts w:cs="Arial"/>
          <w:sz w:val="24"/>
          <w:szCs w:val="24"/>
        </w:rPr>
        <w:t>«родительских»  объектов</w:t>
      </w:r>
      <w:r>
        <w:rPr>
          <w:rFonts w:cs="Arial"/>
          <w:sz w:val="24"/>
          <w:szCs w:val="24"/>
        </w:rPr>
        <w:t xml:space="preserve">). </w:t>
      </w:r>
    </w:p>
    <w:tbl>
      <w:tblPr>
        <w:tblW w:w="4866" w:type="pct"/>
        <w:tblLook w:val="0000" w:firstRow="0" w:lastRow="0" w:firstColumn="0" w:lastColumn="0" w:noHBand="0" w:noVBand="0"/>
      </w:tblPr>
      <w:tblGrid>
        <w:gridCol w:w="9257"/>
      </w:tblGrid>
      <w:tr w:rsidR="00620413" w:rsidTr="001D42FC">
        <w:tblPrEx>
          <w:tblCellMar>
            <w:top w:w="0" w:type="dxa"/>
            <w:bottom w:w="0" w:type="dxa"/>
          </w:tblCellMar>
        </w:tblPrEx>
        <w:trPr>
          <w:cantSplit/>
          <w:trHeight w:val="7384"/>
        </w:trPr>
        <w:tc>
          <w:tcPr>
            <w:tcW w:w="5000" w:type="pct"/>
          </w:tcPr>
          <w:p w:rsidR="00620413" w:rsidRDefault="00620413" w:rsidP="001D42FC">
            <w:r>
              <w:rPr>
                <w:noProof/>
              </w:rPr>
              <w:drawing>
                <wp:inline distT="0" distB="0" distL="0" distR="0">
                  <wp:extent cx="5741035" cy="465963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1035" cy="4659630"/>
                          </a:xfrm>
                          <a:prstGeom prst="rect">
                            <a:avLst/>
                          </a:prstGeom>
                          <a:noFill/>
                          <a:ln>
                            <a:noFill/>
                          </a:ln>
                        </pic:spPr>
                      </pic:pic>
                    </a:graphicData>
                  </a:graphic>
                </wp:inline>
              </w:drawing>
            </w:r>
          </w:p>
        </w:tc>
      </w:tr>
      <w:tr w:rsidR="00620413" w:rsidTr="001D42FC">
        <w:tblPrEx>
          <w:tblCellMar>
            <w:top w:w="0" w:type="dxa"/>
            <w:bottom w:w="0" w:type="dxa"/>
          </w:tblCellMar>
        </w:tblPrEx>
        <w:trPr>
          <w:cantSplit/>
        </w:trPr>
        <w:tc>
          <w:tcPr>
            <w:tcW w:w="5000" w:type="pct"/>
          </w:tcPr>
          <w:p w:rsidR="00620413" w:rsidRPr="0066092C" w:rsidRDefault="00620413" w:rsidP="001D42FC">
            <w:pPr>
              <w:tabs>
                <w:tab w:val="left" w:pos="930"/>
              </w:tabs>
              <w:rPr>
                <w:sz w:val="22"/>
                <w:szCs w:val="22"/>
              </w:rPr>
            </w:pPr>
            <w:r w:rsidRPr="0066092C">
              <w:rPr>
                <w:sz w:val="22"/>
                <w:szCs w:val="22"/>
              </w:rPr>
              <w:t>Рис.  Настройка реквизита для  типа данных «Обратная ссылка»</w:t>
            </w:r>
            <w:r w:rsidRPr="0066092C">
              <w:rPr>
                <w:sz w:val="22"/>
                <w:szCs w:val="22"/>
              </w:rPr>
              <w:tab/>
            </w:r>
          </w:p>
        </w:tc>
      </w:tr>
    </w:tbl>
    <w:p w:rsidR="00620413" w:rsidRDefault="00620413" w:rsidP="00620413"/>
    <w:p w:rsidR="00620413" w:rsidRPr="006872D5" w:rsidRDefault="00620413" w:rsidP="00620413">
      <w:pPr>
        <w:rPr>
          <w:sz w:val="24"/>
          <w:szCs w:val="24"/>
        </w:rPr>
      </w:pPr>
      <w:r>
        <w:rPr>
          <w:sz w:val="24"/>
          <w:szCs w:val="24"/>
        </w:rPr>
        <w:t xml:space="preserve">            </w:t>
      </w:r>
      <w:r w:rsidRPr="005614B0">
        <w:rPr>
          <w:sz w:val="24"/>
          <w:szCs w:val="24"/>
        </w:rPr>
        <w:t>Обратн</w:t>
      </w:r>
      <w:r>
        <w:rPr>
          <w:sz w:val="24"/>
          <w:szCs w:val="24"/>
        </w:rPr>
        <w:t>ые</w:t>
      </w:r>
      <w:r w:rsidRPr="005614B0">
        <w:rPr>
          <w:sz w:val="24"/>
          <w:szCs w:val="24"/>
        </w:rPr>
        <w:t xml:space="preserve"> </w:t>
      </w:r>
      <w:r>
        <w:rPr>
          <w:sz w:val="24"/>
          <w:szCs w:val="24"/>
        </w:rPr>
        <w:t xml:space="preserve"> ссылки  допускают множественные значения, если установлен соответствующий флажок.</w:t>
      </w:r>
    </w:p>
    <w:p w:rsidR="00620413" w:rsidRPr="00123CDB" w:rsidRDefault="00620413" w:rsidP="00620413">
      <w:pPr>
        <w:rPr>
          <w:rFonts w:cs="Arial"/>
          <w:sz w:val="24"/>
          <w:szCs w:val="24"/>
        </w:rPr>
      </w:pPr>
      <w:r w:rsidRPr="00123CDB">
        <w:rPr>
          <w:rFonts w:cs="Arial"/>
          <w:sz w:val="24"/>
          <w:szCs w:val="24"/>
        </w:rPr>
        <w:tab/>
        <w:t xml:space="preserve">Поле </w:t>
      </w:r>
      <w:r w:rsidRPr="004E6AD2">
        <w:rPr>
          <w:rFonts w:cs="Arial"/>
          <w:i/>
          <w:sz w:val="24"/>
          <w:szCs w:val="24"/>
        </w:rPr>
        <w:t>Производить автоматический расчет по встроенной функции</w:t>
      </w:r>
      <w:r w:rsidRPr="00123CDB">
        <w:rPr>
          <w:rFonts w:cs="Arial"/>
          <w:sz w:val="24"/>
          <w:szCs w:val="24"/>
        </w:rPr>
        <w:t xml:space="preserve"> позволяет формирова</w:t>
      </w:r>
      <w:r>
        <w:rPr>
          <w:rFonts w:cs="Arial"/>
          <w:sz w:val="24"/>
          <w:szCs w:val="24"/>
        </w:rPr>
        <w:t>ть</w:t>
      </w:r>
      <w:r w:rsidRPr="00123CDB">
        <w:rPr>
          <w:rFonts w:cs="Arial"/>
          <w:sz w:val="24"/>
          <w:szCs w:val="24"/>
        </w:rPr>
        <w:t xml:space="preserve"> связ</w:t>
      </w:r>
      <w:r>
        <w:rPr>
          <w:rFonts w:cs="Arial"/>
          <w:sz w:val="24"/>
          <w:szCs w:val="24"/>
        </w:rPr>
        <w:t xml:space="preserve">и с помощью функции, которая может быть написана на </w:t>
      </w:r>
      <w:r>
        <w:rPr>
          <w:rFonts w:cs="Arial"/>
          <w:sz w:val="24"/>
          <w:szCs w:val="24"/>
          <w:lang w:val="en-US"/>
        </w:rPr>
        <w:t>PL</w:t>
      </w:r>
      <w:r>
        <w:rPr>
          <w:rFonts w:cs="Arial"/>
          <w:sz w:val="24"/>
          <w:szCs w:val="24"/>
        </w:rPr>
        <w:t>/</w:t>
      </w:r>
      <w:r>
        <w:rPr>
          <w:rFonts w:cs="Arial"/>
          <w:sz w:val="24"/>
          <w:szCs w:val="24"/>
          <w:lang w:val="en-US"/>
        </w:rPr>
        <w:t>SQL</w:t>
      </w:r>
      <w:r w:rsidRPr="00123CDB">
        <w:rPr>
          <w:rFonts w:cs="Arial"/>
          <w:sz w:val="24"/>
          <w:szCs w:val="24"/>
        </w:rPr>
        <w:t xml:space="preserve">. Подробнее об этом  «Системная функция» настоящего руководства, а также документацию по </w:t>
      </w:r>
      <w:r w:rsidRPr="00123CDB">
        <w:rPr>
          <w:rFonts w:cs="Arial"/>
          <w:sz w:val="24"/>
          <w:szCs w:val="24"/>
          <w:lang w:val="en-US"/>
        </w:rPr>
        <w:t>Carabi</w:t>
      </w:r>
      <w:r w:rsidRPr="00123CDB">
        <w:rPr>
          <w:rFonts w:cs="Arial"/>
          <w:sz w:val="24"/>
          <w:szCs w:val="24"/>
        </w:rPr>
        <w:t>/</w:t>
      </w:r>
      <w:r w:rsidRPr="00123CDB">
        <w:rPr>
          <w:rFonts w:cs="Arial"/>
          <w:sz w:val="24"/>
          <w:szCs w:val="24"/>
          <w:lang w:val="en-US"/>
        </w:rPr>
        <w:t>Oracle</w:t>
      </w:r>
      <w:r w:rsidRPr="00123CDB">
        <w:rPr>
          <w:rFonts w:cs="Arial"/>
          <w:sz w:val="24"/>
          <w:szCs w:val="24"/>
        </w:rPr>
        <w:t xml:space="preserve"> </w:t>
      </w:r>
      <w:r w:rsidRPr="00123CDB">
        <w:rPr>
          <w:rFonts w:cs="Arial"/>
          <w:sz w:val="24"/>
          <w:szCs w:val="24"/>
          <w:lang w:val="en-US"/>
        </w:rPr>
        <w:t>SDK</w:t>
      </w:r>
      <w:r w:rsidRPr="00123CDB">
        <w:rPr>
          <w:rFonts w:cs="Arial"/>
          <w:sz w:val="24"/>
          <w:szCs w:val="24"/>
        </w:rPr>
        <w:t xml:space="preserve">. </w:t>
      </w:r>
    </w:p>
    <w:p w:rsidR="00620413" w:rsidRPr="004E6AD2" w:rsidRDefault="00620413" w:rsidP="00620413">
      <w:pPr>
        <w:pageBreakBefore/>
        <w:spacing w:after="0"/>
        <w:rPr>
          <w:b/>
          <w:sz w:val="24"/>
          <w:szCs w:val="24"/>
        </w:rPr>
      </w:pPr>
      <w:bookmarkStart w:id="212" w:name="_Toc45625698"/>
      <w:r w:rsidRPr="00FB40B7">
        <w:rPr>
          <w:b/>
          <w:sz w:val="24"/>
          <w:szCs w:val="24"/>
        </w:rPr>
        <w:t>Отображение поля</w:t>
      </w:r>
      <w:bookmarkEnd w:id="212"/>
      <w:r w:rsidRPr="00FB40B7">
        <w:rPr>
          <w:b/>
          <w:sz w:val="24"/>
          <w:szCs w:val="24"/>
        </w:rPr>
        <w:t xml:space="preserve"> </w:t>
      </w:r>
    </w:p>
    <w:p w:rsidR="00620413" w:rsidRDefault="00620413" w:rsidP="00620413">
      <w:pPr>
        <w:spacing w:after="0"/>
        <w:rPr>
          <w:sz w:val="24"/>
          <w:szCs w:val="24"/>
        </w:rPr>
      </w:pPr>
      <w:r w:rsidRPr="004E6AD2">
        <w:rPr>
          <w:i/>
          <w:sz w:val="24"/>
          <w:szCs w:val="24"/>
        </w:rPr>
        <w:t xml:space="preserve">              Отображение поля </w:t>
      </w:r>
      <w:r>
        <w:rPr>
          <w:b/>
          <w:sz w:val="24"/>
          <w:szCs w:val="24"/>
        </w:rPr>
        <w:t xml:space="preserve"> </w:t>
      </w:r>
      <w:r w:rsidRPr="00FB40B7">
        <w:rPr>
          <w:sz w:val="24"/>
          <w:szCs w:val="24"/>
        </w:rPr>
        <w:t>пре</w:t>
      </w:r>
      <w:r>
        <w:rPr>
          <w:sz w:val="24"/>
          <w:szCs w:val="24"/>
        </w:rPr>
        <w:t xml:space="preserve">дназначено для получения данных из реквизитов других объектов, с которыми имеется связь (в том числе и через другие объекты). </w:t>
      </w:r>
    </w:p>
    <w:p w:rsidR="00620413" w:rsidRDefault="00620413" w:rsidP="00620413">
      <w:pPr>
        <w:spacing w:after="0"/>
        <w:rPr>
          <w:sz w:val="24"/>
          <w:szCs w:val="24"/>
        </w:rPr>
      </w:pPr>
    </w:p>
    <w:p w:rsidR="00620413" w:rsidRDefault="00620413" w:rsidP="00620413">
      <w:pPr>
        <w:spacing w:after="0"/>
        <w:rPr>
          <w:sz w:val="24"/>
          <w:szCs w:val="24"/>
        </w:rPr>
      </w:pPr>
      <w:r>
        <w:rPr>
          <w:sz w:val="24"/>
          <w:szCs w:val="24"/>
        </w:rPr>
        <w:t>Полученные данные могут использоваться:</w:t>
      </w:r>
    </w:p>
    <w:p w:rsidR="00620413" w:rsidRDefault="00620413" w:rsidP="00620413">
      <w:pPr>
        <w:numPr>
          <w:ilvl w:val="0"/>
          <w:numId w:val="44"/>
        </w:numPr>
        <w:spacing w:after="0"/>
        <w:rPr>
          <w:sz w:val="24"/>
          <w:szCs w:val="24"/>
        </w:rPr>
      </w:pPr>
      <w:r>
        <w:rPr>
          <w:sz w:val="24"/>
          <w:szCs w:val="24"/>
        </w:rPr>
        <w:t xml:space="preserve">для формирования наименования экземпляра объекта, </w:t>
      </w:r>
    </w:p>
    <w:p w:rsidR="00620413" w:rsidRDefault="00620413" w:rsidP="00620413">
      <w:pPr>
        <w:numPr>
          <w:ilvl w:val="0"/>
          <w:numId w:val="44"/>
        </w:numPr>
        <w:spacing w:after="0"/>
        <w:rPr>
          <w:sz w:val="24"/>
          <w:szCs w:val="24"/>
        </w:rPr>
      </w:pPr>
      <w:r>
        <w:rPr>
          <w:sz w:val="24"/>
          <w:szCs w:val="24"/>
        </w:rPr>
        <w:t xml:space="preserve">для вычислений во встроенных функциях, </w:t>
      </w:r>
    </w:p>
    <w:p w:rsidR="00620413" w:rsidRDefault="00620413" w:rsidP="00620413">
      <w:pPr>
        <w:numPr>
          <w:ilvl w:val="0"/>
          <w:numId w:val="44"/>
        </w:numPr>
        <w:spacing w:after="0"/>
        <w:rPr>
          <w:sz w:val="24"/>
          <w:szCs w:val="24"/>
        </w:rPr>
      </w:pPr>
      <w:r>
        <w:rPr>
          <w:sz w:val="24"/>
          <w:szCs w:val="24"/>
        </w:rPr>
        <w:t xml:space="preserve">для создания сценариев </w:t>
      </w:r>
      <w:r w:rsidRPr="00FB40B7">
        <w:rPr>
          <w:sz w:val="24"/>
          <w:szCs w:val="24"/>
        </w:rPr>
        <w:t xml:space="preserve"> </w:t>
      </w:r>
      <w:r>
        <w:rPr>
          <w:sz w:val="24"/>
          <w:szCs w:val="24"/>
          <w:lang w:val="en-US"/>
        </w:rPr>
        <w:t>WorkFlow</w:t>
      </w:r>
      <w:r>
        <w:rPr>
          <w:sz w:val="24"/>
          <w:szCs w:val="24"/>
        </w:rPr>
        <w:t xml:space="preserve">,  </w:t>
      </w:r>
    </w:p>
    <w:p w:rsidR="00620413" w:rsidRPr="0066092C" w:rsidRDefault="00620413" w:rsidP="00620413">
      <w:pPr>
        <w:numPr>
          <w:ilvl w:val="0"/>
          <w:numId w:val="44"/>
        </w:numPr>
        <w:spacing w:after="0"/>
      </w:pPr>
      <w:r>
        <w:rPr>
          <w:sz w:val="24"/>
          <w:szCs w:val="24"/>
        </w:rPr>
        <w:t xml:space="preserve">для отображения значения полей. </w:t>
      </w:r>
    </w:p>
    <w:p w:rsidR="00620413" w:rsidRPr="00FB40B7" w:rsidRDefault="00620413" w:rsidP="00620413">
      <w:pPr>
        <w:spacing w:after="0"/>
      </w:pPr>
    </w:p>
    <w:p w:rsidR="00620413" w:rsidRDefault="00620413" w:rsidP="00620413">
      <w:pPr>
        <w:rPr>
          <w:sz w:val="24"/>
          <w:szCs w:val="24"/>
        </w:rPr>
      </w:pPr>
      <w:r>
        <w:rPr>
          <w:sz w:val="24"/>
          <w:szCs w:val="24"/>
        </w:rPr>
        <w:t xml:space="preserve">      Этот  тип  данных обеспечивает удобный доступ к значениям реквизитов других объектов и в тоже время отсутствует дублирование  информации, данные хранятся в одном месте.</w:t>
      </w:r>
    </w:p>
    <w:tbl>
      <w:tblPr>
        <w:tblW w:w="0" w:type="auto"/>
        <w:tblInd w:w="2149" w:type="dxa"/>
        <w:tblLook w:val="0000" w:firstRow="0" w:lastRow="0" w:firstColumn="0" w:lastColumn="0" w:noHBand="0" w:noVBand="0"/>
      </w:tblPr>
      <w:tblGrid>
        <w:gridCol w:w="6663"/>
      </w:tblGrid>
      <w:tr w:rsidR="00620413" w:rsidTr="001D42FC">
        <w:tblPrEx>
          <w:tblCellMar>
            <w:top w:w="0" w:type="dxa"/>
            <w:bottom w:w="0" w:type="dxa"/>
          </w:tblCellMar>
        </w:tblPrEx>
        <w:trPr>
          <w:cantSplit/>
        </w:trPr>
        <w:tc>
          <w:tcPr>
            <w:tcW w:w="6663" w:type="dxa"/>
          </w:tcPr>
          <w:p w:rsidR="00620413" w:rsidRDefault="00620413" w:rsidP="001D42FC">
            <w:r>
              <w:rPr>
                <w:noProof/>
              </w:rPr>
              <w:drawing>
                <wp:inline distT="0" distB="0" distL="0" distR="0">
                  <wp:extent cx="4079240" cy="1733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9240" cy="1733550"/>
                          </a:xfrm>
                          <a:prstGeom prst="rect">
                            <a:avLst/>
                          </a:prstGeom>
                          <a:noFill/>
                          <a:ln>
                            <a:noFill/>
                          </a:ln>
                        </pic:spPr>
                      </pic:pic>
                    </a:graphicData>
                  </a:graphic>
                </wp:inline>
              </w:drawing>
            </w:r>
          </w:p>
        </w:tc>
      </w:tr>
      <w:tr w:rsidR="00620413" w:rsidTr="001D42FC">
        <w:tblPrEx>
          <w:tblCellMar>
            <w:top w:w="0" w:type="dxa"/>
            <w:bottom w:w="0" w:type="dxa"/>
          </w:tblCellMar>
        </w:tblPrEx>
        <w:trPr>
          <w:cantSplit/>
        </w:trPr>
        <w:tc>
          <w:tcPr>
            <w:tcW w:w="6663" w:type="dxa"/>
          </w:tcPr>
          <w:p w:rsidR="00620413" w:rsidRPr="0066092C" w:rsidRDefault="00620413" w:rsidP="001D42FC">
            <w:pPr>
              <w:rPr>
                <w:sz w:val="22"/>
                <w:szCs w:val="22"/>
              </w:rPr>
            </w:pPr>
            <w:r w:rsidRPr="0066092C">
              <w:rPr>
                <w:sz w:val="22"/>
                <w:szCs w:val="22"/>
              </w:rPr>
              <w:t>Рис.  Список реквизитов объекта «Спецификация к договору.</w:t>
            </w:r>
          </w:p>
        </w:tc>
      </w:tr>
    </w:tbl>
    <w:p w:rsidR="00620413" w:rsidRDefault="00620413" w:rsidP="00620413"/>
    <w:p w:rsidR="00620413" w:rsidRDefault="00620413" w:rsidP="00620413">
      <w:pPr>
        <w:rPr>
          <w:sz w:val="24"/>
          <w:szCs w:val="24"/>
        </w:rPr>
      </w:pPr>
      <w:r w:rsidRPr="004D0D55">
        <w:rPr>
          <w:sz w:val="24"/>
          <w:szCs w:val="24"/>
        </w:rPr>
        <w:t>Для настрой</w:t>
      </w:r>
      <w:r>
        <w:rPr>
          <w:sz w:val="24"/>
          <w:szCs w:val="24"/>
        </w:rPr>
        <w:t xml:space="preserve">ки типа данных </w:t>
      </w:r>
      <w:r w:rsidRPr="004D0D55">
        <w:rPr>
          <w:i/>
          <w:sz w:val="24"/>
          <w:szCs w:val="24"/>
        </w:rPr>
        <w:t>Отображение поля</w:t>
      </w:r>
      <w:r>
        <w:rPr>
          <w:sz w:val="24"/>
          <w:szCs w:val="24"/>
        </w:rPr>
        <w:t xml:space="preserve">   т</w:t>
      </w:r>
      <w:r w:rsidRPr="00145B13">
        <w:rPr>
          <w:sz w:val="24"/>
          <w:szCs w:val="24"/>
        </w:rPr>
        <w:t>ребуется указать маршрут по дереву связанных объектов</w:t>
      </w:r>
      <w:r>
        <w:rPr>
          <w:sz w:val="24"/>
          <w:szCs w:val="24"/>
        </w:rPr>
        <w:t xml:space="preserve"> для получения значения.</w:t>
      </w:r>
    </w:p>
    <w:p w:rsidR="00620413" w:rsidRDefault="00620413" w:rsidP="00620413">
      <w:pPr>
        <w:rPr>
          <w:sz w:val="24"/>
          <w:szCs w:val="24"/>
        </w:rPr>
      </w:pPr>
    </w:p>
    <w:tbl>
      <w:tblPr>
        <w:tblW w:w="0" w:type="auto"/>
        <w:tblLook w:val="0000" w:firstRow="0" w:lastRow="0" w:firstColumn="0" w:lastColumn="0" w:noHBand="0" w:noVBand="0"/>
      </w:tblPr>
      <w:tblGrid>
        <w:gridCol w:w="9276"/>
      </w:tblGrid>
      <w:tr w:rsidR="00620413" w:rsidTr="001D42FC">
        <w:tblPrEx>
          <w:tblCellMar>
            <w:top w:w="0" w:type="dxa"/>
            <w:bottom w:w="0" w:type="dxa"/>
          </w:tblCellMar>
        </w:tblPrEx>
        <w:trPr>
          <w:cantSplit/>
        </w:trPr>
        <w:tc>
          <w:tcPr>
            <w:tcW w:w="9275" w:type="dxa"/>
          </w:tcPr>
          <w:p w:rsidR="00620413" w:rsidRDefault="00620413" w:rsidP="001D42FC">
            <w:r w:rsidRPr="004D0D55">
              <w:rPr>
                <w:noProof/>
              </w:rPr>
              <w:drawing>
                <wp:inline distT="0" distB="0" distL="0" distR="0">
                  <wp:extent cx="5748655" cy="1304290"/>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655" cy="1304290"/>
                          </a:xfrm>
                          <a:prstGeom prst="rect">
                            <a:avLst/>
                          </a:prstGeom>
                          <a:noFill/>
                          <a:ln>
                            <a:noFill/>
                          </a:ln>
                        </pic:spPr>
                      </pic:pic>
                    </a:graphicData>
                  </a:graphic>
                </wp:inline>
              </w:drawing>
            </w:r>
          </w:p>
        </w:tc>
      </w:tr>
      <w:tr w:rsidR="00620413" w:rsidTr="001D42FC">
        <w:tblPrEx>
          <w:tblCellMar>
            <w:top w:w="0" w:type="dxa"/>
            <w:bottom w:w="0" w:type="dxa"/>
          </w:tblCellMar>
        </w:tblPrEx>
        <w:trPr>
          <w:cantSplit/>
        </w:trPr>
        <w:tc>
          <w:tcPr>
            <w:tcW w:w="9275" w:type="dxa"/>
          </w:tcPr>
          <w:p w:rsidR="00620413" w:rsidRPr="004D0D55" w:rsidRDefault="00620413" w:rsidP="001D42FC">
            <w:pPr>
              <w:rPr>
                <w:sz w:val="22"/>
                <w:szCs w:val="22"/>
              </w:rPr>
            </w:pPr>
            <w:r w:rsidRPr="004D0D55">
              <w:rPr>
                <w:sz w:val="22"/>
                <w:szCs w:val="22"/>
              </w:rPr>
              <w:t>Рис</w:t>
            </w:r>
            <w:r>
              <w:rPr>
                <w:sz w:val="22"/>
                <w:szCs w:val="22"/>
              </w:rPr>
              <w:t>.  Настройка типа данных  «</w:t>
            </w:r>
            <w:r w:rsidRPr="004D0D55">
              <w:rPr>
                <w:sz w:val="22"/>
                <w:szCs w:val="22"/>
              </w:rPr>
              <w:t>Отображение поля</w:t>
            </w:r>
            <w:r>
              <w:rPr>
                <w:sz w:val="22"/>
                <w:szCs w:val="22"/>
              </w:rPr>
              <w:t>»</w:t>
            </w:r>
          </w:p>
        </w:tc>
      </w:tr>
    </w:tbl>
    <w:p w:rsidR="00620413" w:rsidRDefault="00620413" w:rsidP="00620413"/>
    <w:p w:rsidR="00620413" w:rsidRPr="008614BC" w:rsidRDefault="00620413" w:rsidP="00620413">
      <w:pPr>
        <w:spacing w:before="120"/>
        <w:rPr>
          <w:rFonts w:ascii="Tahoma" w:hAnsi="Tahoma" w:cs="Tahoma"/>
        </w:rPr>
      </w:pPr>
      <w:r>
        <w:rPr>
          <w:rFonts w:ascii="Tahoma" w:hAnsi="Tahoma" w:cs="Tahoma"/>
        </w:rPr>
        <w:t xml:space="preserve"> </w:t>
      </w:r>
    </w:p>
    <w:p w:rsidR="00620413" w:rsidRDefault="00620413" w:rsidP="00620413"/>
    <w:tbl>
      <w:tblPr>
        <w:tblW w:w="0" w:type="auto"/>
        <w:tblLook w:val="0000" w:firstRow="0" w:lastRow="0" w:firstColumn="0" w:lastColumn="0" w:noHBand="0" w:noVBand="0"/>
      </w:tblPr>
      <w:tblGrid>
        <w:gridCol w:w="8188"/>
      </w:tblGrid>
      <w:tr w:rsidR="00620413" w:rsidRPr="004D0D55" w:rsidTr="001D42FC">
        <w:tblPrEx>
          <w:tblCellMar>
            <w:top w:w="0" w:type="dxa"/>
            <w:bottom w:w="0" w:type="dxa"/>
          </w:tblCellMar>
        </w:tblPrEx>
        <w:trPr>
          <w:cantSplit/>
        </w:trPr>
        <w:tc>
          <w:tcPr>
            <w:tcW w:w="8188" w:type="dxa"/>
          </w:tcPr>
          <w:p w:rsidR="00620413" w:rsidRPr="004D0D55" w:rsidRDefault="00620413" w:rsidP="001D42FC">
            <w:r>
              <w:rPr>
                <w:noProof/>
              </w:rPr>
              <w:drawing>
                <wp:inline distT="0" distB="0" distL="0" distR="0">
                  <wp:extent cx="5041265" cy="3275965"/>
                  <wp:effectExtent l="0" t="0" r="6985" b="6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265" cy="3275965"/>
                          </a:xfrm>
                          <a:prstGeom prst="rect">
                            <a:avLst/>
                          </a:prstGeom>
                          <a:noFill/>
                          <a:ln>
                            <a:noFill/>
                          </a:ln>
                        </pic:spPr>
                      </pic:pic>
                    </a:graphicData>
                  </a:graphic>
                </wp:inline>
              </w:drawing>
            </w:r>
          </w:p>
        </w:tc>
      </w:tr>
      <w:tr w:rsidR="00620413" w:rsidRPr="004D0D55" w:rsidTr="001D42FC">
        <w:tblPrEx>
          <w:tblCellMar>
            <w:top w:w="0" w:type="dxa"/>
            <w:bottom w:w="0" w:type="dxa"/>
          </w:tblCellMar>
        </w:tblPrEx>
        <w:trPr>
          <w:cantSplit/>
        </w:trPr>
        <w:tc>
          <w:tcPr>
            <w:tcW w:w="8188" w:type="dxa"/>
          </w:tcPr>
          <w:p w:rsidR="00620413" w:rsidRPr="004D0D55" w:rsidRDefault="00620413" w:rsidP="001D42FC">
            <w:pPr>
              <w:rPr>
                <w:sz w:val="22"/>
                <w:szCs w:val="22"/>
              </w:rPr>
            </w:pPr>
            <w:r w:rsidRPr="004D0D55">
              <w:rPr>
                <w:sz w:val="22"/>
                <w:szCs w:val="22"/>
              </w:rPr>
              <w:t xml:space="preserve">Рис.  </w:t>
            </w:r>
            <w:r>
              <w:rPr>
                <w:sz w:val="22"/>
                <w:szCs w:val="22"/>
              </w:rPr>
              <w:t>Окно настройки маршрута для получения значения.</w:t>
            </w:r>
          </w:p>
        </w:tc>
      </w:tr>
    </w:tbl>
    <w:p w:rsidR="00620413" w:rsidRDefault="00620413" w:rsidP="00620413">
      <w:pPr>
        <w:pageBreakBefore/>
        <w:spacing w:after="0"/>
        <w:jc w:val="left"/>
        <w:rPr>
          <w:b/>
          <w:sz w:val="24"/>
          <w:szCs w:val="24"/>
        </w:rPr>
      </w:pPr>
      <w:bookmarkStart w:id="213" w:name="_Toc45625699"/>
      <w:r>
        <w:rPr>
          <w:b/>
          <w:sz w:val="24"/>
          <w:szCs w:val="24"/>
        </w:rPr>
        <w:t>Справочник: классификатор</w:t>
      </w:r>
      <w:bookmarkEnd w:id="213"/>
      <w:r w:rsidRPr="00FB40B7">
        <w:rPr>
          <w:b/>
          <w:sz w:val="24"/>
          <w:szCs w:val="24"/>
        </w:rPr>
        <w:t xml:space="preserve"> </w:t>
      </w:r>
    </w:p>
    <w:p w:rsidR="00620413" w:rsidRDefault="00620413" w:rsidP="00620413">
      <w:pPr>
        <w:spacing w:after="0"/>
        <w:jc w:val="left"/>
        <w:rPr>
          <w:b/>
          <w:sz w:val="24"/>
          <w:szCs w:val="24"/>
        </w:rPr>
      </w:pPr>
    </w:p>
    <w:p w:rsidR="00620413" w:rsidRDefault="00620413" w:rsidP="00620413">
      <w:pPr>
        <w:spacing w:after="0"/>
        <w:ind w:firstLine="720"/>
        <w:rPr>
          <w:sz w:val="24"/>
          <w:szCs w:val="24"/>
        </w:rPr>
      </w:pPr>
      <w:bookmarkStart w:id="214" w:name="_Toc45625700"/>
      <w:r>
        <w:rPr>
          <w:sz w:val="24"/>
          <w:szCs w:val="24"/>
        </w:rPr>
        <w:t>Этот тип данных п</w:t>
      </w:r>
      <w:r w:rsidRPr="00CF3CE5">
        <w:rPr>
          <w:sz w:val="24"/>
          <w:szCs w:val="24"/>
        </w:rPr>
        <w:t>р</w:t>
      </w:r>
      <w:r>
        <w:rPr>
          <w:sz w:val="24"/>
          <w:szCs w:val="24"/>
        </w:rPr>
        <w:t>едназначен для описания структуры справочника (например,  для описания структуры  справочника сырья и материалов).</w:t>
      </w:r>
      <w:bookmarkEnd w:id="214"/>
      <w:r>
        <w:rPr>
          <w:sz w:val="24"/>
          <w:szCs w:val="24"/>
        </w:rPr>
        <w:t xml:space="preserve"> </w:t>
      </w:r>
    </w:p>
    <w:p w:rsidR="00620413" w:rsidRDefault="00620413" w:rsidP="00620413">
      <w:pPr>
        <w:spacing w:after="0"/>
        <w:jc w:val="left"/>
        <w:rPr>
          <w:b/>
          <w:sz w:val="24"/>
          <w:szCs w:val="24"/>
        </w:rPr>
      </w:pPr>
    </w:p>
    <w:tbl>
      <w:tblPr>
        <w:tblW w:w="0" w:type="auto"/>
        <w:tblLook w:val="0000" w:firstRow="0" w:lastRow="0" w:firstColumn="0" w:lastColumn="0" w:noHBand="0" w:noVBand="0"/>
      </w:tblPr>
      <w:tblGrid>
        <w:gridCol w:w="9219"/>
        <w:gridCol w:w="30"/>
      </w:tblGrid>
      <w:tr w:rsidR="00620413" w:rsidRPr="00236A15" w:rsidTr="001D42FC">
        <w:tblPrEx>
          <w:tblCellMar>
            <w:top w:w="0" w:type="dxa"/>
            <w:bottom w:w="0" w:type="dxa"/>
          </w:tblCellMar>
        </w:tblPrEx>
        <w:trPr>
          <w:gridAfter w:val="1"/>
          <w:wAfter w:w="30" w:type="dxa"/>
          <w:cantSplit/>
        </w:trPr>
        <w:tc>
          <w:tcPr>
            <w:tcW w:w="9215" w:type="dxa"/>
          </w:tcPr>
          <w:p w:rsidR="00620413" w:rsidRPr="00236A15" w:rsidRDefault="00620413" w:rsidP="001D42FC">
            <w:pPr>
              <w:spacing w:after="0"/>
              <w:jc w:val="left"/>
              <w:rPr>
                <w:b/>
                <w:sz w:val="24"/>
                <w:szCs w:val="24"/>
              </w:rPr>
            </w:pPr>
            <w:bookmarkStart w:id="215" w:name="_Toc45625701"/>
            <w:r w:rsidRPr="00236A15">
              <w:rPr>
                <w:b/>
                <w:noProof/>
                <w:sz w:val="24"/>
                <w:szCs w:val="24"/>
              </w:rPr>
              <w:drawing>
                <wp:inline distT="0" distB="0" distL="0" distR="0">
                  <wp:extent cx="5716905" cy="324421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05" cy="3244215"/>
                          </a:xfrm>
                          <a:prstGeom prst="rect">
                            <a:avLst/>
                          </a:prstGeom>
                          <a:noFill/>
                          <a:ln>
                            <a:noFill/>
                          </a:ln>
                        </pic:spPr>
                      </pic:pic>
                    </a:graphicData>
                  </a:graphic>
                </wp:inline>
              </w:drawing>
            </w:r>
            <w:bookmarkEnd w:id="215"/>
          </w:p>
        </w:tc>
      </w:tr>
      <w:tr w:rsidR="00620413" w:rsidRPr="00236A15" w:rsidTr="001D42FC">
        <w:tblPrEx>
          <w:tblCellMar>
            <w:top w:w="0" w:type="dxa"/>
            <w:bottom w:w="0" w:type="dxa"/>
          </w:tblCellMar>
        </w:tblPrEx>
        <w:trPr>
          <w:cantSplit/>
        </w:trPr>
        <w:tc>
          <w:tcPr>
            <w:tcW w:w="9245" w:type="dxa"/>
            <w:gridSpan w:val="2"/>
          </w:tcPr>
          <w:p w:rsidR="00620413" w:rsidRPr="00236A15" w:rsidRDefault="00620413" w:rsidP="001D42FC">
            <w:pPr>
              <w:spacing w:after="0"/>
              <w:rPr>
                <w:sz w:val="24"/>
                <w:szCs w:val="24"/>
              </w:rPr>
            </w:pPr>
            <w:bookmarkStart w:id="216" w:name="_Toc45625702"/>
            <w:r>
              <w:rPr>
                <w:sz w:val="24"/>
                <w:szCs w:val="24"/>
              </w:rPr>
              <w:t>Рис. Окно настройки типа данных «Справочник: классификатор».</w:t>
            </w:r>
            <w:bookmarkEnd w:id="216"/>
          </w:p>
        </w:tc>
      </w:tr>
    </w:tbl>
    <w:p w:rsidR="00620413" w:rsidRDefault="00620413" w:rsidP="00620413">
      <w:pPr>
        <w:spacing w:after="0"/>
        <w:rPr>
          <w:b/>
          <w:sz w:val="24"/>
          <w:szCs w:val="24"/>
        </w:rPr>
      </w:pPr>
    </w:p>
    <w:p w:rsidR="00620413" w:rsidRDefault="00620413" w:rsidP="00620413">
      <w:pPr>
        <w:spacing w:after="0"/>
        <w:rPr>
          <w:b/>
          <w:sz w:val="24"/>
          <w:szCs w:val="24"/>
        </w:rPr>
      </w:pPr>
    </w:p>
    <w:p w:rsidR="00620413" w:rsidRDefault="00620413" w:rsidP="00620413">
      <w:pPr>
        <w:spacing w:after="0"/>
        <w:rPr>
          <w:b/>
          <w:sz w:val="24"/>
          <w:szCs w:val="24"/>
        </w:rPr>
      </w:pPr>
    </w:p>
    <w:p w:rsidR="00620413" w:rsidRPr="009C03B4" w:rsidRDefault="00620413" w:rsidP="00620413">
      <w:pPr>
        <w:spacing w:after="0"/>
        <w:rPr>
          <w:sz w:val="24"/>
          <w:szCs w:val="24"/>
        </w:rPr>
      </w:pPr>
      <w:r w:rsidRPr="009C03B4">
        <w:rPr>
          <w:sz w:val="24"/>
          <w:szCs w:val="24"/>
        </w:rPr>
        <w:tab/>
      </w:r>
      <w:bookmarkStart w:id="217" w:name="_Toc45625703"/>
      <w:r>
        <w:rPr>
          <w:sz w:val="24"/>
          <w:szCs w:val="24"/>
        </w:rPr>
        <w:t>Назначение структур данных под названием «справочник» рассмотрено в разделе «Редактор параметров справочников».</w:t>
      </w:r>
      <w:bookmarkEnd w:id="217"/>
      <w:r>
        <w:rPr>
          <w:sz w:val="24"/>
          <w:szCs w:val="24"/>
        </w:rPr>
        <w:t xml:space="preserve"> </w:t>
      </w:r>
    </w:p>
    <w:p w:rsidR="00620413" w:rsidRDefault="00620413" w:rsidP="00620413">
      <w:pPr>
        <w:spacing w:after="0"/>
        <w:rPr>
          <w:sz w:val="24"/>
          <w:szCs w:val="24"/>
        </w:rPr>
      </w:pPr>
    </w:p>
    <w:p w:rsidR="00620413" w:rsidRDefault="00620413" w:rsidP="00620413">
      <w:pPr>
        <w:spacing w:after="0"/>
        <w:rPr>
          <w:sz w:val="24"/>
          <w:szCs w:val="24"/>
        </w:rPr>
      </w:pPr>
    </w:p>
    <w:p w:rsidR="00620413" w:rsidRDefault="00620413" w:rsidP="00620413">
      <w:pPr>
        <w:spacing w:after="0"/>
        <w:rPr>
          <w:sz w:val="24"/>
          <w:szCs w:val="24"/>
        </w:rPr>
      </w:pPr>
    </w:p>
    <w:p w:rsidR="00620413" w:rsidRDefault="00620413" w:rsidP="00620413">
      <w:pPr>
        <w:spacing w:after="0"/>
        <w:rPr>
          <w:sz w:val="24"/>
          <w:szCs w:val="24"/>
        </w:rPr>
      </w:pPr>
    </w:p>
    <w:tbl>
      <w:tblPr>
        <w:tblW w:w="0" w:type="auto"/>
        <w:tblLook w:val="0000" w:firstRow="0" w:lastRow="0" w:firstColumn="0" w:lastColumn="0" w:noHBand="0" w:noVBand="0"/>
      </w:tblPr>
      <w:tblGrid>
        <w:gridCol w:w="8897"/>
      </w:tblGrid>
      <w:tr w:rsidR="00620413" w:rsidRPr="00F36303" w:rsidTr="001D42FC">
        <w:tblPrEx>
          <w:tblCellMar>
            <w:top w:w="0" w:type="dxa"/>
            <w:bottom w:w="0" w:type="dxa"/>
          </w:tblCellMar>
        </w:tblPrEx>
        <w:trPr>
          <w:cantSplit/>
        </w:trPr>
        <w:tc>
          <w:tcPr>
            <w:tcW w:w="8897" w:type="dxa"/>
          </w:tcPr>
          <w:p w:rsidR="00620413" w:rsidRPr="00F36303" w:rsidRDefault="00620413" w:rsidP="001D42FC">
            <w:pPr>
              <w:rPr>
                <w:rFonts w:cs="Arial"/>
                <w:sz w:val="24"/>
                <w:szCs w:val="24"/>
                <w:lang w:val="en-US"/>
              </w:rPr>
            </w:pPr>
            <w:r w:rsidRPr="00F36303">
              <w:rPr>
                <w:rFonts w:cs="Arial"/>
                <w:noProof/>
                <w:sz w:val="24"/>
                <w:szCs w:val="24"/>
              </w:rPr>
              <w:drawing>
                <wp:inline distT="0" distB="0" distL="0" distR="0">
                  <wp:extent cx="5486400" cy="4763135"/>
                  <wp:effectExtent l="0" t="0" r="0" b="0"/>
                  <wp:docPr id="66" name="Рисунок 66" descr="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763135"/>
                          </a:xfrm>
                          <a:prstGeom prst="rect">
                            <a:avLst/>
                          </a:prstGeom>
                          <a:noFill/>
                          <a:ln>
                            <a:noFill/>
                          </a:ln>
                        </pic:spPr>
                      </pic:pic>
                    </a:graphicData>
                  </a:graphic>
                </wp:inline>
              </w:drawing>
            </w:r>
          </w:p>
        </w:tc>
      </w:tr>
      <w:tr w:rsidR="00620413" w:rsidRPr="00F36303" w:rsidTr="001D42FC">
        <w:tblPrEx>
          <w:tblCellMar>
            <w:top w:w="0" w:type="dxa"/>
            <w:bottom w:w="0" w:type="dxa"/>
          </w:tblCellMar>
        </w:tblPrEx>
        <w:trPr>
          <w:cantSplit/>
        </w:trPr>
        <w:tc>
          <w:tcPr>
            <w:tcW w:w="8897" w:type="dxa"/>
          </w:tcPr>
          <w:p w:rsidR="00620413" w:rsidRPr="00F36303" w:rsidRDefault="00620413" w:rsidP="001D42FC">
            <w:pPr>
              <w:rPr>
                <w:rFonts w:cs="Arial"/>
                <w:sz w:val="24"/>
                <w:szCs w:val="24"/>
              </w:rPr>
            </w:pPr>
            <w:r>
              <w:rPr>
                <w:rFonts w:cs="Arial"/>
                <w:sz w:val="24"/>
                <w:szCs w:val="24"/>
              </w:rPr>
              <w:t>Рис. Окно настройки для типа данных «Справочник: классификатор».</w:t>
            </w:r>
          </w:p>
        </w:tc>
      </w:tr>
    </w:tbl>
    <w:p w:rsidR="00620413" w:rsidRPr="009C03B4" w:rsidRDefault="00620413" w:rsidP="00620413">
      <w:pPr>
        <w:spacing w:after="0"/>
        <w:rPr>
          <w:sz w:val="24"/>
          <w:szCs w:val="24"/>
        </w:rPr>
      </w:pPr>
    </w:p>
    <w:p w:rsidR="00620413" w:rsidRDefault="00620413" w:rsidP="00620413">
      <w:pPr>
        <w:pageBreakBefore/>
        <w:spacing w:after="0"/>
        <w:rPr>
          <w:b/>
          <w:sz w:val="24"/>
          <w:szCs w:val="24"/>
        </w:rPr>
      </w:pPr>
      <w:bookmarkStart w:id="218" w:name="_Toc45625704"/>
      <w:r>
        <w:rPr>
          <w:b/>
          <w:sz w:val="24"/>
          <w:szCs w:val="24"/>
        </w:rPr>
        <w:t>Справочник: характеристики</w:t>
      </w:r>
      <w:bookmarkEnd w:id="218"/>
      <w:r w:rsidRPr="00FB40B7">
        <w:rPr>
          <w:b/>
          <w:sz w:val="24"/>
          <w:szCs w:val="24"/>
        </w:rPr>
        <w:t xml:space="preserve"> </w:t>
      </w:r>
    </w:p>
    <w:p w:rsidR="00620413" w:rsidRDefault="00620413" w:rsidP="00620413">
      <w:pPr>
        <w:spacing w:after="0"/>
        <w:rPr>
          <w:b/>
          <w:sz w:val="24"/>
          <w:szCs w:val="24"/>
        </w:rPr>
      </w:pPr>
    </w:p>
    <w:p w:rsidR="00620413" w:rsidRDefault="00620413" w:rsidP="00620413">
      <w:pPr>
        <w:spacing w:after="0"/>
        <w:ind w:firstLine="720"/>
        <w:rPr>
          <w:sz w:val="24"/>
          <w:szCs w:val="24"/>
        </w:rPr>
      </w:pPr>
      <w:bookmarkStart w:id="219" w:name="_Toc45625705"/>
      <w:r>
        <w:rPr>
          <w:sz w:val="24"/>
          <w:szCs w:val="24"/>
        </w:rPr>
        <w:t>Этот тип данных п</w:t>
      </w:r>
      <w:r w:rsidRPr="00CF3CE5">
        <w:rPr>
          <w:sz w:val="24"/>
          <w:szCs w:val="24"/>
        </w:rPr>
        <w:t>р</w:t>
      </w:r>
      <w:r>
        <w:rPr>
          <w:sz w:val="24"/>
          <w:szCs w:val="24"/>
        </w:rPr>
        <w:t>едназначен для описания характеристик справочников (например,  для описания характеристик справочника сырья и материалов).</w:t>
      </w:r>
      <w:bookmarkEnd w:id="219"/>
      <w:r>
        <w:rPr>
          <w:sz w:val="24"/>
          <w:szCs w:val="24"/>
        </w:rPr>
        <w:t xml:space="preserve"> </w:t>
      </w:r>
    </w:p>
    <w:p w:rsidR="00620413" w:rsidRDefault="00620413" w:rsidP="00620413">
      <w:pPr>
        <w:spacing w:after="0"/>
        <w:rPr>
          <w:sz w:val="24"/>
          <w:szCs w:val="24"/>
        </w:rPr>
      </w:pPr>
    </w:p>
    <w:p w:rsidR="00620413" w:rsidRDefault="00620413" w:rsidP="00620413">
      <w:pPr>
        <w:spacing w:after="0"/>
        <w:rPr>
          <w:sz w:val="24"/>
          <w:szCs w:val="24"/>
        </w:rPr>
      </w:pPr>
    </w:p>
    <w:tbl>
      <w:tblPr>
        <w:tblW w:w="0" w:type="auto"/>
        <w:tblInd w:w="164" w:type="dxa"/>
        <w:tblLayout w:type="fixed"/>
        <w:tblLook w:val="0000" w:firstRow="0" w:lastRow="0" w:firstColumn="0" w:lastColumn="0" w:noHBand="0" w:noVBand="0"/>
      </w:tblPr>
      <w:tblGrid>
        <w:gridCol w:w="8931"/>
      </w:tblGrid>
      <w:tr w:rsidR="00620413" w:rsidRPr="00236A15" w:rsidTr="001D42FC">
        <w:tblPrEx>
          <w:tblCellMar>
            <w:top w:w="0" w:type="dxa"/>
            <w:bottom w:w="0" w:type="dxa"/>
          </w:tblCellMar>
        </w:tblPrEx>
        <w:trPr>
          <w:cantSplit/>
        </w:trPr>
        <w:tc>
          <w:tcPr>
            <w:tcW w:w="8931" w:type="dxa"/>
          </w:tcPr>
          <w:p w:rsidR="00620413" w:rsidRPr="00236A15" w:rsidRDefault="00620413" w:rsidP="001D42FC">
            <w:pPr>
              <w:spacing w:after="0"/>
              <w:rPr>
                <w:sz w:val="24"/>
                <w:szCs w:val="24"/>
              </w:rPr>
            </w:pPr>
            <w:bookmarkStart w:id="220" w:name="_Toc45625706"/>
            <w:r w:rsidRPr="00236A15">
              <w:rPr>
                <w:noProof/>
                <w:sz w:val="24"/>
                <w:szCs w:val="24"/>
              </w:rPr>
              <w:drawing>
                <wp:inline distT="0" distB="0" distL="0" distR="0">
                  <wp:extent cx="5732780" cy="2051685"/>
                  <wp:effectExtent l="0" t="0" r="127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780" cy="2051685"/>
                          </a:xfrm>
                          <a:prstGeom prst="rect">
                            <a:avLst/>
                          </a:prstGeom>
                          <a:noFill/>
                          <a:ln>
                            <a:noFill/>
                          </a:ln>
                        </pic:spPr>
                      </pic:pic>
                    </a:graphicData>
                  </a:graphic>
                </wp:inline>
              </w:drawing>
            </w:r>
            <w:bookmarkEnd w:id="220"/>
          </w:p>
        </w:tc>
      </w:tr>
      <w:tr w:rsidR="00620413" w:rsidRPr="00236A15" w:rsidTr="001D42FC">
        <w:tblPrEx>
          <w:tblCellMar>
            <w:top w:w="0" w:type="dxa"/>
            <w:bottom w:w="0" w:type="dxa"/>
          </w:tblCellMar>
        </w:tblPrEx>
        <w:trPr>
          <w:cantSplit/>
        </w:trPr>
        <w:tc>
          <w:tcPr>
            <w:tcW w:w="8931" w:type="dxa"/>
          </w:tcPr>
          <w:p w:rsidR="00620413" w:rsidRPr="00236A15" w:rsidRDefault="00620413" w:rsidP="001D42FC">
            <w:pPr>
              <w:spacing w:after="0"/>
              <w:rPr>
                <w:sz w:val="24"/>
                <w:szCs w:val="24"/>
              </w:rPr>
            </w:pPr>
            <w:bookmarkStart w:id="221" w:name="_Toc45625707"/>
            <w:r>
              <w:rPr>
                <w:sz w:val="24"/>
                <w:szCs w:val="24"/>
              </w:rPr>
              <w:t>Рис. Окно настройки типа данных «Справочник: характеристики».</w:t>
            </w:r>
            <w:bookmarkEnd w:id="221"/>
          </w:p>
        </w:tc>
      </w:tr>
    </w:tbl>
    <w:p w:rsidR="00620413" w:rsidRDefault="00620413" w:rsidP="00620413">
      <w:pPr>
        <w:widowControl w:val="0"/>
        <w:rPr>
          <w:b/>
          <w:sz w:val="24"/>
          <w:szCs w:val="24"/>
        </w:rPr>
      </w:pPr>
    </w:p>
    <w:p w:rsidR="00620413" w:rsidRDefault="00620413" w:rsidP="00620413">
      <w:pPr>
        <w:widowControl w:val="0"/>
        <w:rPr>
          <w:b/>
          <w:sz w:val="24"/>
          <w:szCs w:val="24"/>
        </w:rPr>
      </w:pPr>
      <w:r w:rsidRPr="009C03B4">
        <w:rPr>
          <w:sz w:val="24"/>
          <w:szCs w:val="24"/>
        </w:rPr>
        <w:tab/>
      </w:r>
      <w:r>
        <w:rPr>
          <w:sz w:val="24"/>
          <w:szCs w:val="24"/>
        </w:rPr>
        <w:t>Имеется  возможность указать классификатор справочника явным образом, указав наименование справочника в системе либо указать название одного из реквизитов данного объекта.</w:t>
      </w:r>
      <w:r>
        <w:rPr>
          <w:b/>
          <w:sz w:val="24"/>
          <w:szCs w:val="24"/>
        </w:rPr>
        <w:t xml:space="preserve"> </w:t>
      </w:r>
    </w:p>
    <w:p w:rsidR="00620413" w:rsidRDefault="00620413" w:rsidP="00620413">
      <w:pPr>
        <w:widowControl w:val="0"/>
        <w:rPr>
          <w:b/>
          <w:sz w:val="24"/>
          <w:szCs w:val="24"/>
        </w:rPr>
      </w:pPr>
    </w:p>
    <w:tbl>
      <w:tblPr>
        <w:tblW w:w="0" w:type="auto"/>
        <w:tblLook w:val="0000" w:firstRow="0" w:lastRow="0" w:firstColumn="0" w:lastColumn="0" w:noHBand="0" w:noVBand="0"/>
      </w:tblPr>
      <w:tblGrid>
        <w:gridCol w:w="8897"/>
      </w:tblGrid>
      <w:tr w:rsidR="00620413" w:rsidRPr="00F36303" w:rsidTr="001D42FC">
        <w:tblPrEx>
          <w:tblCellMar>
            <w:top w:w="0" w:type="dxa"/>
            <w:bottom w:w="0" w:type="dxa"/>
          </w:tblCellMar>
        </w:tblPrEx>
        <w:trPr>
          <w:cantSplit/>
        </w:trPr>
        <w:tc>
          <w:tcPr>
            <w:tcW w:w="8897" w:type="dxa"/>
          </w:tcPr>
          <w:p w:rsidR="00620413" w:rsidRPr="00F36303" w:rsidRDefault="00620413" w:rsidP="001D42FC">
            <w:pPr>
              <w:rPr>
                <w:rFonts w:cs="Arial"/>
                <w:sz w:val="24"/>
                <w:szCs w:val="24"/>
              </w:rPr>
            </w:pPr>
            <w:r w:rsidRPr="00F36303">
              <w:rPr>
                <w:rFonts w:cs="Arial"/>
                <w:noProof/>
                <w:sz w:val="24"/>
                <w:szCs w:val="24"/>
              </w:rPr>
              <w:drawing>
                <wp:inline distT="0" distB="0" distL="0" distR="0">
                  <wp:extent cx="5478145" cy="4746625"/>
                  <wp:effectExtent l="0" t="0" r="8255" b="0"/>
                  <wp:docPr id="64" name="Рисунок 64" descr="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8145" cy="4746625"/>
                          </a:xfrm>
                          <a:prstGeom prst="rect">
                            <a:avLst/>
                          </a:prstGeom>
                          <a:noFill/>
                          <a:ln>
                            <a:noFill/>
                          </a:ln>
                        </pic:spPr>
                      </pic:pic>
                    </a:graphicData>
                  </a:graphic>
                </wp:inline>
              </w:drawing>
            </w:r>
          </w:p>
        </w:tc>
      </w:tr>
      <w:tr w:rsidR="00620413" w:rsidRPr="00F36303" w:rsidTr="001D42FC">
        <w:tblPrEx>
          <w:tblCellMar>
            <w:top w:w="0" w:type="dxa"/>
            <w:bottom w:w="0" w:type="dxa"/>
          </w:tblCellMar>
        </w:tblPrEx>
        <w:trPr>
          <w:cantSplit/>
        </w:trPr>
        <w:tc>
          <w:tcPr>
            <w:tcW w:w="8897" w:type="dxa"/>
          </w:tcPr>
          <w:p w:rsidR="00620413" w:rsidRPr="00F36303" w:rsidRDefault="00620413" w:rsidP="001D42FC">
            <w:pPr>
              <w:rPr>
                <w:rFonts w:cs="Arial"/>
                <w:sz w:val="24"/>
                <w:szCs w:val="24"/>
              </w:rPr>
            </w:pPr>
            <w:r>
              <w:rPr>
                <w:rFonts w:cs="Arial"/>
                <w:sz w:val="24"/>
                <w:szCs w:val="24"/>
              </w:rPr>
              <w:t>Рис. Окно настройки типа данных «Справочник: характеристики».</w:t>
            </w:r>
          </w:p>
        </w:tc>
      </w:tr>
    </w:tbl>
    <w:p w:rsidR="00620413" w:rsidRDefault="00620413" w:rsidP="00620413">
      <w:pPr>
        <w:widowControl w:val="0"/>
        <w:rPr>
          <w:b/>
          <w:sz w:val="24"/>
          <w:szCs w:val="24"/>
        </w:rPr>
      </w:pPr>
    </w:p>
    <w:p w:rsidR="00620413" w:rsidRPr="00D24A48" w:rsidRDefault="00620413" w:rsidP="00620413">
      <w:pPr>
        <w:pageBreakBefore/>
        <w:widowControl w:val="0"/>
        <w:rPr>
          <w:b/>
          <w:sz w:val="24"/>
          <w:szCs w:val="24"/>
        </w:rPr>
      </w:pPr>
      <w:r w:rsidRPr="00D24A48">
        <w:rPr>
          <w:b/>
          <w:sz w:val="24"/>
          <w:szCs w:val="24"/>
        </w:rPr>
        <w:t>Настройка наименования  экземпляра объекта.</w:t>
      </w:r>
    </w:p>
    <w:p w:rsidR="00620413" w:rsidRDefault="00620413" w:rsidP="00620413">
      <w:pPr>
        <w:rPr>
          <w:sz w:val="24"/>
          <w:szCs w:val="24"/>
        </w:rPr>
      </w:pPr>
      <w:r>
        <w:rPr>
          <w:sz w:val="24"/>
          <w:szCs w:val="24"/>
        </w:rPr>
        <w:t xml:space="preserve">           Конкретный экземпляр объекта  может иметь наименование, что является очень удобным  при манипулировании со списком  объектов и при наличии связей с объектами другого типа.</w:t>
      </w:r>
    </w:p>
    <w:p w:rsidR="00620413" w:rsidRDefault="00620413" w:rsidP="00620413">
      <w:pPr>
        <w:rPr>
          <w:sz w:val="24"/>
          <w:szCs w:val="24"/>
        </w:rPr>
      </w:pPr>
    </w:p>
    <w:tbl>
      <w:tblPr>
        <w:tblW w:w="0" w:type="auto"/>
        <w:tblLook w:val="01E0" w:firstRow="1" w:lastRow="1" w:firstColumn="1" w:lastColumn="1" w:noHBand="0" w:noVBand="0"/>
      </w:tblPr>
      <w:tblGrid>
        <w:gridCol w:w="8522"/>
      </w:tblGrid>
      <w:tr w:rsidR="00620413" w:rsidRPr="00634FD6" w:rsidTr="001D42FC">
        <w:trPr>
          <w:cantSplit/>
        </w:trPr>
        <w:tc>
          <w:tcPr>
            <w:tcW w:w="8522" w:type="dxa"/>
          </w:tcPr>
          <w:p w:rsidR="00620413" w:rsidRPr="00973278" w:rsidRDefault="00620413" w:rsidP="001D42FC">
            <w:pPr>
              <w:rPr>
                <w:rFonts w:eastAsia="PMingLiU"/>
              </w:rPr>
            </w:pPr>
            <w:r w:rsidRPr="00973278">
              <w:rPr>
                <w:rFonts w:eastAsia="PMingLiU"/>
                <w:noProof/>
              </w:rPr>
              <w:drawing>
                <wp:inline distT="0" distB="0" distL="0" distR="0">
                  <wp:extent cx="5263515" cy="2981960"/>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3515" cy="2981960"/>
                          </a:xfrm>
                          <a:prstGeom prst="rect">
                            <a:avLst/>
                          </a:prstGeom>
                          <a:noFill/>
                          <a:ln>
                            <a:noFill/>
                          </a:ln>
                        </pic:spPr>
                      </pic:pic>
                    </a:graphicData>
                  </a:graphic>
                </wp:inline>
              </w:drawing>
            </w:r>
          </w:p>
        </w:tc>
      </w:tr>
      <w:tr w:rsidR="00620413" w:rsidRPr="00634FD6" w:rsidTr="001D42FC">
        <w:trPr>
          <w:cantSplit/>
        </w:trPr>
        <w:tc>
          <w:tcPr>
            <w:tcW w:w="8522" w:type="dxa"/>
          </w:tcPr>
          <w:p w:rsidR="00620413" w:rsidRPr="00973278" w:rsidRDefault="00620413" w:rsidP="001D42FC">
            <w:pPr>
              <w:rPr>
                <w:rFonts w:eastAsia="PMingLiU"/>
              </w:rPr>
            </w:pPr>
            <w:r w:rsidRPr="00973278">
              <w:rPr>
                <w:rFonts w:eastAsia="PMingLiU"/>
                <w:sz w:val="24"/>
                <w:szCs w:val="24"/>
              </w:rPr>
              <w:t>Рис. Пример наименования  экземпляров объектов.</w:t>
            </w:r>
          </w:p>
        </w:tc>
      </w:tr>
    </w:tbl>
    <w:p w:rsidR="00620413" w:rsidRDefault="00620413" w:rsidP="00620413">
      <w:pPr>
        <w:widowControl w:val="0"/>
        <w:spacing w:after="0"/>
        <w:jc w:val="left"/>
        <w:rPr>
          <w:sz w:val="24"/>
          <w:szCs w:val="24"/>
        </w:rPr>
      </w:pPr>
      <w:r>
        <w:rPr>
          <w:sz w:val="24"/>
          <w:szCs w:val="24"/>
        </w:rPr>
        <w:t xml:space="preserve">     </w:t>
      </w:r>
    </w:p>
    <w:p w:rsidR="00620413" w:rsidRDefault="00620413" w:rsidP="00620413">
      <w:pPr>
        <w:widowControl w:val="0"/>
        <w:spacing w:after="0"/>
        <w:jc w:val="left"/>
        <w:rPr>
          <w:sz w:val="24"/>
          <w:szCs w:val="24"/>
        </w:rPr>
      </w:pPr>
      <w:r>
        <w:rPr>
          <w:sz w:val="24"/>
          <w:szCs w:val="24"/>
        </w:rPr>
        <w:t xml:space="preserve">           В списке документов и при ссылке на объект будет отображаться   информация  из реквизитов объектов с необходимыми  комментариями.             </w:t>
      </w:r>
    </w:p>
    <w:p w:rsidR="00620413" w:rsidRDefault="00620413" w:rsidP="00620413">
      <w:pPr>
        <w:widowControl w:val="0"/>
        <w:spacing w:after="0"/>
        <w:jc w:val="left"/>
        <w:rPr>
          <w:sz w:val="24"/>
          <w:szCs w:val="24"/>
        </w:rPr>
      </w:pPr>
    </w:p>
    <w:p w:rsidR="00620413" w:rsidRDefault="00620413" w:rsidP="00620413">
      <w:pPr>
        <w:widowControl w:val="0"/>
        <w:spacing w:after="0"/>
        <w:jc w:val="left"/>
        <w:rPr>
          <w:sz w:val="24"/>
          <w:szCs w:val="24"/>
        </w:rPr>
      </w:pPr>
      <w:r>
        <w:rPr>
          <w:sz w:val="24"/>
          <w:szCs w:val="24"/>
        </w:rPr>
        <w:t xml:space="preserve">         Чтобы  настроить поле наименования документа (экземпляра объекта) нужно нажать кнопку </w:t>
      </w:r>
      <w:r w:rsidRPr="00082B61">
        <w:rPr>
          <w:noProof/>
          <w:sz w:val="24"/>
          <w:szCs w:val="24"/>
        </w:rPr>
        <w:drawing>
          <wp:inline distT="0" distB="0" distL="0" distR="0">
            <wp:extent cx="191135" cy="1987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198755"/>
                    </a:xfrm>
                    <a:prstGeom prst="rect">
                      <a:avLst/>
                    </a:prstGeom>
                    <a:noFill/>
                    <a:ln>
                      <a:noFill/>
                    </a:ln>
                  </pic:spPr>
                </pic:pic>
              </a:graphicData>
            </a:graphic>
          </wp:inline>
        </w:drawing>
      </w:r>
      <w:r>
        <w:rPr>
          <w:sz w:val="24"/>
          <w:szCs w:val="24"/>
        </w:rPr>
        <w:t xml:space="preserve">,  появится   окно «Настройка наименования документа».   </w:t>
      </w:r>
    </w:p>
    <w:p w:rsidR="00620413" w:rsidRDefault="00620413" w:rsidP="00620413">
      <w:pPr>
        <w:widowControl w:val="0"/>
        <w:spacing w:after="0"/>
        <w:jc w:val="left"/>
        <w:rPr>
          <w:sz w:val="24"/>
          <w:szCs w:val="24"/>
        </w:rPr>
      </w:pPr>
      <w:r>
        <w:rPr>
          <w:sz w:val="24"/>
          <w:szCs w:val="24"/>
        </w:rPr>
        <w:t xml:space="preserve">    </w:t>
      </w:r>
    </w:p>
    <w:tbl>
      <w:tblPr>
        <w:tblW w:w="0" w:type="auto"/>
        <w:tblLook w:val="0000" w:firstRow="0" w:lastRow="0" w:firstColumn="0" w:lastColumn="0" w:noHBand="0" w:noVBand="0"/>
      </w:tblPr>
      <w:tblGrid>
        <w:gridCol w:w="8706"/>
      </w:tblGrid>
      <w:tr w:rsidR="00620413" w:rsidRPr="003755D2" w:rsidTr="001D42FC">
        <w:tblPrEx>
          <w:tblCellMar>
            <w:top w:w="0" w:type="dxa"/>
            <w:bottom w:w="0" w:type="dxa"/>
          </w:tblCellMar>
        </w:tblPrEx>
        <w:trPr>
          <w:cantSplit/>
        </w:trPr>
        <w:tc>
          <w:tcPr>
            <w:tcW w:w="8690" w:type="dxa"/>
          </w:tcPr>
          <w:p w:rsidR="00620413" w:rsidRPr="003755D2" w:rsidRDefault="00620413" w:rsidP="001D42FC">
            <w:pPr>
              <w:widowControl w:val="0"/>
              <w:spacing w:after="0"/>
              <w:jc w:val="left"/>
              <w:rPr>
                <w:sz w:val="24"/>
                <w:szCs w:val="24"/>
              </w:rPr>
            </w:pPr>
            <w:r w:rsidRPr="003755D2">
              <w:rPr>
                <w:noProof/>
                <w:sz w:val="24"/>
                <w:szCs w:val="24"/>
              </w:rPr>
              <w:drawing>
                <wp:inline distT="0" distB="0" distL="0" distR="0">
                  <wp:extent cx="5382895" cy="2146935"/>
                  <wp:effectExtent l="0" t="0" r="8255"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2895" cy="2146935"/>
                          </a:xfrm>
                          <a:prstGeom prst="rect">
                            <a:avLst/>
                          </a:prstGeom>
                          <a:noFill/>
                          <a:ln>
                            <a:noFill/>
                          </a:ln>
                        </pic:spPr>
                      </pic:pic>
                    </a:graphicData>
                  </a:graphic>
                </wp:inline>
              </w:drawing>
            </w:r>
            <w:r w:rsidRPr="003755D2">
              <w:rPr>
                <w:sz w:val="24"/>
                <w:szCs w:val="24"/>
              </w:rPr>
              <w:t xml:space="preserve">   </w:t>
            </w:r>
          </w:p>
        </w:tc>
      </w:tr>
      <w:tr w:rsidR="00620413" w:rsidRPr="003755D2" w:rsidTr="001D42FC">
        <w:tblPrEx>
          <w:tblCellMar>
            <w:top w:w="0" w:type="dxa"/>
            <w:bottom w:w="0" w:type="dxa"/>
          </w:tblCellMar>
        </w:tblPrEx>
        <w:trPr>
          <w:cantSplit/>
        </w:trPr>
        <w:tc>
          <w:tcPr>
            <w:tcW w:w="8690" w:type="dxa"/>
          </w:tcPr>
          <w:p w:rsidR="00620413" w:rsidRPr="003755D2" w:rsidRDefault="00620413" w:rsidP="001D42FC">
            <w:pPr>
              <w:widowControl w:val="0"/>
              <w:spacing w:after="0"/>
              <w:jc w:val="left"/>
              <w:rPr>
                <w:sz w:val="24"/>
                <w:szCs w:val="24"/>
              </w:rPr>
            </w:pPr>
            <w:r>
              <w:rPr>
                <w:sz w:val="24"/>
                <w:szCs w:val="24"/>
              </w:rPr>
              <w:t>Рис. Настройка наименования экземпляров объекта «Спецификация …»</w:t>
            </w:r>
          </w:p>
        </w:tc>
      </w:tr>
    </w:tbl>
    <w:p w:rsidR="00620413" w:rsidRDefault="00620413" w:rsidP="00620413">
      <w:pPr>
        <w:widowControl w:val="0"/>
        <w:spacing w:after="0"/>
        <w:jc w:val="left"/>
        <w:rPr>
          <w:sz w:val="24"/>
          <w:szCs w:val="24"/>
        </w:rPr>
      </w:pPr>
    </w:p>
    <w:p w:rsidR="00620413" w:rsidRDefault="00620413" w:rsidP="00620413">
      <w:pPr>
        <w:rPr>
          <w:rFonts w:ascii="Tahoma" w:hAnsi="Tahoma" w:cs="Tahoma"/>
        </w:rPr>
      </w:pPr>
      <w:r>
        <w:rPr>
          <w:sz w:val="24"/>
          <w:szCs w:val="24"/>
        </w:rPr>
        <w:t xml:space="preserve">         </w:t>
      </w:r>
      <w:r w:rsidRPr="00F06CFF">
        <w:rPr>
          <w:sz w:val="24"/>
          <w:szCs w:val="24"/>
        </w:rPr>
        <w:t xml:space="preserve">Чтобы </w:t>
      </w:r>
      <w:r>
        <w:rPr>
          <w:sz w:val="24"/>
          <w:szCs w:val="24"/>
        </w:rPr>
        <w:t xml:space="preserve"> внести в наименование значение реквизита (поля) объекта, нужно нажать кнопку «Добавить» и в колонке  «Наименование поля» выбрать  необходимый реквизит объекта, из которого требуется отображать данные. Можно добавить необходимые комментарии до или после значения реквизита и комментарии, которые будут отображаться при отсутствии значения реквизита.  </w:t>
      </w:r>
    </w:p>
    <w:p w:rsidR="00620413" w:rsidRPr="003C53AA" w:rsidRDefault="00620413" w:rsidP="00620413">
      <w:pPr>
        <w:spacing w:before="120"/>
        <w:ind w:firstLine="708"/>
        <w:rPr>
          <w:rFonts w:cs="Arial"/>
          <w:sz w:val="24"/>
          <w:szCs w:val="24"/>
        </w:rPr>
      </w:pPr>
      <w:bookmarkStart w:id="222" w:name="_Toc45625708"/>
      <w:r w:rsidRPr="003C53AA">
        <w:rPr>
          <w:rFonts w:cs="Arial"/>
          <w:sz w:val="24"/>
          <w:szCs w:val="24"/>
        </w:rPr>
        <w:t>Порядок реквизитов можно изменить при помощи кнопок [</w:t>
      </w:r>
      <w:r w:rsidRPr="003C53AA">
        <w:rPr>
          <w:rFonts w:cs="Arial"/>
          <w:sz w:val="24"/>
          <w:szCs w:val="24"/>
        </w:rPr>
        <w:sym w:font="Wingdings" w:char="F0E1"/>
      </w:r>
      <w:r w:rsidRPr="003C53AA">
        <w:rPr>
          <w:rFonts w:cs="Arial"/>
          <w:sz w:val="24"/>
          <w:szCs w:val="24"/>
        </w:rPr>
        <w:t>] и [</w:t>
      </w:r>
      <w:r w:rsidRPr="003C53AA">
        <w:rPr>
          <w:rFonts w:cs="Arial"/>
          <w:sz w:val="24"/>
          <w:szCs w:val="24"/>
          <w:lang w:val="en-US"/>
        </w:rPr>
        <w:sym w:font="Wingdings" w:char="F0E2"/>
      </w:r>
      <w:r w:rsidRPr="003C53AA">
        <w:rPr>
          <w:rFonts w:cs="Arial"/>
          <w:sz w:val="24"/>
          <w:szCs w:val="24"/>
        </w:rPr>
        <w:t>] справа от списка реквизитов окна настройки наименования.</w:t>
      </w:r>
      <w:bookmarkEnd w:id="222"/>
      <w:r w:rsidRPr="003C53AA">
        <w:rPr>
          <w:rFonts w:cs="Arial"/>
          <w:sz w:val="24"/>
          <w:szCs w:val="24"/>
        </w:rPr>
        <w:t xml:space="preserve"> </w:t>
      </w:r>
    </w:p>
    <w:p w:rsidR="00620413" w:rsidRPr="003C53AA" w:rsidRDefault="00620413" w:rsidP="00620413">
      <w:pPr>
        <w:spacing w:after="0"/>
        <w:ind w:firstLine="709"/>
        <w:rPr>
          <w:rFonts w:cs="Arial"/>
          <w:sz w:val="24"/>
          <w:szCs w:val="24"/>
        </w:rPr>
      </w:pPr>
      <w:bookmarkStart w:id="223" w:name="_Toc45625709"/>
      <w:r w:rsidRPr="003C53AA">
        <w:rPr>
          <w:rFonts w:cs="Arial"/>
          <w:sz w:val="24"/>
          <w:szCs w:val="24"/>
        </w:rPr>
        <w:t>Результирующий шаблон отображается в верхней части окна настройки шаблона.</w:t>
      </w:r>
      <w:bookmarkEnd w:id="223"/>
    </w:p>
    <w:p w:rsidR="00620413" w:rsidRDefault="00620413" w:rsidP="00620413">
      <w:pPr>
        <w:spacing w:before="120"/>
        <w:rPr>
          <w:rFonts w:ascii="Tahoma" w:hAnsi="Tahoma" w:cs="Tahoma"/>
        </w:rPr>
      </w:pPr>
    </w:p>
    <w:p w:rsidR="00620413" w:rsidRDefault="00620413" w:rsidP="00620413">
      <w:pPr>
        <w:spacing w:before="120"/>
        <w:rPr>
          <w:rFonts w:cs="Arial"/>
          <w:sz w:val="24"/>
          <w:szCs w:val="24"/>
        </w:rPr>
      </w:pPr>
      <w:r w:rsidRPr="003C53AA">
        <w:rPr>
          <w:rFonts w:cs="Arial"/>
          <w:sz w:val="24"/>
          <w:szCs w:val="24"/>
        </w:rPr>
        <w:tab/>
      </w:r>
      <w:r w:rsidRPr="003C53AA">
        <w:rPr>
          <w:rFonts w:cs="Arial"/>
          <w:sz w:val="24"/>
          <w:szCs w:val="24"/>
        </w:rPr>
        <w:tab/>
      </w:r>
      <w:bookmarkStart w:id="224" w:name="_Toc45625710"/>
      <w:r w:rsidRPr="003755D2">
        <w:rPr>
          <w:rFonts w:cs="Arial"/>
          <w:sz w:val="24"/>
          <w:szCs w:val="24"/>
        </w:rPr>
        <w:t>Пример:</w:t>
      </w:r>
      <w:r w:rsidRPr="003C53AA">
        <w:rPr>
          <w:rFonts w:cs="Arial"/>
          <w:sz w:val="24"/>
          <w:szCs w:val="24"/>
        </w:rPr>
        <w:t xml:space="preserve"> наименование договора может выглядеть, например, так</w:t>
      </w:r>
      <w:r>
        <w:rPr>
          <w:rFonts w:cs="Arial"/>
          <w:i/>
          <w:sz w:val="24"/>
          <w:szCs w:val="24"/>
        </w:rPr>
        <w:t xml:space="preserve"> </w:t>
      </w:r>
      <w:r w:rsidRPr="003C53AA">
        <w:rPr>
          <w:rFonts w:cs="Arial"/>
          <w:i/>
          <w:sz w:val="24"/>
          <w:szCs w:val="24"/>
        </w:rPr>
        <w:tab/>
        <w:t>Договор №123 от 12.01.2000</w:t>
      </w:r>
      <w:r>
        <w:rPr>
          <w:rFonts w:cs="Arial"/>
          <w:i/>
          <w:sz w:val="24"/>
          <w:szCs w:val="24"/>
        </w:rPr>
        <w:t xml:space="preserve">. </w:t>
      </w:r>
      <w:r w:rsidRPr="003C53AA">
        <w:rPr>
          <w:rFonts w:cs="Arial"/>
          <w:sz w:val="24"/>
          <w:szCs w:val="24"/>
        </w:rPr>
        <w:t>Значения номера договора и даты подставляются из значения документа. Все документы типа «Договор» имеют одинаковый шаблон наименования.</w:t>
      </w:r>
      <w:bookmarkEnd w:id="224"/>
    </w:p>
    <w:p w:rsidR="00620413" w:rsidRPr="003C53AA" w:rsidRDefault="00620413" w:rsidP="00620413">
      <w:pPr>
        <w:spacing w:before="120"/>
        <w:rPr>
          <w:rFonts w:cs="Arial"/>
          <w:sz w:val="24"/>
          <w:szCs w:val="24"/>
        </w:rPr>
      </w:pPr>
    </w:p>
    <w:p w:rsidR="00620413" w:rsidRPr="003C53AA" w:rsidRDefault="00620413" w:rsidP="00620413">
      <w:pPr>
        <w:rPr>
          <w:rFonts w:cs="Arial"/>
          <w:sz w:val="24"/>
          <w:szCs w:val="24"/>
        </w:rPr>
      </w:pPr>
      <w:r w:rsidRPr="003C53AA">
        <w:rPr>
          <w:rFonts w:cs="Arial"/>
          <w:sz w:val="24"/>
          <w:szCs w:val="24"/>
        </w:rPr>
        <w:tab/>
      </w:r>
      <w:bookmarkStart w:id="225" w:name="_Toc45625711"/>
      <w:r w:rsidRPr="003C53AA">
        <w:rPr>
          <w:rFonts w:cs="Arial"/>
          <w:sz w:val="24"/>
          <w:szCs w:val="24"/>
        </w:rPr>
        <w:t>Шаблон наименования задается в выпадающем списке [Наименование]. Для того чтобы включить реквизит в наименование документа, нужно в открывшемся выпадающем окне:</w:t>
      </w:r>
      <w:bookmarkEnd w:id="225"/>
    </w:p>
    <w:p w:rsidR="00620413" w:rsidRPr="003C53AA" w:rsidRDefault="00620413" w:rsidP="00620413">
      <w:pPr>
        <w:numPr>
          <w:ilvl w:val="0"/>
          <w:numId w:val="30"/>
        </w:numPr>
        <w:spacing w:after="0"/>
        <w:rPr>
          <w:rFonts w:cs="Arial"/>
          <w:sz w:val="24"/>
          <w:szCs w:val="24"/>
        </w:rPr>
      </w:pPr>
      <w:bookmarkStart w:id="226" w:name="_Toc45625712"/>
      <w:r w:rsidRPr="003C53AA">
        <w:rPr>
          <w:rFonts w:cs="Arial"/>
          <w:sz w:val="24"/>
          <w:szCs w:val="24"/>
        </w:rPr>
        <w:t>нажать на кнопку [Добавить]: в списке появится новая строка;</w:t>
      </w:r>
      <w:bookmarkEnd w:id="226"/>
    </w:p>
    <w:p w:rsidR="00620413" w:rsidRPr="003C53AA" w:rsidRDefault="00620413" w:rsidP="00620413">
      <w:pPr>
        <w:numPr>
          <w:ilvl w:val="0"/>
          <w:numId w:val="30"/>
        </w:numPr>
        <w:spacing w:after="0"/>
        <w:rPr>
          <w:rFonts w:cs="Arial"/>
          <w:sz w:val="24"/>
          <w:szCs w:val="24"/>
        </w:rPr>
      </w:pPr>
      <w:bookmarkStart w:id="227" w:name="_Toc45625713"/>
      <w:r w:rsidRPr="003C53AA">
        <w:rPr>
          <w:rFonts w:cs="Arial"/>
          <w:sz w:val="24"/>
          <w:szCs w:val="24"/>
        </w:rPr>
        <w:t>в колонке [Наименование поля] выбрать требуемый реквизит;</w:t>
      </w:r>
      <w:bookmarkEnd w:id="227"/>
    </w:p>
    <w:p w:rsidR="00620413" w:rsidRPr="003C53AA" w:rsidRDefault="00620413" w:rsidP="00620413">
      <w:pPr>
        <w:numPr>
          <w:ilvl w:val="0"/>
          <w:numId w:val="30"/>
        </w:numPr>
        <w:spacing w:after="0"/>
        <w:rPr>
          <w:rFonts w:cs="Arial"/>
          <w:sz w:val="24"/>
          <w:szCs w:val="24"/>
        </w:rPr>
      </w:pPr>
      <w:bookmarkStart w:id="228" w:name="_Toc45625714"/>
      <w:r w:rsidRPr="003C53AA">
        <w:rPr>
          <w:rFonts w:cs="Arial"/>
          <w:sz w:val="24"/>
          <w:szCs w:val="24"/>
        </w:rPr>
        <w:t>настроить поля [Текст перед] и [Текст после] для внесения шаблона статического текста перед и после значения;</w:t>
      </w:r>
      <w:bookmarkEnd w:id="228"/>
    </w:p>
    <w:p w:rsidR="00620413" w:rsidRPr="003C53AA" w:rsidRDefault="00620413" w:rsidP="00620413">
      <w:pPr>
        <w:numPr>
          <w:ilvl w:val="0"/>
          <w:numId w:val="30"/>
        </w:numPr>
        <w:spacing w:after="0"/>
        <w:rPr>
          <w:rFonts w:cs="Arial"/>
          <w:sz w:val="24"/>
          <w:szCs w:val="24"/>
        </w:rPr>
      </w:pPr>
      <w:bookmarkStart w:id="229" w:name="_Toc45625715"/>
      <w:r w:rsidRPr="003C53AA">
        <w:rPr>
          <w:rFonts w:cs="Arial"/>
          <w:sz w:val="24"/>
          <w:szCs w:val="24"/>
        </w:rPr>
        <w:t>при необходимости настроить количество отображаемых символов значения реквизита;</w:t>
      </w:r>
      <w:bookmarkEnd w:id="229"/>
    </w:p>
    <w:p w:rsidR="00620413" w:rsidRPr="003C53AA" w:rsidRDefault="00620413" w:rsidP="00620413">
      <w:pPr>
        <w:numPr>
          <w:ilvl w:val="0"/>
          <w:numId w:val="30"/>
        </w:numPr>
        <w:spacing w:after="0"/>
        <w:rPr>
          <w:rFonts w:cs="Arial"/>
          <w:sz w:val="24"/>
          <w:szCs w:val="24"/>
        </w:rPr>
      </w:pPr>
      <w:bookmarkStart w:id="230" w:name="_Toc45625716"/>
      <w:r w:rsidRPr="003C53AA">
        <w:rPr>
          <w:rFonts w:cs="Arial"/>
          <w:sz w:val="24"/>
          <w:szCs w:val="24"/>
        </w:rPr>
        <w:t>при необходимости настроить отображение значения реквизита в случае отсутствия данных: поставить отметку в колонку [Пустое значение], а также внести текст в колонку [Значение при «пусто»].</w:t>
      </w:r>
      <w:bookmarkEnd w:id="230"/>
    </w:p>
    <w:p w:rsidR="00620413" w:rsidRDefault="00620413" w:rsidP="00620413">
      <w:pPr>
        <w:spacing w:before="120"/>
        <w:ind w:left="1413"/>
        <w:rPr>
          <w:rFonts w:cs="Arial"/>
          <w:sz w:val="24"/>
          <w:szCs w:val="24"/>
          <w:u w:val="single"/>
        </w:rPr>
      </w:pPr>
    </w:p>
    <w:p w:rsidR="00620413" w:rsidRPr="003C53AA" w:rsidRDefault="00620413" w:rsidP="00620413">
      <w:pPr>
        <w:spacing w:before="120"/>
        <w:ind w:left="1413"/>
        <w:rPr>
          <w:rFonts w:cs="Arial"/>
          <w:sz w:val="24"/>
          <w:szCs w:val="24"/>
          <w:u w:val="single"/>
        </w:rPr>
      </w:pPr>
      <w:bookmarkStart w:id="231" w:name="_Toc45625717"/>
      <w:r w:rsidRPr="003C53AA">
        <w:rPr>
          <w:rFonts w:cs="Arial"/>
          <w:sz w:val="24"/>
          <w:szCs w:val="24"/>
          <w:u w:val="single"/>
        </w:rPr>
        <w:t>Замечания:</w:t>
      </w:r>
      <w:bookmarkEnd w:id="231"/>
      <w:r w:rsidRPr="003C53AA">
        <w:rPr>
          <w:rFonts w:cs="Arial"/>
          <w:sz w:val="24"/>
          <w:szCs w:val="24"/>
          <w:u w:val="single"/>
        </w:rPr>
        <w:t xml:space="preserve"> </w:t>
      </w:r>
    </w:p>
    <w:p w:rsidR="00620413" w:rsidRPr="003C53AA" w:rsidRDefault="00620413" w:rsidP="00620413">
      <w:pPr>
        <w:numPr>
          <w:ilvl w:val="0"/>
          <w:numId w:val="31"/>
        </w:numPr>
        <w:spacing w:before="120" w:after="0"/>
        <w:rPr>
          <w:rFonts w:cs="Arial"/>
          <w:sz w:val="24"/>
          <w:szCs w:val="24"/>
        </w:rPr>
      </w:pPr>
      <w:bookmarkStart w:id="232" w:name="_Toc45625718"/>
      <w:r w:rsidRPr="003C53AA">
        <w:rPr>
          <w:rFonts w:cs="Arial"/>
          <w:sz w:val="24"/>
          <w:szCs w:val="24"/>
        </w:rPr>
        <w:t xml:space="preserve">Для корректного представления шаблонов текста следует учитывать, что для разделения шаблона текста, в полях </w:t>
      </w:r>
      <w:r w:rsidRPr="003755D2">
        <w:rPr>
          <w:rFonts w:cs="Arial"/>
          <w:i/>
          <w:sz w:val="24"/>
          <w:szCs w:val="24"/>
        </w:rPr>
        <w:t>Текст перед</w:t>
      </w:r>
      <w:r w:rsidRPr="003C53AA">
        <w:rPr>
          <w:rFonts w:cs="Arial"/>
          <w:sz w:val="24"/>
          <w:szCs w:val="24"/>
        </w:rPr>
        <w:t xml:space="preserve"> и </w:t>
      </w:r>
      <w:r w:rsidRPr="003755D2">
        <w:rPr>
          <w:rFonts w:cs="Arial"/>
          <w:i/>
          <w:sz w:val="24"/>
          <w:szCs w:val="24"/>
        </w:rPr>
        <w:t>Текст после</w:t>
      </w:r>
      <w:r>
        <w:rPr>
          <w:rFonts w:cs="Arial"/>
          <w:i/>
          <w:sz w:val="24"/>
          <w:szCs w:val="24"/>
        </w:rPr>
        <w:t xml:space="preserve"> </w:t>
      </w:r>
      <w:r w:rsidRPr="003C53AA">
        <w:rPr>
          <w:rFonts w:cs="Arial"/>
          <w:sz w:val="24"/>
          <w:szCs w:val="24"/>
        </w:rPr>
        <w:t xml:space="preserve"> следует использовать пробелы или другие разделители там, где это необходимо.</w:t>
      </w:r>
      <w:bookmarkEnd w:id="232"/>
    </w:p>
    <w:p w:rsidR="00620413" w:rsidRPr="003C53AA" w:rsidRDefault="00620413" w:rsidP="00620413">
      <w:pPr>
        <w:numPr>
          <w:ilvl w:val="0"/>
          <w:numId w:val="31"/>
        </w:numPr>
        <w:spacing w:before="120" w:after="0"/>
        <w:rPr>
          <w:rFonts w:cs="Arial"/>
          <w:sz w:val="24"/>
          <w:szCs w:val="24"/>
        </w:rPr>
      </w:pPr>
      <w:bookmarkStart w:id="233" w:name="_Toc45625719"/>
      <w:r w:rsidRPr="003C53AA">
        <w:rPr>
          <w:rFonts w:cs="Arial"/>
          <w:sz w:val="24"/>
          <w:szCs w:val="24"/>
        </w:rPr>
        <w:t>Если требуется включить в наименование документа значение, находящееся во вложенном документе, следует добавить реквизит типа «Отображение поля» из вложенного документа, а после этого – выбрать его в окне наименования.</w:t>
      </w:r>
      <w:bookmarkEnd w:id="233"/>
    </w:p>
    <w:p w:rsidR="00620413" w:rsidRPr="003C53AA" w:rsidRDefault="00620413" w:rsidP="00620413">
      <w:pPr>
        <w:pStyle w:val="C2"/>
        <w:rPr>
          <w:rFonts w:ascii="Arial" w:hAnsi="Arial" w:cs="Arial"/>
          <w:szCs w:val="24"/>
        </w:rPr>
      </w:pPr>
    </w:p>
    <w:p w:rsidR="00620413" w:rsidRDefault="00620413" w:rsidP="00620413">
      <w:pPr>
        <w:pStyle w:val="C2"/>
      </w:pPr>
    </w:p>
    <w:p w:rsidR="00620413" w:rsidRDefault="00620413" w:rsidP="00620413">
      <w:pPr>
        <w:pStyle w:val="C2"/>
      </w:pPr>
    </w:p>
    <w:p w:rsidR="00620413" w:rsidRDefault="00620413" w:rsidP="00620413">
      <w:pPr>
        <w:pStyle w:val="C2"/>
      </w:pPr>
    </w:p>
    <w:p w:rsidR="00620413" w:rsidRDefault="00620413" w:rsidP="00620413">
      <w:pPr>
        <w:pStyle w:val="C2"/>
      </w:pPr>
    </w:p>
    <w:p w:rsidR="00620413" w:rsidRPr="003C53AA" w:rsidRDefault="00620413" w:rsidP="00620413">
      <w:pPr>
        <w:pStyle w:val="C2"/>
        <w:pageBreakBefore/>
        <w:rPr>
          <w:rFonts w:ascii="Arial" w:hAnsi="Arial" w:cs="Arial"/>
          <w:szCs w:val="24"/>
        </w:rPr>
      </w:pPr>
      <w:bookmarkStart w:id="234" w:name="_Toc45625720"/>
      <w:r w:rsidRPr="003C53AA">
        <w:rPr>
          <w:rFonts w:ascii="Arial" w:hAnsi="Arial" w:cs="Arial"/>
          <w:szCs w:val="24"/>
        </w:rPr>
        <w:t>Системное наименование реквизита</w:t>
      </w:r>
      <w:bookmarkEnd w:id="234"/>
    </w:p>
    <w:p w:rsidR="00620413" w:rsidRPr="003C53AA" w:rsidRDefault="00620413" w:rsidP="00620413">
      <w:pPr>
        <w:spacing w:before="120"/>
        <w:rPr>
          <w:rFonts w:cs="Arial"/>
          <w:sz w:val="24"/>
          <w:szCs w:val="24"/>
        </w:rPr>
      </w:pPr>
      <w:r w:rsidRPr="003C53AA">
        <w:rPr>
          <w:rFonts w:cs="Arial"/>
          <w:sz w:val="24"/>
          <w:szCs w:val="24"/>
        </w:rPr>
        <w:tab/>
      </w:r>
      <w:bookmarkStart w:id="235" w:name="_Toc45625721"/>
      <w:r w:rsidRPr="003C53AA">
        <w:rPr>
          <w:rFonts w:cs="Arial"/>
          <w:sz w:val="24"/>
          <w:szCs w:val="24"/>
        </w:rPr>
        <w:t xml:space="preserve">Системное наименование реквизита является важным понятием в проектировании </w:t>
      </w:r>
      <w:r>
        <w:rPr>
          <w:rFonts w:cs="Arial"/>
          <w:sz w:val="24"/>
          <w:szCs w:val="24"/>
        </w:rPr>
        <w:t>СУБД</w:t>
      </w:r>
      <w:r w:rsidRPr="003C53AA">
        <w:rPr>
          <w:rFonts w:cs="Arial"/>
          <w:sz w:val="24"/>
          <w:szCs w:val="24"/>
        </w:rPr>
        <w:t xml:space="preserve">. Оно используется во многих аспектах работы со структурой </w:t>
      </w:r>
      <w:r>
        <w:rPr>
          <w:rFonts w:cs="Arial"/>
          <w:sz w:val="24"/>
          <w:szCs w:val="24"/>
        </w:rPr>
        <w:t>объектов</w:t>
      </w:r>
      <w:r w:rsidRPr="003C53AA">
        <w:rPr>
          <w:rFonts w:cs="Arial"/>
          <w:sz w:val="24"/>
          <w:szCs w:val="24"/>
        </w:rPr>
        <w:t>.</w:t>
      </w:r>
      <w:bookmarkEnd w:id="235"/>
      <w:r w:rsidRPr="003C53AA">
        <w:rPr>
          <w:rFonts w:cs="Arial"/>
          <w:sz w:val="24"/>
          <w:szCs w:val="24"/>
        </w:rPr>
        <w:t xml:space="preserve"> </w:t>
      </w:r>
    </w:p>
    <w:p w:rsidR="00620413" w:rsidRPr="003C53AA" w:rsidRDefault="00620413" w:rsidP="00620413">
      <w:pPr>
        <w:spacing w:before="120"/>
        <w:ind w:firstLine="708"/>
        <w:rPr>
          <w:rFonts w:cs="Arial"/>
          <w:sz w:val="24"/>
          <w:szCs w:val="24"/>
        </w:rPr>
      </w:pPr>
      <w:bookmarkStart w:id="236" w:name="_Toc45625722"/>
      <w:r w:rsidRPr="003C53AA">
        <w:rPr>
          <w:rFonts w:cs="Arial"/>
          <w:sz w:val="24"/>
          <w:szCs w:val="24"/>
        </w:rPr>
        <w:t>Несмотря на то, что системное наименование не является обязательным для заполнения, рекомендуется всегда его заполнять. Системное наименование может содержать только буквы и цифры латинского алфавита, а также знаки «-» (тире) и «_» (подчеркивание).</w:t>
      </w:r>
      <w:bookmarkEnd w:id="236"/>
    </w:p>
    <w:p w:rsidR="00620413" w:rsidRPr="003C53AA" w:rsidRDefault="00620413" w:rsidP="00620413">
      <w:pPr>
        <w:spacing w:before="120"/>
        <w:ind w:firstLine="708"/>
        <w:rPr>
          <w:rFonts w:cs="Arial"/>
          <w:sz w:val="24"/>
          <w:szCs w:val="24"/>
        </w:rPr>
      </w:pPr>
      <w:r w:rsidRPr="003C53AA">
        <w:rPr>
          <w:rFonts w:cs="Arial"/>
          <w:sz w:val="24"/>
          <w:szCs w:val="24"/>
        </w:rPr>
        <w:t xml:space="preserve"> </w:t>
      </w:r>
    </w:p>
    <w:p w:rsidR="00620413" w:rsidRPr="003C53AA" w:rsidRDefault="00620413" w:rsidP="00620413">
      <w:pPr>
        <w:spacing w:before="120"/>
        <w:rPr>
          <w:rFonts w:cs="Arial"/>
          <w:sz w:val="24"/>
          <w:szCs w:val="24"/>
        </w:rPr>
      </w:pPr>
      <w:r w:rsidRPr="003C53AA">
        <w:rPr>
          <w:rFonts w:cs="Arial"/>
          <w:sz w:val="24"/>
          <w:szCs w:val="24"/>
        </w:rPr>
        <w:tab/>
      </w:r>
      <w:bookmarkStart w:id="237" w:name="_Toc45625723"/>
      <w:r w:rsidRPr="003C53AA">
        <w:rPr>
          <w:rFonts w:cs="Arial"/>
          <w:sz w:val="24"/>
          <w:szCs w:val="24"/>
        </w:rPr>
        <w:t>Системное наименование используется при:</w:t>
      </w:r>
      <w:bookmarkEnd w:id="237"/>
    </w:p>
    <w:p w:rsidR="00620413" w:rsidRPr="003C53AA" w:rsidRDefault="00620413" w:rsidP="00620413">
      <w:pPr>
        <w:numPr>
          <w:ilvl w:val="0"/>
          <w:numId w:val="13"/>
        </w:numPr>
        <w:spacing w:before="120" w:after="0"/>
        <w:rPr>
          <w:rFonts w:cs="Arial"/>
          <w:sz w:val="24"/>
          <w:szCs w:val="24"/>
        </w:rPr>
      </w:pPr>
      <w:bookmarkStart w:id="238" w:name="_Toc45625724"/>
      <w:r w:rsidRPr="003C53AA">
        <w:rPr>
          <w:rFonts w:cs="Arial"/>
          <w:sz w:val="24"/>
          <w:szCs w:val="24"/>
        </w:rPr>
        <w:t xml:space="preserve">подготовке системных функций при помощи </w:t>
      </w:r>
      <w:r w:rsidRPr="003C53AA">
        <w:rPr>
          <w:rFonts w:cs="Arial"/>
          <w:sz w:val="24"/>
          <w:szCs w:val="24"/>
          <w:lang w:val="en-US"/>
        </w:rPr>
        <w:t>Carabi</w:t>
      </w:r>
      <w:r w:rsidRPr="003C53AA">
        <w:rPr>
          <w:rFonts w:cs="Arial"/>
          <w:sz w:val="24"/>
          <w:szCs w:val="24"/>
        </w:rPr>
        <w:t>/</w:t>
      </w:r>
      <w:r w:rsidRPr="003C53AA">
        <w:rPr>
          <w:rFonts w:cs="Arial"/>
          <w:sz w:val="24"/>
          <w:szCs w:val="24"/>
          <w:lang w:val="en-US"/>
        </w:rPr>
        <w:t>Oracle</w:t>
      </w:r>
      <w:r w:rsidRPr="003C53AA">
        <w:rPr>
          <w:rFonts w:cs="Arial"/>
          <w:sz w:val="24"/>
          <w:szCs w:val="24"/>
        </w:rPr>
        <w:t xml:space="preserve"> </w:t>
      </w:r>
      <w:r w:rsidRPr="003C53AA">
        <w:rPr>
          <w:rFonts w:cs="Arial"/>
          <w:sz w:val="24"/>
          <w:szCs w:val="24"/>
          <w:lang w:val="en-US"/>
        </w:rPr>
        <w:t>SDK</w:t>
      </w:r>
      <w:r w:rsidRPr="003C53AA">
        <w:rPr>
          <w:rFonts w:cs="Arial"/>
          <w:sz w:val="24"/>
          <w:szCs w:val="24"/>
        </w:rPr>
        <w:t>;</w:t>
      </w:r>
      <w:bookmarkEnd w:id="238"/>
    </w:p>
    <w:p w:rsidR="00620413" w:rsidRPr="003C53AA" w:rsidRDefault="00620413" w:rsidP="00620413">
      <w:pPr>
        <w:numPr>
          <w:ilvl w:val="0"/>
          <w:numId w:val="13"/>
        </w:numPr>
        <w:spacing w:before="120" w:after="0"/>
        <w:rPr>
          <w:rFonts w:cs="Arial"/>
          <w:sz w:val="24"/>
          <w:szCs w:val="24"/>
        </w:rPr>
      </w:pPr>
      <w:bookmarkStart w:id="239" w:name="_Toc45625725"/>
      <w:r w:rsidRPr="003C53AA">
        <w:rPr>
          <w:rFonts w:cs="Arial"/>
          <w:sz w:val="24"/>
          <w:szCs w:val="24"/>
        </w:rPr>
        <w:t>настройке отображения поля;</w:t>
      </w:r>
      <w:bookmarkEnd w:id="239"/>
    </w:p>
    <w:p w:rsidR="00620413" w:rsidRPr="003C53AA" w:rsidRDefault="00620413" w:rsidP="00620413">
      <w:pPr>
        <w:numPr>
          <w:ilvl w:val="0"/>
          <w:numId w:val="13"/>
        </w:numPr>
        <w:spacing w:before="120" w:after="0"/>
        <w:rPr>
          <w:rFonts w:cs="Arial"/>
          <w:sz w:val="24"/>
          <w:szCs w:val="24"/>
        </w:rPr>
      </w:pPr>
      <w:bookmarkStart w:id="240" w:name="_Toc45625726"/>
      <w:r w:rsidRPr="003C53AA">
        <w:rPr>
          <w:rFonts w:cs="Arial"/>
          <w:sz w:val="24"/>
          <w:szCs w:val="24"/>
        </w:rPr>
        <w:t>подготовке отчетов;</w:t>
      </w:r>
      <w:bookmarkEnd w:id="240"/>
    </w:p>
    <w:p w:rsidR="00620413" w:rsidRPr="003C53AA" w:rsidRDefault="00620413" w:rsidP="00620413">
      <w:pPr>
        <w:numPr>
          <w:ilvl w:val="0"/>
          <w:numId w:val="13"/>
        </w:numPr>
        <w:spacing w:before="120" w:after="0"/>
        <w:rPr>
          <w:rFonts w:cs="Arial"/>
          <w:sz w:val="24"/>
          <w:szCs w:val="24"/>
        </w:rPr>
      </w:pPr>
      <w:bookmarkStart w:id="241" w:name="_Toc45625727"/>
      <w:r w:rsidRPr="003C53AA">
        <w:rPr>
          <w:rFonts w:cs="Arial"/>
          <w:sz w:val="24"/>
          <w:szCs w:val="24"/>
        </w:rPr>
        <w:t>фильтрации документов и проч.</w:t>
      </w:r>
      <w:bookmarkEnd w:id="241"/>
    </w:p>
    <w:p w:rsidR="00620413" w:rsidRPr="003C53AA" w:rsidRDefault="00620413" w:rsidP="00620413">
      <w:pPr>
        <w:spacing w:before="120"/>
        <w:ind w:firstLine="708"/>
        <w:rPr>
          <w:rFonts w:cs="Arial"/>
          <w:sz w:val="24"/>
          <w:szCs w:val="24"/>
        </w:rPr>
      </w:pPr>
      <w:bookmarkStart w:id="242" w:name="_Toc45625728"/>
      <w:r w:rsidRPr="003C53AA">
        <w:rPr>
          <w:rFonts w:cs="Arial"/>
          <w:sz w:val="24"/>
          <w:szCs w:val="24"/>
        </w:rPr>
        <w:t>Изменение системного наименования может повлечь к прекращению корректной работы тех модулей, в которых оно используется. Поэтому, при необходимости смены системного наименования реквизита, требуется проверить все компоненты системы, в которых оно может использоваться.</w:t>
      </w:r>
      <w:bookmarkEnd w:id="242"/>
    </w:p>
    <w:p w:rsidR="00620413" w:rsidRDefault="00620413" w:rsidP="00620413">
      <w:pPr>
        <w:spacing w:before="120"/>
        <w:rPr>
          <w:rFonts w:ascii="Tahoma" w:hAnsi="Tahoma" w:cs="Tahoma"/>
        </w:rPr>
      </w:pPr>
    </w:p>
    <w:p w:rsidR="00620413" w:rsidRPr="001C0850" w:rsidRDefault="00620413" w:rsidP="00620413">
      <w:pPr>
        <w:pStyle w:val="C2"/>
        <w:pageBreakBefore/>
        <w:rPr>
          <w:rFonts w:ascii="Arial" w:hAnsi="Arial" w:cs="Arial"/>
          <w:szCs w:val="24"/>
        </w:rPr>
      </w:pPr>
      <w:r w:rsidRPr="001C0850">
        <w:rPr>
          <w:rFonts w:ascii="Arial" w:hAnsi="Arial" w:cs="Arial"/>
          <w:szCs w:val="24"/>
        </w:rPr>
        <w:t xml:space="preserve">          </w:t>
      </w:r>
      <w:bookmarkStart w:id="243" w:name="_Toc36889518"/>
      <w:bookmarkStart w:id="244" w:name="_Toc36890722"/>
      <w:bookmarkStart w:id="245" w:name="_Toc37511521"/>
      <w:bookmarkStart w:id="246" w:name="_Toc37511923"/>
      <w:bookmarkStart w:id="247" w:name="_Toc37512281"/>
      <w:bookmarkStart w:id="248" w:name="_Toc37512476"/>
      <w:bookmarkStart w:id="249" w:name="_Toc37517822"/>
      <w:bookmarkStart w:id="250" w:name="_Toc104095156"/>
      <w:bookmarkStart w:id="251" w:name="_Toc45625729"/>
      <w:r w:rsidRPr="001C0850">
        <w:rPr>
          <w:rFonts w:ascii="Arial" w:hAnsi="Arial" w:cs="Arial"/>
          <w:szCs w:val="24"/>
        </w:rPr>
        <w:t xml:space="preserve">Дополнительные настройки </w:t>
      </w:r>
      <w:r>
        <w:rPr>
          <w:rFonts w:ascii="Arial" w:hAnsi="Arial" w:cs="Arial"/>
          <w:szCs w:val="24"/>
        </w:rPr>
        <w:t>реквизита (</w:t>
      </w:r>
      <w:r w:rsidRPr="001C0850">
        <w:rPr>
          <w:rFonts w:ascii="Arial" w:hAnsi="Arial" w:cs="Arial"/>
          <w:szCs w:val="24"/>
        </w:rPr>
        <w:t>поля</w:t>
      </w:r>
      <w:bookmarkEnd w:id="243"/>
      <w:bookmarkEnd w:id="244"/>
      <w:bookmarkEnd w:id="245"/>
      <w:bookmarkEnd w:id="246"/>
      <w:bookmarkEnd w:id="247"/>
      <w:bookmarkEnd w:id="248"/>
      <w:bookmarkEnd w:id="249"/>
      <w:bookmarkEnd w:id="250"/>
      <w:r>
        <w:rPr>
          <w:rFonts w:ascii="Arial" w:hAnsi="Arial" w:cs="Arial"/>
          <w:szCs w:val="24"/>
        </w:rPr>
        <w:t>)</w:t>
      </w:r>
      <w:bookmarkEnd w:id="251"/>
    </w:p>
    <w:p w:rsidR="00620413" w:rsidRPr="001C0850" w:rsidRDefault="00620413" w:rsidP="00620413">
      <w:pPr>
        <w:rPr>
          <w:rFonts w:cs="Arial"/>
          <w:sz w:val="24"/>
          <w:szCs w:val="24"/>
        </w:rPr>
      </w:pPr>
      <w:r w:rsidRPr="001C0850">
        <w:rPr>
          <w:rFonts w:cs="Arial"/>
          <w:sz w:val="24"/>
          <w:szCs w:val="24"/>
        </w:rPr>
        <w:tab/>
      </w:r>
      <w:bookmarkStart w:id="252" w:name="_Toc104095157"/>
      <w:r>
        <w:rPr>
          <w:rFonts w:cs="Arial"/>
          <w:sz w:val="24"/>
          <w:szCs w:val="24"/>
        </w:rPr>
        <w:t>П</w:t>
      </w:r>
      <w:r w:rsidRPr="001C0850">
        <w:rPr>
          <w:rFonts w:cs="Arial"/>
          <w:sz w:val="24"/>
          <w:szCs w:val="24"/>
        </w:rPr>
        <w:t>оле имеет свое наименование, си</w:t>
      </w:r>
      <w:r w:rsidRPr="001C0850">
        <w:rPr>
          <w:rFonts w:cs="Arial"/>
          <w:sz w:val="24"/>
          <w:szCs w:val="24"/>
        </w:rPr>
        <w:t>с</w:t>
      </w:r>
      <w:r w:rsidRPr="001C0850">
        <w:rPr>
          <w:rFonts w:cs="Arial"/>
          <w:sz w:val="24"/>
          <w:szCs w:val="24"/>
        </w:rPr>
        <w:t>темное наименование, тип данных, а также дополнительные настройки. Для каждого поля используются следующие дополнительные настро</w:t>
      </w:r>
      <w:r w:rsidRPr="001C0850">
        <w:rPr>
          <w:rFonts w:cs="Arial"/>
          <w:sz w:val="24"/>
          <w:szCs w:val="24"/>
        </w:rPr>
        <w:t>й</w:t>
      </w:r>
      <w:r w:rsidRPr="001C0850">
        <w:rPr>
          <w:rFonts w:cs="Arial"/>
          <w:sz w:val="24"/>
          <w:szCs w:val="24"/>
        </w:rPr>
        <w:t>ки:</w:t>
      </w:r>
      <w:bookmarkEnd w:id="252"/>
    </w:p>
    <w:p w:rsidR="00620413" w:rsidRPr="001C0850" w:rsidRDefault="00620413" w:rsidP="00620413">
      <w:pPr>
        <w:numPr>
          <w:ilvl w:val="0"/>
          <w:numId w:val="14"/>
        </w:numPr>
        <w:spacing w:after="0"/>
        <w:ind w:left="884" w:hanging="357"/>
        <w:rPr>
          <w:rFonts w:cs="Arial"/>
          <w:sz w:val="24"/>
          <w:szCs w:val="24"/>
        </w:rPr>
      </w:pPr>
      <w:bookmarkStart w:id="253" w:name="_Toc104095158"/>
      <w:r w:rsidRPr="001C0850">
        <w:rPr>
          <w:rFonts w:cs="Arial"/>
          <w:sz w:val="24"/>
          <w:szCs w:val="24"/>
        </w:rPr>
        <w:t>идентификаци</w:t>
      </w:r>
      <w:r>
        <w:rPr>
          <w:rFonts w:cs="Arial"/>
          <w:sz w:val="24"/>
          <w:szCs w:val="24"/>
        </w:rPr>
        <w:t>я</w:t>
      </w:r>
      <w:r w:rsidRPr="001C0850">
        <w:rPr>
          <w:rFonts w:cs="Arial"/>
          <w:sz w:val="24"/>
          <w:szCs w:val="24"/>
        </w:rPr>
        <w:t>;</w:t>
      </w:r>
      <w:bookmarkEnd w:id="253"/>
    </w:p>
    <w:p w:rsidR="00620413" w:rsidRPr="001C0850" w:rsidRDefault="00620413" w:rsidP="00620413">
      <w:pPr>
        <w:numPr>
          <w:ilvl w:val="0"/>
          <w:numId w:val="14"/>
        </w:numPr>
        <w:spacing w:after="0"/>
        <w:ind w:left="884" w:hanging="357"/>
        <w:rPr>
          <w:rFonts w:cs="Arial"/>
          <w:sz w:val="24"/>
          <w:szCs w:val="24"/>
        </w:rPr>
      </w:pPr>
      <w:bookmarkStart w:id="254" w:name="_Toc104095159"/>
      <w:r w:rsidRPr="001C0850">
        <w:rPr>
          <w:rFonts w:cs="Arial"/>
          <w:sz w:val="24"/>
          <w:szCs w:val="24"/>
        </w:rPr>
        <w:t>видимость;</w:t>
      </w:r>
      <w:bookmarkEnd w:id="254"/>
    </w:p>
    <w:p w:rsidR="00620413" w:rsidRPr="001C0850" w:rsidRDefault="00620413" w:rsidP="00620413">
      <w:pPr>
        <w:numPr>
          <w:ilvl w:val="0"/>
          <w:numId w:val="14"/>
        </w:numPr>
        <w:spacing w:after="0"/>
        <w:ind w:left="884" w:hanging="357"/>
        <w:rPr>
          <w:rFonts w:cs="Arial"/>
          <w:sz w:val="24"/>
          <w:szCs w:val="24"/>
        </w:rPr>
      </w:pPr>
      <w:bookmarkStart w:id="255" w:name="_Toc104095160"/>
      <w:r w:rsidRPr="001C0850">
        <w:rPr>
          <w:rFonts w:cs="Arial"/>
          <w:sz w:val="24"/>
          <w:szCs w:val="24"/>
        </w:rPr>
        <w:t>кратность;</w:t>
      </w:r>
      <w:bookmarkEnd w:id="255"/>
    </w:p>
    <w:p w:rsidR="00620413" w:rsidRDefault="00620413" w:rsidP="00620413">
      <w:pPr>
        <w:numPr>
          <w:ilvl w:val="0"/>
          <w:numId w:val="14"/>
        </w:numPr>
        <w:spacing w:after="0"/>
        <w:ind w:left="884" w:hanging="357"/>
        <w:rPr>
          <w:rFonts w:cs="Arial"/>
          <w:sz w:val="24"/>
          <w:szCs w:val="24"/>
        </w:rPr>
      </w:pPr>
      <w:bookmarkStart w:id="256" w:name="_Toc104095161"/>
      <w:r w:rsidRPr="001C0850">
        <w:rPr>
          <w:rFonts w:cs="Arial"/>
          <w:sz w:val="24"/>
          <w:szCs w:val="24"/>
        </w:rPr>
        <w:t>обязательность для заполнения.</w:t>
      </w:r>
      <w:bookmarkEnd w:id="256"/>
    </w:p>
    <w:p w:rsidR="00620413" w:rsidRDefault="00620413" w:rsidP="00620413">
      <w:pPr>
        <w:spacing w:after="0"/>
        <w:ind w:left="527"/>
        <w:rPr>
          <w:rFonts w:cs="Arial"/>
          <w:sz w:val="24"/>
          <w:szCs w:val="24"/>
        </w:rPr>
      </w:pPr>
    </w:p>
    <w:p w:rsidR="00620413" w:rsidRPr="004A3FE0" w:rsidRDefault="00620413" w:rsidP="00620413">
      <w:pPr>
        <w:spacing w:before="120"/>
        <w:rPr>
          <w:rFonts w:cs="Arial"/>
          <w:sz w:val="24"/>
          <w:szCs w:val="24"/>
        </w:rPr>
      </w:pPr>
      <w:r w:rsidRPr="004A3FE0">
        <w:rPr>
          <w:rFonts w:cs="Arial"/>
          <w:sz w:val="24"/>
          <w:szCs w:val="24"/>
        </w:rPr>
        <w:tab/>
      </w:r>
      <w:bookmarkStart w:id="257" w:name="_Toc45625730"/>
      <w:r w:rsidRPr="004A3FE0">
        <w:rPr>
          <w:rFonts w:cs="Arial"/>
          <w:i/>
          <w:sz w:val="24"/>
          <w:szCs w:val="24"/>
        </w:rPr>
        <w:t>Идентификация</w:t>
      </w:r>
      <w:r w:rsidRPr="004A3FE0">
        <w:rPr>
          <w:rFonts w:cs="Arial"/>
          <w:sz w:val="24"/>
          <w:szCs w:val="24"/>
        </w:rPr>
        <w:t xml:space="preserve"> – процедура автоматической проверки корректности ввода данных в документ на уровне поиска подобных документов. В случае если найден подобный документ, пользователю предлагается принять решение о поведении при объединении данных из найденных документов в один: два или более документа с одинаковыми значениями в идентифицирующих полях не могут находиться в </w:t>
      </w:r>
      <w:r>
        <w:rPr>
          <w:rFonts w:cs="Arial"/>
          <w:sz w:val="24"/>
          <w:szCs w:val="24"/>
        </w:rPr>
        <w:t>базе данных при определенном типе идентификации</w:t>
      </w:r>
      <w:r w:rsidRPr="004A3FE0">
        <w:rPr>
          <w:rFonts w:cs="Arial"/>
          <w:sz w:val="24"/>
          <w:szCs w:val="24"/>
        </w:rPr>
        <w:t>.</w:t>
      </w:r>
      <w:bookmarkEnd w:id="257"/>
    </w:p>
    <w:p w:rsidR="00620413" w:rsidRPr="004A3FE0" w:rsidRDefault="00620413" w:rsidP="00620413">
      <w:pPr>
        <w:spacing w:before="120"/>
        <w:ind w:firstLine="708"/>
        <w:rPr>
          <w:rFonts w:cs="Arial"/>
          <w:sz w:val="24"/>
          <w:szCs w:val="24"/>
        </w:rPr>
      </w:pPr>
      <w:bookmarkStart w:id="258" w:name="_Toc45625731"/>
      <w:r w:rsidRPr="004A3FE0">
        <w:rPr>
          <w:rFonts w:cs="Arial"/>
          <w:sz w:val="24"/>
          <w:szCs w:val="24"/>
        </w:rPr>
        <w:t>Идентификация происходит по определенным признакам. Такими признаками  выступают наборы идентифицирующих реквизитов формализованного документа.</w:t>
      </w:r>
      <w:bookmarkEnd w:id="258"/>
      <w:r w:rsidRPr="004A3FE0">
        <w:rPr>
          <w:rFonts w:cs="Arial"/>
          <w:sz w:val="24"/>
          <w:szCs w:val="24"/>
        </w:rPr>
        <w:t xml:space="preserve"> </w:t>
      </w:r>
    </w:p>
    <w:p w:rsidR="00620413" w:rsidRPr="004A3FE0" w:rsidRDefault="00620413" w:rsidP="00620413">
      <w:pPr>
        <w:spacing w:before="120"/>
        <w:ind w:firstLine="708"/>
        <w:rPr>
          <w:rFonts w:cs="Arial"/>
          <w:sz w:val="24"/>
          <w:szCs w:val="24"/>
        </w:rPr>
      </w:pPr>
      <w:bookmarkStart w:id="259" w:name="_Toc45625732"/>
      <w:r w:rsidRPr="004A3FE0">
        <w:rPr>
          <w:rFonts w:cs="Arial"/>
          <w:sz w:val="24"/>
          <w:szCs w:val="24"/>
        </w:rPr>
        <w:t>Для того чтобы настроить идентифицирующие реквизиты документа, нужно отметить их в списке реквизитов</w:t>
      </w:r>
      <w:r>
        <w:rPr>
          <w:rFonts w:cs="Arial"/>
          <w:sz w:val="24"/>
          <w:szCs w:val="24"/>
        </w:rPr>
        <w:t>.</w:t>
      </w:r>
      <w:bookmarkEnd w:id="259"/>
      <w:r w:rsidRPr="004A3FE0">
        <w:rPr>
          <w:rFonts w:cs="Arial"/>
          <w:sz w:val="24"/>
          <w:szCs w:val="24"/>
        </w:rPr>
        <w:t xml:space="preserve"> </w:t>
      </w:r>
    </w:p>
    <w:p w:rsidR="00620413" w:rsidRPr="004A3FE0" w:rsidRDefault="00620413" w:rsidP="00620413">
      <w:pPr>
        <w:spacing w:before="120"/>
        <w:rPr>
          <w:rFonts w:cs="Arial"/>
          <w:sz w:val="24"/>
          <w:szCs w:val="24"/>
        </w:rPr>
      </w:pPr>
      <w:r w:rsidRPr="004A3FE0">
        <w:rPr>
          <w:rFonts w:cs="Arial"/>
          <w:sz w:val="24"/>
          <w:szCs w:val="24"/>
        </w:rPr>
        <w:tab/>
      </w:r>
      <w:bookmarkStart w:id="260" w:name="_Toc45625733"/>
      <w:r w:rsidRPr="004A3FE0">
        <w:rPr>
          <w:rFonts w:cs="Arial"/>
          <w:sz w:val="24"/>
          <w:szCs w:val="24"/>
        </w:rPr>
        <w:t>Идентифицирующие реквизиты отмечены голубым цветом.</w:t>
      </w:r>
      <w:bookmarkEnd w:id="260"/>
    </w:p>
    <w:p w:rsidR="00620413" w:rsidRPr="004A3FE0" w:rsidRDefault="00620413" w:rsidP="00620413">
      <w:pPr>
        <w:spacing w:before="120"/>
        <w:rPr>
          <w:rFonts w:cs="Arial"/>
          <w:sz w:val="24"/>
          <w:szCs w:val="24"/>
        </w:rPr>
      </w:pPr>
      <w:r w:rsidRPr="004A3FE0">
        <w:rPr>
          <w:rFonts w:cs="Arial"/>
          <w:sz w:val="24"/>
          <w:szCs w:val="24"/>
        </w:rPr>
        <w:tab/>
      </w:r>
      <w:bookmarkStart w:id="261" w:name="_Toc45625734"/>
      <w:r w:rsidRPr="004A3FE0">
        <w:rPr>
          <w:rFonts w:cs="Arial"/>
          <w:sz w:val="24"/>
          <w:szCs w:val="24"/>
        </w:rPr>
        <w:t>Один тип документа может содержать более одного идентифицирующего реквизита. Поиск подобных документов найдет подобный документ только в том случае, если во всех идентифицирующих реквизитах окажутся одинаковые наборы значений.</w:t>
      </w:r>
      <w:bookmarkEnd w:id="261"/>
    </w:p>
    <w:p w:rsidR="00620413" w:rsidRPr="001C0850" w:rsidRDefault="00620413" w:rsidP="00620413">
      <w:pPr>
        <w:spacing w:after="0"/>
        <w:ind w:left="527"/>
        <w:rPr>
          <w:rFonts w:cs="Arial"/>
          <w:sz w:val="24"/>
          <w:szCs w:val="24"/>
        </w:rPr>
      </w:pPr>
    </w:p>
    <w:p w:rsidR="00620413" w:rsidRPr="001C0850" w:rsidRDefault="00620413" w:rsidP="00620413">
      <w:pPr>
        <w:pStyle w:val="C2"/>
        <w:rPr>
          <w:rFonts w:ascii="Arial" w:hAnsi="Arial" w:cs="Arial"/>
          <w:b w:val="0"/>
          <w:i/>
          <w:szCs w:val="24"/>
        </w:rPr>
      </w:pPr>
      <w:bookmarkStart w:id="262" w:name="_Toc36889520"/>
      <w:bookmarkStart w:id="263" w:name="_Toc36890724"/>
      <w:r w:rsidRPr="001C0850">
        <w:rPr>
          <w:rFonts w:ascii="Arial" w:hAnsi="Arial" w:cs="Arial"/>
          <w:b w:val="0"/>
          <w:i/>
          <w:szCs w:val="24"/>
        </w:rPr>
        <w:t xml:space="preserve">            </w:t>
      </w:r>
      <w:bookmarkStart w:id="264" w:name="_Toc104095162"/>
      <w:r w:rsidRPr="001C0850">
        <w:rPr>
          <w:rFonts w:ascii="Arial" w:hAnsi="Arial" w:cs="Arial"/>
          <w:b w:val="0"/>
          <w:i/>
          <w:szCs w:val="24"/>
        </w:rPr>
        <w:t>Видимость поля</w:t>
      </w:r>
      <w:bookmarkEnd w:id="262"/>
      <w:bookmarkEnd w:id="263"/>
      <w:r w:rsidRPr="001C0850">
        <w:rPr>
          <w:rFonts w:ascii="Arial" w:hAnsi="Arial" w:cs="Arial"/>
          <w:b w:val="0"/>
          <w:i/>
          <w:szCs w:val="24"/>
        </w:rPr>
        <w:t>.</w:t>
      </w:r>
      <w:bookmarkEnd w:id="264"/>
    </w:p>
    <w:p w:rsidR="00620413" w:rsidRPr="001C0850" w:rsidRDefault="00620413" w:rsidP="00620413">
      <w:pPr>
        <w:rPr>
          <w:rFonts w:cs="Arial"/>
          <w:sz w:val="24"/>
          <w:szCs w:val="24"/>
        </w:rPr>
      </w:pPr>
      <w:r w:rsidRPr="001C0850">
        <w:rPr>
          <w:rFonts w:cs="Arial"/>
          <w:sz w:val="24"/>
          <w:szCs w:val="24"/>
        </w:rPr>
        <w:tab/>
      </w:r>
      <w:bookmarkStart w:id="265" w:name="_Toc104095163"/>
      <w:r w:rsidRPr="001C0850">
        <w:rPr>
          <w:rFonts w:cs="Arial"/>
          <w:sz w:val="24"/>
          <w:szCs w:val="24"/>
        </w:rPr>
        <w:t>Одной из дополнительных настроек поля является установка вид</w:t>
      </w:r>
      <w:r w:rsidRPr="001C0850">
        <w:rPr>
          <w:rFonts w:cs="Arial"/>
          <w:sz w:val="24"/>
          <w:szCs w:val="24"/>
        </w:rPr>
        <w:t>и</w:t>
      </w:r>
      <w:r w:rsidRPr="001C0850">
        <w:rPr>
          <w:rFonts w:cs="Arial"/>
          <w:sz w:val="24"/>
          <w:szCs w:val="24"/>
        </w:rPr>
        <w:t xml:space="preserve">мости  для поля. </w:t>
      </w:r>
      <w:r w:rsidRPr="001C0850">
        <w:rPr>
          <w:rFonts w:cs="Arial"/>
          <w:i/>
          <w:sz w:val="24"/>
          <w:szCs w:val="24"/>
        </w:rPr>
        <w:t>Видимость</w:t>
      </w:r>
      <w:r w:rsidRPr="001C0850">
        <w:rPr>
          <w:rFonts w:cs="Arial"/>
          <w:sz w:val="24"/>
          <w:szCs w:val="24"/>
        </w:rPr>
        <w:t xml:space="preserve"> – возможность отключения отображения поля объекта для просмотра и редактирования в карточке объекта.</w:t>
      </w:r>
      <w:bookmarkEnd w:id="265"/>
      <w:r w:rsidRPr="001C0850">
        <w:rPr>
          <w:rFonts w:cs="Arial"/>
          <w:sz w:val="24"/>
          <w:szCs w:val="24"/>
        </w:rPr>
        <w:t xml:space="preserve"> </w:t>
      </w:r>
    </w:p>
    <w:p w:rsidR="00620413" w:rsidRPr="001C0850" w:rsidRDefault="00620413" w:rsidP="00620413">
      <w:pPr>
        <w:pStyle w:val="C2"/>
        <w:rPr>
          <w:rFonts w:ascii="Arial" w:hAnsi="Arial" w:cs="Arial"/>
          <w:b w:val="0"/>
          <w:i/>
          <w:szCs w:val="24"/>
        </w:rPr>
      </w:pPr>
      <w:bookmarkStart w:id="266" w:name="_Toc36889521"/>
      <w:bookmarkStart w:id="267" w:name="_Toc36890725"/>
      <w:r w:rsidRPr="001C0850">
        <w:rPr>
          <w:rFonts w:ascii="Arial" w:hAnsi="Arial" w:cs="Arial"/>
          <w:b w:val="0"/>
          <w:i/>
          <w:szCs w:val="24"/>
        </w:rPr>
        <w:t xml:space="preserve">           </w:t>
      </w:r>
      <w:bookmarkStart w:id="268" w:name="_Toc104095164"/>
      <w:r w:rsidRPr="001C0850">
        <w:rPr>
          <w:rFonts w:ascii="Arial" w:hAnsi="Arial" w:cs="Arial"/>
          <w:b w:val="0"/>
          <w:i/>
          <w:szCs w:val="24"/>
        </w:rPr>
        <w:t>Кратность поля</w:t>
      </w:r>
      <w:bookmarkEnd w:id="266"/>
      <w:bookmarkEnd w:id="267"/>
      <w:r w:rsidRPr="001C0850">
        <w:rPr>
          <w:rFonts w:ascii="Arial" w:hAnsi="Arial" w:cs="Arial"/>
          <w:b w:val="0"/>
          <w:i/>
          <w:szCs w:val="24"/>
        </w:rPr>
        <w:t>.</w:t>
      </w:r>
      <w:bookmarkEnd w:id="268"/>
    </w:p>
    <w:p w:rsidR="00620413" w:rsidRDefault="00620413" w:rsidP="00620413">
      <w:pPr>
        <w:spacing w:before="120"/>
        <w:rPr>
          <w:rFonts w:cs="Arial"/>
          <w:sz w:val="24"/>
          <w:szCs w:val="24"/>
        </w:rPr>
      </w:pPr>
      <w:r w:rsidRPr="001C0850">
        <w:rPr>
          <w:rFonts w:cs="Arial"/>
          <w:sz w:val="24"/>
          <w:szCs w:val="24"/>
        </w:rPr>
        <w:tab/>
      </w:r>
      <w:bookmarkStart w:id="269" w:name="_Toc104095165"/>
      <w:bookmarkStart w:id="270" w:name="_Toc45625735"/>
      <w:r w:rsidRPr="001C0850">
        <w:rPr>
          <w:rFonts w:cs="Arial"/>
          <w:sz w:val="24"/>
          <w:szCs w:val="24"/>
        </w:rPr>
        <w:t>Одной из дополнительных настроек поля является установка кра</w:t>
      </w:r>
      <w:r w:rsidRPr="001C0850">
        <w:rPr>
          <w:rFonts w:cs="Arial"/>
          <w:sz w:val="24"/>
          <w:szCs w:val="24"/>
        </w:rPr>
        <w:t>т</w:t>
      </w:r>
      <w:r w:rsidRPr="001C0850">
        <w:rPr>
          <w:rFonts w:cs="Arial"/>
          <w:sz w:val="24"/>
          <w:szCs w:val="24"/>
        </w:rPr>
        <w:t>ности  для поля.</w:t>
      </w:r>
      <w:r w:rsidRPr="001C0850">
        <w:rPr>
          <w:rFonts w:cs="Arial"/>
          <w:b/>
          <w:sz w:val="24"/>
          <w:szCs w:val="24"/>
        </w:rPr>
        <w:tab/>
      </w:r>
      <w:r w:rsidRPr="001C0850">
        <w:rPr>
          <w:rFonts w:cs="Arial"/>
          <w:i/>
          <w:sz w:val="24"/>
          <w:szCs w:val="24"/>
        </w:rPr>
        <w:t>Кратность</w:t>
      </w:r>
      <w:r w:rsidRPr="001C0850">
        <w:rPr>
          <w:rFonts w:cs="Arial"/>
          <w:sz w:val="24"/>
          <w:szCs w:val="24"/>
        </w:rPr>
        <w:t xml:space="preserve"> – возможность сохранения истории изменения данных для поля объекта. </w:t>
      </w:r>
      <w:r w:rsidRPr="001C0850">
        <w:rPr>
          <w:rFonts w:cs="Arial"/>
          <w:sz w:val="24"/>
          <w:szCs w:val="24"/>
        </w:rPr>
        <w:tab/>
        <w:t>Кратность применяется, если требуется получать дополнительные сведения об изменении значений объекта, или производить поиск по устаревшим данным (нах</w:t>
      </w:r>
      <w:r w:rsidRPr="001C0850">
        <w:rPr>
          <w:rFonts w:cs="Arial"/>
          <w:sz w:val="24"/>
          <w:szCs w:val="24"/>
        </w:rPr>
        <w:t>о</w:t>
      </w:r>
      <w:r w:rsidRPr="001C0850">
        <w:rPr>
          <w:rFonts w:cs="Arial"/>
          <w:sz w:val="24"/>
          <w:szCs w:val="24"/>
        </w:rPr>
        <w:t>дящимся в истории кратности).</w:t>
      </w:r>
      <w:bookmarkEnd w:id="269"/>
      <w:bookmarkEnd w:id="270"/>
    </w:p>
    <w:p w:rsidR="00620413" w:rsidRPr="004A3FE0" w:rsidRDefault="00620413" w:rsidP="00620413">
      <w:pPr>
        <w:spacing w:before="120"/>
        <w:ind w:left="720"/>
        <w:rPr>
          <w:rFonts w:cs="Arial"/>
          <w:sz w:val="24"/>
          <w:szCs w:val="24"/>
        </w:rPr>
      </w:pPr>
      <w:bookmarkStart w:id="271" w:name="_Toc45625736"/>
      <w:r w:rsidRPr="003755D2">
        <w:rPr>
          <w:rFonts w:cs="Arial"/>
          <w:sz w:val="24"/>
          <w:szCs w:val="24"/>
          <w:u w:val="single"/>
        </w:rPr>
        <w:t>Примечание:</w:t>
      </w:r>
      <w:r w:rsidRPr="004A3FE0">
        <w:rPr>
          <w:rFonts w:cs="Arial"/>
          <w:sz w:val="24"/>
          <w:szCs w:val="24"/>
        </w:rPr>
        <w:t xml:space="preserve"> в зависимости от комплектации ядра системы </w:t>
      </w:r>
      <w:r w:rsidRPr="004A3FE0">
        <w:rPr>
          <w:rFonts w:cs="Arial"/>
          <w:sz w:val="24"/>
          <w:szCs w:val="24"/>
          <w:lang w:val="en-US"/>
        </w:rPr>
        <w:t>Carabi</w:t>
      </w:r>
      <w:r w:rsidRPr="004A3FE0">
        <w:rPr>
          <w:rFonts w:cs="Arial"/>
          <w:sz w:val="24"/>
          <w:szCs w:val="24"/>
        </w:rPr>
        <w:t xml:space="preserve">, </w:t>
      </w:r>
      <w:r>
        <w:rPr>
          <w:rFonts w:cs="Arial"/>
          <w:sz w:val="24"/>
          <w:szCs w:val="24"/>
        </w:rPr>
        <w:t xml:space="preserve">  </w:t>
      </w:r>
      <w:r w:rsidRPr="004A3FE0">
        <w:rPr>
          <w:rFonts w:cs="Arial"/>
          <w:sz w:val="24"/>
          <w:szCs w:val="24"/>
        </w:rPr>
        <w:t>кратность может быть не включена в состав поставки.</w:t>
      </w:r>
      <w:bookmarkEnd w:id="271"/>
    </w:p>
    <w:p w:rsidR="00620413" w:rsidRPr="001C0850" w:rsidRDefault="00620413" w:rsidP="00620413">
      <w:pPr>
        <w:rPr>
          <w:rFonts w:cs="Arial"/>
          <w:sz w:val="24"/>
          <w:szCs w:val="24"/>
        </w:rPr>
      </w:pPr>
    </w:p>
    <w:p w:rsidR="00620413" w:rsidRPr="001C0850" w:rsidRDefault="00620413" w:rsidP="00620413">
      <w:pPr>
        <w:pStyle w:val="C2"/>
        <w:keepNext/>
        <w:rPr>
          <w:rFonts w:ascii="Arial" w:hAnsi="Arial" w:cs="Arial"/>
          <w:b w:val="0"/>
          <w:i/>
          <w:szCs w:val="24"/>
        </w:rPr>
      </w:pPr>
      <w:bookmarkStart w:id="272" w:name="_Toc36889522"/>
      <w:bookmarkStart w:id="273" w:name="_Toc36890726"/>
      <w:r w:rsidRPr="001C0850">
        <w:rPr>
          <w:rFonts w:ascii="Arial" w:hAnsi="Arial" w:cs="Arial"/>
          <w:b w:val="0"/>
          <w:i/>
          <w:szCs w:val="24"/>
        </w:rPr>
        <w:t xml:space="preserve">          </w:t>
      </w:r>
      <w:bookmarkStart w:id="274" w:name="_Toc104095166"/>
      <w:r w:rsidRPr="001C0850">
        <w:rPr>
          <w:rFonts w:ascii="Arial" w:hAnsi="Arial" w:cs="Arial"/>
          <w:b w:val="0"/>
          <w:i/>
          <w:szCs w:val="24"/>
        </w:rPr>
        <w:t>Обязательность заполнения поля</w:t>
      </w:r>
      <w:bookmarkEnd w:id="272"/>
      <w:bookmarkEnd w:id="273"/>
      <w:r w:rsidRPr="001C0850">
        <w:rPr>
          <w:rFonts w:ascii="Arial" w:hAnsi="Arial" w:cs="Arial"/>
          <w:b w:val="0"/>
          <w:i/>
          <w:szCs w:val="24"/>
        </w:rPr>
        <w:t>.</w:t>
      </w:r>
      <w:bookmarkEnd w:id="274"/>
    </w:p>
    <w:p w:rsidR="00620413" w:rsidRPr="001C0850" w:rsidRDefault="00620413" w:rsidP="00620413">
      <w:pPr>
        <w:rPr>
          <w:rFonts w:cs="Arial"/>
          <w:sz w:val="24"/>
          <w:szCs w:val="24"/>
        </w:rPr>
      </w:pPr>
      <w:r w:rsidRPr="001C0850">
        <w:rPr>
          <w:rFonts w:cs="Arial"/>
          <w:sz w:val="24"/>
          <w:szCs w:val="24"/>
        </w:rPr>
        <w:tab/>
      </w:r>
      <w:bookmarkStart w:id="275" w:name="_Toc104095167"/>
      <w:r w:rsidRPr="001C0850">
        <w:rPr>
          <w:rFonts w:cs="Arial"/>
          <w:sz w:val="24"/>
          <w:szCs w:val="24"/>
        </w:rPr>
        <w:t>Одной из дополнительных настроек поля является установка обязател</w:t>
      </w:r>
      <w:r w:rsidRPr="001C0850">
        <w:rPr>
          <w:rFonts w:cs="Arial"/>
          <w:sz w:val="24"/>
          <w:szCs w:val="24"/>
        </w:rPr>
        <w:t>ь</w:t>
      </w:r>
      <w:r w:rsidRPr="001C0850">
        <w:rPr>
          <w:rFonts w:cs="Arial"/>
          <w:sz w:val="24"/>
          <w:szCs w:val="24"/>
        </w:rPr>
        <w:t xml:space="preserve">ности заполнения значения поля. </w:t>
      </w:r>
      <w:r w:rsidRPr="001C0850">
        <w:rPr>
          <w:rFonts w:cs="Arial"/>
          <w:sz w:val="24"/>
          <w:szCs w:val="24"/>
        </w:rPr>
        <w:tab/>
        <w:t xml:space="preserve">В случае, если пользователь не введет значение в </w:t>
      </w:r>
      <w:r w:rsidRPr="001C0850">
        <w:rPr>
          <w:rFonts w:cs="Arial"/>
          <w:i/>
          <w:sz w:val="24"/>
          <w:szCs w:val="24"/>
        </w:rPr>
        <w:t>поле, обязательное для заполнения</w:t>
      </w:r>
      <w:r w:rsidRPr="001C0850">
        <w:rPr>
          <w:rFonts w:cs="Arial"/>
          <w:sz w:val="24"/>
          <w:szCs w:val="24"/>
        </w:rPr>
        <w:t>, то система выдаст соответствующее предупр</w:t>
      </w:r>
      <w:r w:rsidRPr="001C0850">
        <w:rPr>
          <w:rFonts w:cs="Arial"/>
          <w:sz w:val="24"/>
          <w:szCs w:val="24"/>
        </w:rPr>
        <w:t>е</w:t>
      </w:r>
      <w:r w:rsidRPr="001C0850">
        <w:rPr>
          <w:rFonts w:cs="Arial"/>
          <w:sz w:val="24"/>
          <w:szCs w:val="24"/>
        </w:rPr>
        <w:t>ждение и предложит заполнить поле.</w:t>
      </w:r>
      <w:bookmarkEnd w:id="275"/>
    </w:p>
    <w:p w:rsidR="00620413" w:rsidRDefault="00620413" w:rsidP="00620413">
      <w:pPr>
        <w:spacing w:before="120"/>
        <w:rPr>
          <w:rFonts w:ascii="Tahoma" w:hAnsi="Tahoma" w:cs="Tahoma"/>
        </w:rPr>
      </w:pPr>
    </w:p>
    <w:p w:rsidR="00620413" w:rsidRPr="004A3FE0" w:rsidRDefault="00620413" w:rsidP="00620413">
      <w:pPr>
        <w:pStyle w:val="C2"/>
        <w:rPr>
          <w:rFonts w:ascii="Arial" w:hAnsi="Arial" w:cs="Arial"/>
          <w:b w:val="0"/>
          <w:i/>
          <w:szCs w:val="24"/>
        </w:rPr>
      </w:pPr>
      <w:bookmarkStart w:id="276" w:name="_Toc36889523"/>
      <w:bookmarkStart w:id="277" w:name="_Toc36890727"/>
      <w:bookmarkStart w:id="278" w:name="_Toc45625737"/>
      <w:r w:rsidRPr="004A3FE0">
        <w:rPr>
          <w:rFonts w:ascii="Arial" w:hAnsi="Arial" w:cs="Arial"/>
          <w:b w:val="0"/>
          <w:i/>
          <w:szCs w:val="24"/>
        </w:rPr>
        <w:t>Изменение порядка отображения реквизитов</w:t>
      </w:r>
      <w:bookmarkEnd w:id="276"/>
      <w:bookmarkEnd w:id="277"/>
      <w:bookmarkEnd w:id="278"/>
    </w:p>
    <w:p w:rsidR="00620413" w:rsidRPr="004A3FE0" w:rsidRDefault="00620413" w:rsidP="00620413">
      <w:pPr>
        <w:spacing w:before="120"/>
        <w:ind w:firstLine="708"/>
        <w:rPr>
          <w:rFonts w:cs="Arial"/>
          <w:sz w:val="24"/>
          <w:szCs w:val="24"/>
        </w:rPr>
      </w:pPr>
      <w:bookmarkStart w:id="279" w:name="_Toc45625738"/>
      <w:r w:rsidRPr="004A3FE0">
        <w:rPr>
          <w:rFonts w:cs="Arial"/>
          <w:sz w:val="24"/>
          <w:szCs w:val="24"/>
        </w:rPr>
        <w:t>Реквизиты формализованного документа имеют свой порядок следования. В таком порядке они будут представлены и для пользователя.</w:t>
      </w:r>
      <w:bookmarkEnd w:id="279"/>
      <w:r w:rsidRPr="004A3FE0">
        <w:rPr>
          <w:rFonts w:cs="Arial"/>
          <w:sz w:val="24"/>
          <w:szCs w:val="24"/>
        </w:rPr>
        <w:t xml:space="preserve"> </w:t>
      </w:r>
    </w:p>
    <w:p w:rsidR="00620413" w:rsidRPr="004A3FE0" w:rsidRDefault="00620413" w:rsidP="00620413">
      <w:pPr>
        <w:spacing w:before="120"/>
        <w:ind w:firstLine="708"/>
        <w:rPr>
          <w:rFonts w:cs="Arial"/>
          <w:sz w:val="24"/>
          <w:szCs w:val="24"/>
        </w:rPr>
      </w:pPr>
      <w:bookmarkStart w:id="280" w:name="_Toc45625739"/>
      <w:r w:rsidRPr="004A3FE0">
        <w:rPr>
          <w:rFonts w:cs="Arial"/>
          <w:sz w:val="24"/>
          <w:szCs w:val="24"/>
        </w:rPr>
        <w:t>Для того чтобы изменить порядок следования реквизитов документа, нужно выбрать реквизит, который следует переместить и нажать на кнопку [вверх] или [вниз] для перемещения реквизита вверх или вниз соответственно.</w:t>
      </w:r>
      <w:bookmarkEnd w:id="280"/>
    </w:p>
    <w:p w:rsidR="00620413" w:rsidRDefault="00620413" w:rsidP="00620413">
      <w:pPr>
        <w:spacing w:before="120"/>
        <w:rPr>
          <w:rFonts w:ascii="Tahoma" w:hAnsi="Tahoma" w:cs="Tahoma"/>
        </w:rPr>
      </w:pPr>
    </w:p>
    <w:p w:rsidR="00620413" w:rsidRDefault="00620413" w:rsidP="00620413">
      <w:pPr>
        <w:spacing w:before="120"/>
        <w:rPr>
          <w:rFonts w:ascii="Tahoma" w:hAnsi="Tahoma" w:cs="Tahoma"/>
        </w:rPr>
      </w:pPr>
    </w:p>
    <w:p w:rsidR="00620413" w:rsidRPr="00DB66C8" w:rsidRDefault="00620413" w:rsidP="00620413">
      <w:pPr>
        <w:spacing w:before="120"/>
        <w:rPr>
          <w:rFonts w:ascii="Tahoma" w:hAnsi="Tahoma" w:cs="Tahoma"/>
        </w:rPr>
      </w:pPr>
    </w:p>
    <w:p w:rsidR="00620413" w:rsidRDefault="00620413" w:rsidP="00620413">
      <w:pPr>
        <w:spacing w:before="120"/>
        <w:outlineLvl w:val="2"/>
        <w:rPr>
          <w:rFonts w:ascii="Tahoma" w:hAnsi="Tahoma" w:cs="Tahoma"/>
        </w:rPr>
      </w:pPr>
      <w:r>
        <w:rPr>
          <w:rFonts w:ascii="Tahoma" w:hAnsi="Tahoma" w:cs="Tahoma"/>
        </w:rPr>
        <w:tab/>
      </w:r>
    </w:p>
    <w:p w:rsidR="00620413" w:rsidRPr="00833E2B" w:rsidRDefault="00620413" w:rsidP="00620413">
      <w:pPr>
        <w:pageBreakBefore/>
        <w:outlineLvl w:val="1"/>
        <w:rPr>
          <w:rFonts w:cs="Arial"/>
          <w:b/>
          <w:sz w:val="28"/>
          <w:szCs w:val="28"/>
        </w:rPr>
      </w:pPr>
      <w:bookmarkStart w:id="281" w:name="_Toc45105733"/>
      <w:bookmarkStart w:id="282" w:name="_Toc45625740"/>
      <w:bookmarkStart w:id="283" w:name="_Toc45625945"/>
      <w:bookmarkStart w:id="284" w:name="_Toc45626400"/>
      <w:bookmarkStart w:id="285" w:name="_Toc48306605"/>
      <w:r>
        <w:rPr>
          <w:rFonts w:cs="Arial"/>
          <w:b/>
          <w:sz w:val="28"/>
          <w:szCs w:val="28"/>
        </w:rPr>
        <w:t>3.2. О</w:t>
      </w:r>
      <w:r w:rsidRPr="00833E2B">
        <w:rPr>
          <w:rFonts w:cs="Arial"/>
          <w:b/>
          <w:sz w:val="28"/>
          <w:szCs w:val="28"/>
        </w:rPr>
        <w:t xml:space="preserve">рганизация </w:t>
      </w:r>
      <w:r w:rsidRPr="00833E2B">
        <w:rPr>
          <w:rFonts w:cs="Arial"/>
          <w:b/>
          <w:sz w:val="28"/>
          <w:szCs w:val="28"/>
          <w:lang w:val="en-US"/>
        </w:rPr>
        <w:t>Workflow</w:t>
      </w:r>
      <w:r w:rsidRPr="00833E2B">
        <w:rPr>
          <w:rFonts w:cs="Arial"/>
          <w:b/>
          <w:sz w:val="28"/>
          <w:szCs w:val="28"/>
        </w:rPr>
        <w:t>.</w:t>
      </w:r>
      <w:bookmarkEnd w:id="281"/>
      <w:bookmarkEnd w:id="282"/>
      <w:bookmarkEnd w:id="283"/>
      <w:bookmarkEnd w:id="284"/>
      <w:bookmarkEnd w:id="285"/>
    </w:p>
    <w:p w:rsidR="00620413" w:rsidRPr="00D25D95" w:rsidRDefault="00620413" w:rsidP="00620413">
      <w:pPr>
        <w:spacing w:before="120"/>
        <w:ind w:right="716"/>
        <w:rPr>
          <w:rFonts w:cs="Arial"/>
          <w:sz w:val="24"/>
          <w:szCs w:val="24"/>
        </w:rPr>
      </w:pPr>
      <w:r w:rsidRPr="00D25D95">
        <w:rPr>
          <w:rFonts w:cs="Arial"/>
          <w:sz w:val="24"/>
          <w:szCs w:val="24"/>
        </w:rPr>
        <w:tab/>
      </w:r>
    </w:p>
    <w:p w:rsidR="00620413" w:rsidRPr="00D25D95" w:rsidRDefault="00620413" w:rsidP="00620413">
      <w:pPr>
        <w:ind w:right="716"/>
        <w:rPr>
          <w:rFonts w:cs="Arial"/>
          <w:sz w:val="24"/>
          <w:szCs w:val="24"/>
        </w:rPr>
      </w:pPr>
      <w:r>
        <w:rPr>
          <w:rFonts w:cs="Arial"/>
          <w:sz w:val="24"/>
          <w:szCs w:val="24"/>
        </w:rPr>
        <w:t xml:space="preserve">      </w:t>
      </w:r>
      <w:r w:rsidRPr="00D25D95">
        <w:rPr>
          <w:rFonts w:cs="Arial"/>
          <w:sz w:val="24"/>
          <w:szCs w:val="24"/>
        </w:rPr>
        <w:t xml:space="preserve">        СУБД </w:t>
      </w:r>
      <w:r>
        <w:rPr>
          <w:rFonts w:cs="Arial"/>
          <w:sz w:val="24"/>
          <w:szCs w:val="24"/>
        </w:rPr>
        <w:t>Караби</w:t>
      </w:r>
      <w:r w:rsidRPr="00D25D95">
        <w:rPr>
          <w:rFonts w:cs="Arial"/>
          <w:sz w:val="24"/>
          <w:szCs w:val="24"/>
        </w:rPr>
        <w:t xml:space="preserve">  позволяет описывать взаимосвязанные  между собой информационные объекты, причем информационные объекты могут быть иерархически объединены в группы.  Под объектом здесь понимается тип объекта, а не конкретная реализация (экземпляр).  </w:t>
      </w:r>
    </w:p>
    <w:p w:rsidR="00620413" w:rsidRPr="00D25D95" w:rsidRDefault="00620413" w:rsidP="00620413">
      <w:pPr>
        <w:ind w:right="716"/>
        <w:rPr>
          <w:rFonts w:cs="Arial"/>
          <w:sz w:val="24"/>
          <w:szCs w:val="24"/>
        </w:rPr>
      </w:pPr>
      <w:r w:rsidRPr="00D25D95">
        <w:rPr>
          <w:rFonts w:cs="Arial"/>
          <w:sz w:val="24"/>
          <w:szCs w:val="24"/>
        </w:rPr>
        <w:t xml:space="preserve">          Для описания информационных объектов  требуется определить перечень </w:t>
      </w:r>
      <w:r>
        <w:rPr>
          <w:rFonts w:cs="Arial"/>
          <w:sz w:val="24"/>
          <w:szCs w:val="24"/>
        </w:rPr>
        <w:t>реквизитов (</w:t>
      </w:r>
      <w:r w:rsidRPr="00D25D95">
        <w:rPr>
          <w:rFonts w:cs="Arial"/>
          <w:sz w:val="24"/>
          <w:szCs w:val="24"/>
        </w:rPr>
        <w:t>полей</w:t>
      </w:r>
      <w:r>
        <w:rPr>
          <w:rFonts w:cs="Arial"/>
          <w:sz w:val="24"/>
          <w:szCs w:val="24"/>
        </w:rPr>
        <w:t>)</w:t>
      </w:r>
      <w:r w:rsidRPr="00D25D95">
        <w:rPr>
          <w:rFonts w:cs="Arial"/>
          <w:sz w:val="24"/>
          <w:szCs w:val="24"/>
        </w:rPr>
        <w:t xml:space="preserve"> и их свойства. Кроме этого у объекта, в зависимости от  состояния (времени), могут быть описаны наборы </w:t>
      </w:r>
      <w:r w:rsidRPr="00D25D95">
        <w:rPr>
          <w:rFonts w:cs="Arial"/>
          <w:i/>
          <w:sz w:val="24"/>
          <w:szCs w:val="24"/>
        </w:rPr>
        <w:t xml:space="preserve">статусов </w:t>
      </w:r>
      <w:r w:rsidRPr="00D25D95">
        <w:rPr>
          <w:rFonts w:cs="Arial"/>
          <w:sz w:val="24"/>
          <w:szCs w:val="24"/>
        </w:rPr>
        <w:t>объекта.  Объект может находиться в одном из заданных статусов</w:t>
      </w:r>
      <w:r>
        <w:rPr>
          <w:rFonts w:cs="Arial"/>
          <w:sz w:val="24"/>
          <w:szCs w:val="24"/>
        </w:rPr>
        <w:t>.</w:t>
      </w:r>
      <w:r w:rsidRPr="00D25D95">
        <w:rPr>
          <w:rFonts w:cs="Arial"/>
          <w:sz w:val="24"/>
          <w:szCs w:val="24"/>
        </w:rPr>
        <w:t xml:space="preserve"> Для </w:t>
      </w:r>
      <w:r>
        <w:rPr>
          <w:rFonts w:cs="Arial"/>
          <w:sz w:val="24"/>
          <w:szCs w:val="24"/>
        </w:rPr>
        <w:t xml:space="preserve">разграничения </w:t>
      </w:r>
      <w:r w:rsidRPr="00D25D95">
        <w:rPr>
          <w:rFonts w:cs="Arial"/>
          <w:sz w:val="24"/>
          <w:szCs w:val="24"/>
        </w:rPr>
        <w:t>доступа к данным используется механизм</w:t>
      </w:r>
      <w:r w:rsidRPr="00D25D95">
        <w:rPr>
          <w:rFonts w:cs="Arial"/>
          <w:b/>
          <w:sz w:val="24"/>
          <w:szCs w:val="24"/>
        </w:rPr>
        <w:t xml:space="preserve"> </w:t>
      </w:r>
      <w:r w:rsidRPr="00D25D95">
        <w:rPr>
          <w:rFonts w:cs="Arial"/>
          <w:i/>
          <w:sz w:val="24"/>
          <w:szCs w:val="24"/>
        </w:rPr>
        <w:t>уровней доступа</w:t>
      </w:r>
      <w:r w:rsidRPr="00D25D95">
        <w:rPr>
          <w:rFonts w:cs="Arial"/>
          <w:sz w:val="24"/>
          <w:szCs w:val="24"/>
        </w:rPr>
        <w:t xml:space="preserve"> к объект</w:t>
      </w:r>
      <w:r>
        <w:rPr>
          <w:rFonts w:cs="Arial"/>
          <w:sz w:val="24"/>
          <w:szCs w:val="24"/>
        </w:rPr>
        <w:t>у</w:t>
      </w:r>
      <w:r w:rsidRPr="00D25D95">
        <w:rPr>
          <w:rFonts w:cs="Arial"/>
          <w:sz w:val="24"/>
          <w:szCs w:val="24"/>
        </w:rPr>
        <w:t xml:space="preserve">. Для каждой роли и в зависимости от текущего статуса, объект может выглядеть </w:t>
      </w:r>
      <w:r>
        <w:rPr>
          <w:rFonts w:cs="Arial"/>
          <w:sz w:val="24"/>
          <w:szCs w:val="24"/>
        </w:rPr>
        <w:t xml:space="preserve">различным </w:t>
      </w:r>
      <w:r w:rsidRPr="00D25D95">
        <w:rPr>
          <w:rFonts w:cs="Arial"/>
          <w:sz w:val="24"/>
          <w:szCs w:val="24"/>
        </w:rPr>
        <w:t>образом.</w:t>
      </w:r>
    </w:p>
    <w:p w:rsidR="00620413" w:rsidRPr="00D25D95" w:rsidRDefault="00620413" w:rsidP="00620413">
      <w:pPr>
        <w:spacing w:before="120"/>
        <w:ind w:right="716" w:firstLine="708"/>
        <w:rPr>
          <w:rFonts w:cs="Arial"/>
          <w:sz w:val="24"/>
          <w:szCs w:val="24"/>
        </w:rPr>
      </w:pPr>
      <w:bookmarkStart w:id="286" w:name="_Toc104043293"/>
      <w:bookmarkStart w:id="287" w:name="_Toc45625741"/>
      <w:r w:rsidRPr="00D25D95">
        <w:rPr>
          <w:rFonts w:cs="Arial"/>
          <w:sz w:val="24"/>
          <w:szCs w:val="24"/>
        </w:rPr>
        <w:t xml:space="preserve">На основе совокупности свойств объекта, статусов (состояний документа во времени)  и </w:t>
      </w:r>
      <w:r>
        <w:rPr>
          <w:rFonts w:cs="Arial"/>
          <w:sz w:val="24"/>
          <w:szCs w:val="24"/>
        </w:rPr>
        <w:t>ур</w:t>
      </w:r>
      <w:r w:rsidRPr="00D25D95">
        <w:rPr>
          <w:rFonts w:cs="Arial"/>
          <w:sz w:val="24"/>
          <w:szCs w:val="24"/>
        </w:rPr>
        <w:t>овней доступа, можно создать workflow-модель, адекватную заданному  бизнес-процессу.</w:t>
      </w:r>
      <w:bookmarkEnd w:id="286"/>
      <w:bookmarkEnd w:id="287"/>
    </w:p>
    <w:p w:rsidR="00620413" w:rsidRPr="00D25D95" w:rsidRDefault="00620413" w:rsidP="00620413">
      <w:pPr>
        <w:spacing w:after="0"/>
        <w:ind w:right="714"/>
        <w:rPr>
          <w:rFonts w:cs="Arial"/>
          <w:sz w:val="24"/>
          <w:szCs w:val="24"/>
        </w:rPr>
      </w:pPr>
    </w:p>
    <w:p w:rsidR="00620413" w:rsidRPr="00D25D95" w:rsidRDefault="00620413" w:rsidP="00620413">
      <w:pPr>
        <w:spacing w:before="120"/>
        <w:ind w:right="716"/>
        <w:rPr>
          <w:rFonts w:cs="Arial"/>
          <w:sz w:val="24"/>
          <w:szCs w:val="24"/>
        </w:rPr>
      </w:pPr>
      <w:bookmarkStart w:id="288" w:name="_Toc104043294"/>
      <w:bookmarkStart w:id="289" w:name="_Toc45625742"/>
      <w:r w:rsidRPr="00F65146">
        <w:rPr>
          <w:rFonts w:cs="Arial"/>
          <w:i/>
          <w:sz w:val="24"/>
          <w:szCs w:val="24"/>
        </w:rPr>
        <w:t xml:space="preserve">Редактор типов и </w:t>
      </w:r>
      <w:r>
        <w:rPr>
          <w:rFonts w:cs="Arial"/>
          <w:i/>
          <w:sz w:val="24"/>
          <w:szCs w:val="24"/>
        </w:rPr>
        <w:t>реквизитов</w:t>
      </w:r>
      <w:r w:rsidRPr="00F65146">
        <w:rPr>
          <w:rFonts w:cs="Arial"/>
          <w:i/>
          <w:sz w:val="24"/>
          <w:szCs w:val="24"/>
        </w:rPr>
        <w:t xml:space="preserve">  </w:t>
      </w:r>
      <w:r w:rsidRPr="00D25D95">
        <w:rPr>
          <w:rFonts w:cs="Arial"/>
          <w:sz w:val="24"/>
          <w:szCs w:val="24"/>
        </w:rPr>
        <w:t xml:space="preserve">– основной модуль для </w:t>
      </w:r>
      <w:r>
        <w:rPr>
          <w:rFonts w:cs="Arial"/>
          <w:sz w:val="24"/>
          <w:szCs w:val="24"/>
        </w:rPr>
        <w:t xml:space="preserve">редактирования </w:t>
      </w:r>
      <w:r w:rsidRPr="00D25D95">
        <w:rPr>
          <w:rFonts w:cs="Arial"/>
          <w:sz w:val="24"/>
          <w:szCs w:val="24"/>
        </w:rPr>
        <w:t>структур</w:t>
      </w:r>
      <w:r>
        <w:rPr>
          <w:rFonts w:cs="Arial"/>
          <w:sz w:val="24"/>
          <w:szCs w:val="24"/>
        </w:rPr>
        <w:t>ы базы данных</w:t>
      </w:r>
      <w:r w:rsidRPr="00D25D95">
        <w:rPr>
          <w:rFonts w:cs="Arial"/>
          <w:sz w:val="24"/>
          <w:szCs w:val="24"/>
        </w:rPr>
        <w:t>,  предназначен для  настройки  типов объектов и полей. Этот модуль выполняет полную настройку типов, полей, событий документа, позволяет отображать документы, как в виде дерева, так и в виде графа связанных документов, настраивать уровни доступа и создавать тем самым workflow-модели.</w:t>
      </w:r>
      <w:bookmarkEnd w:id="288"/>
      <w:bookmarkEnd w:id="289"/>
    </w:p>
    <w:p w:rsidR="00620413" w:rsidRDefault="00620413" w:rsidP="00620413">
      <w:pPr>
        <w:ind w:right="714"/>
        <w:rPr>
          <w:rFonts w:cs="Arial"/>
          <w:sz w:val="24"/>
          <w:szCs w:val="24"/>
        </w:rPr>
      </w:pPr>
      <w:r>
        <w:rPr>
          <w:rFonts w:cs="Arial"/>
          <w:sz w:val="24"/>
          <w:szCs w:val="24"/>
        </w:rPr>
        <w:t xml:space="preserve">        </w:t>
      </w:r>
    </w:p>
    <w:p w:rsidR="00620413" w:rsidRPr="00D25D95" w:rsidRDefault="00620413" w:rsidP="00620413">
      <w:pPr>
        <w:ind w:right="714"/>
        <w:rPr>
          <w:rFonts w:cs="Arial"/>
          <w:sz w:val="24"/>
          <w:szCs w:val="24"/>
        </w:rPr>
      </w:pPr>
      <w:r w:rsidRPr="00D25D95">
        <w:rPr>
          <w:rFonts w:cs="Arial"/>
          <w:sz w:val="24"/>
          <w:szCs w:val="24"/>
        </w:rPr>
        <w:t>Использование СУБД</w:t>
      </w:r>
      <w:r>
        <w:rPr>
          <w:rFonts w:cs="Arial"/>
          <w:sz w:val="24"/>
          <w:szCs w:val="24"/>
        </w:rPr>
        <w:t xml:space="preserve"> «Караби»</w:t>
      </w:r>
      <w:r w:rsidRPr="00D25D95">
        <w:rPr>
          <w:rFonts w:cs="Arial"/>
          <w:sz w:val="24"/>
          <w:szCs w:val="24"/>
        </w:rPr>
        <w:t xml:space="preserve"> </w:t>
      </w:r>
      <w:r>
        <w:rPr>
          <w:rFonts w:cs="Arial"/>
          <w:sz w:val="24"/>
          <w:szCs w:val="24"/>
        </w:rPr>
        <w:t xml:space="preserve">для хранения и обработки </w:t>
      </w:r>
      <w:r w:rsidRPr="00D25D95">
        <w:rPr>
          <w:rFonts w:cs="Arial"/>
          <w:sz w:val="24"/>
          <w:szCs w:val="24"/>
        </w:rPr>
        <w:t xml:space="preserve"> неструктурированной информации.</w:t>
      </w:r>
    </w:p>
    <w:p w:rsidR="00620413" w:rsidRPr="00D25D95" w:rsidRDefault="00620413" w:rsidP="00620413">
      <w:pPr>
        <w:widowControl w:val="0"/>
        <w:ind w:right="716" w:firstLine="709"/>
        <w:rPr>
          <w:rFonts w:cs="Arial"/>
          <w:sz w:val="24"/>
          <w:szCs w:val="24"/>
        </w:rPr>
      </w:pPr>
      <w:r>
        <w:rPr>
          <w:rFonts w:cs="Arial"/>
          <w:sz w:val="24"/>
          <w:szCs w:val="24"/>
        </w:rPr>
        <w:t xml:space="preserve"> </w:t>
      </w:r>
      <w:r w:rsidRPr="00D25D95">
        <w:rPr>
          <w:rFonts w:cs="Arial"/>
          <w:sz w:val="24"/>
          <w:szCs w:val="24"/>
        </w:rPr>
        <w:t xml:space="preserve">СУБД </w:t>
      </w:r>
      <w:r>
        <w:rPr>
          <w:rFonts w:cs="Arial"/>
          <w:sz w:val="24"/>
          <w:szCs w:val="24"/>
        </w:rPr>
        <w:t xml:space="preserve">«Караби» </w:t>
      </w:r>
      <w:r w:rsidRPr="00D25D95">
        <w:rPr>
          <w:rFonts w:cs="Arial"/>
          <w:sz w:val="24"/>
          <w:szCs w:val="24"/>
        </w:rPr>
        <w:t xml:space="preserve">может быть использована </w:t>
      </w:r>
      <w:r>
        <w:rPr>
          <w:rFonts w:cs="Arial"/>
          <w:sz w:val="24"/>
          <w:szCs w:val="24"/>
        </w:rPr>
        <w:t>для обработки</w:t>
      </w:r>
      <w:r w:rsidRPr="00D25D95">
        <w:rPr>
          <w:rFonts w:cs="Arial"/>
          <w:sz w:val="24"/>
          <w:szCs w:val="24"/>
        </w:rPr>
        <w:t xml:space="preserve">  неструктурированной информации, обычно в избытке имеющейся на предприятиях. Для того чтобы осуществить формализацию документа, необходимо воспользоваться системой, позволяющей настраивать типы формализованных документов (редактор типов документов). Для каждого типа документа организуется набор полей с определенными типами данных. Каждое поле имеет различные свойства (обязательность заполнения, доступ по правам доступа, видимость, возможность редактирования и т. п.). Кроме того, для каждого типа документа создается система статусов, по которым можно описать текущее месторасположение документа (подписан – не подписан, отправлен, изменен, открыт для просмотра, открыт для редактирования и т. п.) и т. п.;</w:t>
      </w:r>
    </w:p>
    <w:p w:rsidR="00620413" w:rsidRPr="00D25D95" w:rsidRDefault="00620413" w:rsidP="00620413">
      <w:pPr>
        <w:ind w:right="716" w:firstLine="708"/>
        <w:rPr>
          <w:rFonts w:cs="Arial"/>
          <w:sz w:val="24"/>
          <w:szCs w:val="24"/>
        </w:rPr>
      </w:pPr>
      <w:r w:rsidRPr="00D25D95">
        <w:rPr>
          <w:rFonts w:cs="Arial"/>
          <w:sz w:val="24"/>
          <w:szCs w:val="24"/>
        </w:rPr>
        <w:t>Гибкая система типов данных полей типов документов, как простых (числовой, текстовый), так и основанных на данных (словари, ссылка на таблицу базы данных, ссылка на другой тип документа, электронная подпись и т. п. – всего около 20 типов данных) позволяет создавать сложные структуры данных и производить манипуляции с ними.</w:t>
      </w:r>
    </w:p>
    <w:p w:rsidR="00620413" w:rsidRPr="00D25D95" w:rsidRDefault="00620413" w:rsidP="00620413">
      <w:pPr>
        <w:ind w:right="716" w:firstLine="708"/>
        <w:rPr>
          <w:rFonts w:cs="Arial"/>
          <w:sz w:val="24"/>
          <w:szCs w:val="24"/>
        </w:rPr>
      </w:pPr>
      <w:r w:rsidRPr="00D25D95">
        <w:rPr>
          <w:rFonts w:cs="Arial"/>
          <w:sz w:val="24"/>
          <w:szCs w:val="24"/>
        </w:rPr>
        <w:t>Задав необходимые типы документов, появляются правила их формализации; при необходимости формализации документа требуется выбрать тип документа и заполнить необходимые поля.</w:t>
      </w:r>
    </w:p>
    <w:p w:rsidR="00620413" w:rsidRPr="00D25D95" w:rsidRDefault="00620413" w:rsidP="00620413">
      <w:pPr>
        <w:pStyle w:val="aff1"/>
        <w:ind w:right="716"/>
        <w:rPr>
          <w:rFonts w:ascii="Arial" w:hAnsi="Arial" w:cs="Arial"/>
          <w:sz w:val="24"/>
          <w:szCs w:val="24"/>
        </w:rPr>
      </w:pPr>
    </w:p>
    <w:p w:rsidR="00620413" w:rsidRPr="00D25D95" w:rsidRDefault="00620413" w:rsidP="00620413">
      <w:pPr>
        <w:pStyle w:val="aff1"/>
        <w:ind w:right="716"/>
        <w:rPr>
          <w:rFonts w:ascii="Arial" w:hAnsi="Arial" w:cs="Arial"/>
          <w:sz w:val="24"/>
          <w:szCs w:val="24"/>
        </w:rPr>
      </w:pPr>
      <w:r w:rsidRPr="00D25D95">
        <w:rPr>
          <w:rFonts w:ascii="Arial" w:hAnsi="Arial" w:cs="Arial"/>
          <w:sz w:val="24"/>
          <w:szCs w:val="24"/>
        </w:rPr>
        <w:t xml:space="preserve">Для пользователя работа при помощи СУБД </w:t>
      </w:r>
      <w:r>
        <w:rPr>
          <w:rFonts w:cs="Arial"/>
          <w:sz w:val="24"/>
          <w:szCs w:val="24"/>
        </w:rPr>
        <w:t>«Караби»</w:t>
      </w:r>
      <w:r w:rsidRPr="00D25D95">
        <w:rPr>
          <w:rFonts w:ascii="Arial" w:hAnsi="Arial" w:cs="Arial"/>
          <w:sz w:val="24"/>
          <w:szCs w:val="24"/>
        </w:rPr>
        <w:t xml:space="preserve"> исключает необходимость изучения специализированных функций экрана при работе с той или иной задачей. Необходимо лишь ввести требую информацию в карточку информационного объекта (формализованного документа) и определиться со статусом. После сохранения данных будут произведены необходимые вычисления. Для более емкого отображения информации (состояние на складе, дебиторская задолженность и т.п.) он может сформировать отчет любой сложности в формате </w:t>
      </w:r>
      <w:r w:rsidRPr="00D25D95">
        <w:rPr>
          <w:rFonts w:ascii="Arial" w:hAnsi="Arial" w:cs="Arial"/>
          <w:sz w:val="24"/>
          <w:szCs w:val="24"/>
          <w:lang w:val="en-US"/>
        </w:rPr>
        <w:t>EXCEL</w:t>
      </w:r>
      <w:r w:rsidRPr="00D25D95">
        <w:rPr>
          <w:rFonts w:ascii="Arial" w:hAnsi="Arial" w:cs="Arial"/>
          <w:sz w:val="24"/>
          <w:szCs w:val="24"/>
        </w:rPr>
        <w:t>.</w:t>
      </w:r>
    </w:p>
    <w:p w:rsidR="00620413" w:rsidRPr="00D25D95" w:rsidRDefault="00620413" w:rsidP="00620413">
      <w:pPr>
        <w:pStyle w:val="aff1"/>
        <w:ind w:right="716"/>
        <w:rPr>
          <w:rFonts w:ascii="Arial" w:hAnsi="Arial" w:cs="Arial"/>
          <w:sz w:val="24"/>
          <w:szCs w:val="24"/>
        </w:rPr>
      </w:pPr>
      <w:r w:rsidRPr="00D25D95">
        <w:rPr>
          <w:rFonts w:ascii="Arial" w:hAnsi="Arial" w:cs="Arial"/>
          <w:sz w:val="24"/>
          <w:szCs w:val="24"/>
        </w:rPr>
        <w:t xml:space="preserve">В случае со сложными формами ввода, требующими отображения графической информации или требованиями по ускоренному вводу есть возможность использовать специально разработанные формы, с помощью  </w:t>
      </w:r>
      <w:r w:rsidRPr="00D25D95">
        <w:rPr>
          <w:rFonts w:ascii="Arial" w:hAnsi="Arial" w:cs="Arial"/>
          <w:sz w:val="24"/>
          <w:szCs w:val="24"/>
          <w:lang w:val="en-US"/>
        </w:rPr>
        <w:t>SDK</w:t>
      </w:r>
      <w:r w:rsidRPr="00D25D95">
        <w:rPr>
          <w:rFonts w:ascii="Arial" w:hAnsi="Arial" w:cs="Arial"/>
          <w:sz w:val="24"/>
          <w:szCs w:val="24"/>
        </w:rPr>
        <w:t xml:space="preserve"> </w:t>
      </w:r>
      <w:r w:rsidRPr="00D25D95">
        <w:rPr>
          <w:rFonts w:ascii="Arial" w:hAnsi="Arial" w:cs="Arial"/>
          <w:sz w:val="24"/>
          <w:szCs w:val="24"/>
          <w:lang w:val="en-US"/>
        </w:rPr>
        <w:t>CARABI</w:t>
      </w:r>
      <w:r w:rsidRPr="00D25D95">
        <w:rPr>
          <w:rFonts w:ascii="Arial" w:hAnsi="Arial" w:cs="Arial"/>
          <w:sz w:val="24"/>
          <w:szCs w:val="24"/>
        </w:rPr>
        <w:t>/</w:t>
      </w:r>
      <w:r w:rsidRPr="00D25D95">
        <w:rPr>
          <w:rFonts w:ascii="Arial" w:hAnsi="Arial" w:cs="Arial"/>
          <w:sz w:val="24"/>
          <w:szCs w:val="24"/>
          <w:lang w:val="en-US"/>
        </w:rPr>
        <w:t>DELPHI</w:t>
      </w:r>
      <w:r w:rsidRPr="00D25D95">
        <w:rPr>
          <w:rFonts w:ascii="Arial" w:hAnsi="Arial" w:cs="Arial"/>
          <w:sz w:val="24"/>
          <w:szCs w:val="24"/>
        </w:rPr>
        <w:t>.</w:t>
      </w:r>
    </w:p>
    <w:p w:rsidR="00620413" w:rsidRDefault="00620413" w:rsidP="00620413"/>
    <w:p w:rsidR="00620413" w:rsidRPr="00457F62" w:rsidRDefault="00620413" w:rsidP="00620413">
      <w:pPr>
        <w:jc w:val="left"/>
        <w:rPr>
          <w:sz w:val="24"/>
          <w:szCs w:val="24"/>
        </w:rPr>
      </w:pPr>
      <w:r>
        <w:rPr>
          <w:sz w:val="24"/>
          <w:szCs w:val="24"/>
        </w:rPr>
        <w:t xml:space="preserve">       </w:t>
      </w:r>
      <w:r w:rsidRPr="00457F62">
        <w:rPr>
          <w:sz w:val="24"/>
          <w:szCs w:val="24"/>
        </w:rPr>
        <w:t>В  документе «</w:t>
      </w:r>
      <w:r w:rsidRPr="00457F62">
        <w:rPr>
          <w:rFonts w:cs="Arial"/>
          <w:sz w:val="24"/>
          <w:szCs w:val="24"/>
        </w:rPr>
        <w:t>М</w:t>
      </w:r>
      <w:r>
        <w:rPr>
          <w:rFonts w:cs="Arial"/>
          <w:sz w:val="24"/>
          <w:szCs w:val="24"/>
        </w:rPr>
        <w:t>етодические рекомендации по применению»  приведен пример реализации</w:t>
      </w:r>
      <w:r w:rsidRPr="00323070">
        <w:rPr>
          <w:rFonts w:cs="Arial"/>
          <w:sz w:val="24"/>
          <w:szCs w:val="24"/>
        </w:rPr>
        <w:t xml:space="preserve"> </w:t>
      </w:r>
      <w:r>
        <w:rPr>
          <w:rFonts w:cs="Arial"/>
          <w:sz w:val="24"/>
          <w:szCs w:val="24"/>
        </w:rPr>
        <w:t xml:space="preserve"> процесса</w:t>
      </w:r>
      <w:r w:rsidRPr="00323070">
        <w:rPr>
          <w:rFonts w:cs="Arial"/>
          <w:sz w:val="24"/>
          <w:szCs w:val="24"/>
        </w:rPr>
        <w:t xml:space="preserve"> </w:t>
      </w:r>
      <w:r>
        <w:rPr>
          <w:rFonts w:cs="Arial"/>
          <w:sz w:val="24"/>
          <w:szCs w:val="24"/>
          <w:lang w:val="en-US"/>
        </w:rPr>
        <w:t>WorkFlow</w:t>
      </w:r>
      <w:r w:rsidRPr="00323070">
        <w:rPr>
          <w:rFonts w:cs="Arial"/>
          <w:sz w:val="24"/>
          <w:szCs w:val="24"/>
        </w:rPr>
        <w:t>.</w:t>
      </w:r>
    </w:p>
    <w:p w:rsidR="00620413" w:rsidRPr="00E719C2" w:rsidRDefault="00620413" w:rsidP="00620413">
      <w:pPr>
        <w:pStyle w:val="C2"/>
      </w:pPr>
    </w:p>
    <w:p w:rsidR="00620413" w:rsidRPr="00F65146" w:rsidRDefault="00620413" w:rsidP="00620413">
      <w:pPr>
        <w:pStyle w:val="C2"/>
        <w:rPr>
          <w:rFonts w:ascii="Arial" w:hAnsi="Arial" w:cs="Arial"/>
          <w:szCs w:val="24"/>
        </w:rPr>
      </w:pPr>
      <w:bookmarkStart w:id="290" w:name="_Toc36889524"/>
      <w:bookmarkStart w:id="291" w:name="_Toc36890728"/>
      <w:r w:rsidRPr="00F65146">
        <w:rPr>
          <w:rFonts w:ascii="Arial" w:hAnsi="Arial" w:cs="Arial"/>
          <w:szCs w:val="24"/>
        </w:rPr>
        <w:t>Настройка статусов объекта</w:t>
      </w:r>
      <w:bookmarkEnd w:id="290"/>
      <w:bookmarkEnd w:id="291"/>
    </w:p>
    <w:p w:rsidR="00620413" w:rsidRPr="00F65146" w:rsidRDefault="00620413" w:rsidP="00620413">
      <w:pPr>
        <w:spacing w:before="120"/>
        <w:rPr>
          <w:rFonts w:cs="Arial"/>
          <w:sz w:val="24"/>
          <w:szCs w:val="24"/>
        </w:rPr>
      </w:pPr>
      <w:r w:rsidRPr="00F65146">
        <w:rPr>
          <w:rFonts w:cs="Arial"/>
          <w:sz w:val="24"/>
          <w:szCs w:val="24"/>
        </w:rPr>
        <w:tab/>
      </w:r>
      <w:r w:rsidRPr="00F65146">
        <w:rPr>
          <w:rFonts w:cs="Arial"/>
          <w:sz w:val="24"/>
          <w:szCs w:val="24"/>
        </w:rPr>
        <w:tab/>
      </w:r>
      <w:r w:rsidRPr="00D25D95">
        <w:rPr>
          <w:rFonts w:cs="Arial"/>
          <w:sz w:val="24"/>
          <w:szCs w:val="24"/>
        </w:rPr>
        <w:t xml:space="preserve">СУБД </w:t>
      </w:r>
      <w:r>
        <w:rPr>
          <w:rFonts w:cs="Arial"/>
          <w:sz w:val="24"/>
          <w:szCs w:val="24"/>
        </w:rPr>
        <w:t>Караби</w:t>
      </w:r>
      <w:r w:rsidRPr="00F65146">
        <w:rPr>
          <w:rFonts w:cs="Arial"/>
          <w:sz w:val="24"/>
          <w:szCs w:val="24"/>
        </w:rPr>
        <w:t xml:space="preserve"> в общем случае не имеет статических объектов данных. Любой объект </w:t>
      </w:r>
      <w:r>
        <w:rPr>
          <w:rFonts w:cs="Arial"/>
          <w:sz w:val="24"/>
          <w:szCs w:val="24"/>
        </w:rPr>
        <w:t xml:space="preserve">СУБД </w:t>
      </w:r>
      <w:r w:rsidRPr="00F65146">
        <w:rPr>
          <w:rFonts w:cs="Arial"/>
          <w:sz w:val="24"/>
          <w:szCs w:val="24"/>
        </w:rPr>
        <w:t>может быть представлен в одном или более состояний от времени. Управление состояниями документа в зависимости от времени выполняется настройкой статусов документа и уровнями доступа.</w:t>
      </w:r>
    </w:p>
    <w:p w:rsidR="00620413" w:rsidRPr="00F65146" w:rsidRDefault="00620413" w:rsidP="00620413">
      <w:pPr>
        <w:spacing w:before="120"/>
        <w:rPr>
          <w:rFonts w:cs="Arial"/>
          <w:sz w:val="24"/>
          <w:szCs w:val="24"/>
        </w:rPr>
      </w:pPr>
      <w:r w:rsidRPr="00F65146">
        <w:rPr>
          <w:rFonts w:cs="Arial"/>
          <w:sz w:val="24"/>
          <w:szCs w:val="24"/>
        </w:rPr>
        <w:tab/>
      </w:r>
      <w:r w:rsidRPr="009769CC">
        <w:rPr>
          <w:rFonts w:cs="Arial"/>
          <w:i/>
          <w:sz w:val="24"/>
          <w:szCs w:val="24"/>
        </w:rPr>
        <w:t>Статус документа</w:t>
      </w:r>
      <w:r w:rsidRPr="00F65146">
        <w:rPr>
          <w:rFonts w:cs="Arial"/>
          <w:sz w:val="24"/>
          <w:szCs w:val="24"/>
        </w:rPr>
        <w:t xml:space="preserve"> – одно из состояний документа в зависимости от времени. Набор статусов документа составляет возможные временные интервалы для данного объекта.</w:t>
      </w:r>
      <w:r>
        <w:rPr>
          <w:rFonts w:cs="Arial"/>
          <w:sz w:val="24"/>
          <w:szCs w:val="24"/>
        </w:rPr>
        <w:t xml:space="preserve"> </w:t>
      </w:r>
      <w:r w:rsidRPr="00F65146">
        <w:rPr>
          <w:rFonts w:cs="Arial"/>
          <w:sz w:val="24"/>
          <w:szCs w:val="24"/>
        </w:rPr>
        <w:t>Управление статусами документа позволяет представить информационный объект в требуемом виде по правилам бизнес-логики.</w:t>
      </w:r>
    </w:p>
    <w:p w:rsidR="00620413" w:rsidRPr="009769CC" w:rsidRDefault="00620413" w:rsidP="00620413">
      <w:pPr>
        <w:spacing w:after="0"/>
        <w:ind w:left="1412"/>
        <w:rPr>
          <w:rFonts w:cs="Arial"/>
          <w:sz w:val="24"/>
          <w:szCs w:val="24"/>
        </w:rPr>
      </w:pPr>
      <w:bookmarkStart w:id="292" w:name="_Toc45625743"/>
      <w:r w:rsidRPr="009769CC">
        <w:rPr>
          <w:rFonts w:cs="Arial"/>
          <w:b/>
          <w:sz w:val="24"/>
          <w:szCs w:val="24"/>
        </w:rPr>
        <w:t xml:space="preserve">Пример: </w:t>
      </w:r>
      <w:r w:rsidRPr="009769CC">
        <w:rPr>
          <w:rFonts w:cs="Arial"/>
          <w:sz w:val="24"/>
          <w:szCs w:val="24"/>
        </w:rPr>
        <w:t>документ «Договор» имеет три статуса: «Договор на стадии согласования», «Договор подписан», «Договор аннулирован».</w:t>
      </w:r>
      <w:bookmarkEnd w:id="292"/>
      <w:r w:rsidRPr="009769CC">
        <w:rPr>
          <w:rFonts w:cs="Arial"/>
          <w:sz w:val="24"/>
          <w:szCs w:val="24"/>
        </w:rPr>
        <w:t xml:space="preserve"> </w:t>
      </w:r>
    </w:p>
    <w:p w:rsidR="00620413" w:rsidRPr="009769CC" w:rsidRDefault="00620413" w:rsidP="00620413">
      <w:pPr>
        <w:spacing w:after="0"/>
        <w:ind w:left="1412"/>
        <w:rPr>
          <w:rFonts w:cs="Arial"/>
          <w:sz w:val="24"/>
          <w:szCs w:val="24"/>
        </w:rPr>
      </w:pPr>
      <w:bookmarkStart w:id="293" w:name="_Toc45625744"/>
      <w:r w:rsidRPr="009769CC">
        <w:rPr>
          <w:rFonts w:cs="Arial"/>
          <w:sz w:val="24"/>
          <w:szCs w:val="24"/>
        </w:rPr>
        <w:t>Документ, находящийся в первом статусе, позволяет вносить изменения в любой из реквизитов документа.</w:t>
      </w:r>
      <w:bookmarkEnd w:id="293"/>
      <w:r w:rsidRPr="009769CC">
        <w:rPr>
          <w:rFonts w:cs="Arial"/>
          <w:sz w:val="24"/>
          <w:szCs w:val="24"/>
        </w:rPr>
        <w:t xml:space="preserve"> </w:t>
      </w:r>
    </w:p>
    <w:p w:rsidR="00620413" w:rsidRPr="009769CC" w:rsidRDefault="00620413" w:rsidP="00620413">
      <w:pPr>
        <w:spacing w:after="0"/>
        <w:ind w:left="1412"/>
        <w:rPr>
          <w:rFonts w:cs="Arial"/>
          <w:sz w:val="24"/>
          <w:szCs w:val="24"/>
        </w:rPr>
      </w:pPr>
      <w:bookmarkStart w:id="294" w:name="_Toc45625745"/>
      <w:r w:rsidRPr="009769CC">
        <w:rPr>
          <w:rFonts w:cs="Arial"/>
          <w:sz w:val="24"/>
          <w:szCs w:val="24"/>
        </w:rPr>
        <w:t>Документ, находящийся во втором статусе, позволяет только просматривать заполненные реквизиты без возможности их редактирования.</w:t>
      </w:r>
      <w:bookmarkEnd w:id="294"/>
      <w:r w:rsidRPr="009769CC">
        <w:rPr>
          <w:rFonts w:cs="Arial"/>
          <w:sz w:val="24"/>
          <w:szCs w:val="24"/>
        </w:rPr>
        <w:t xml:space="preserve"> </w:t>
      </w:r>
    </w:p>
    <w:p w:rsidR="00620413" w:rsidRPr="009769CC" w:rsidRDefault="00620413" w:rsidP="00620413">
      <w:pPr>
        <w:spacing w:after="0"/>
        <w:ind w:left="1412"/>
        <w:rPr>
          <w:rFonts w:cs="Arial"/>
          <w:sz w:val="24"/>
          <w:szCs w:val="24"/>
        </w:rPr>
      </w:pPr>
      <w:bookmarkStart w:id="295" w:name="_Toc45625746"/>
      <w:r w:rsidRPr="009769CC">
        <w:rPr>
          <w:rFonts w:cs="Arial"/>
          <w:sz w:val="24"/>
          <w:szCs w:val="24"/>
        </w:rPr>
        <w:t>Документ, находящийся в третьем статусе, позволяет редактировать дополнительные поля «Дата аннулирования» и «Причина аннулирования», которые не были доступны ни в одном из статусов, и частично просматривать реквизиты.</w:t>
      </w:r>
      <w:bookmarkEnd w:id="295"/>
    </w:p>
    <w:p w:rsidR="00620413" w:rsidRPr="00F65146" w:rsidRDefault="00620413" w:rsidP="00620413">
      <w:pPr>
        <w:spacing w:before="120" w:after="0"/>
        <w:ind w:left="1412"/>
        <w:rPr>
          <w:rFonts w:cs="Arial"/>
          <w:i/>
          <w:sz w:val="24"/>
          <w:szCs w:val="24"/>
        </w:rPr>
      </w:pPr>
      <w:bookmarkStart w:id="296" w:name="_Toc45625747"/>
      <w:r w:rsidRPr="009769CC">
        <w:rPr>
          <w:rFonts w:cs="Arial"/>
          <w:sz w:val="24"/>
          <w:szCs w:val="24"/>
        </w:rPr>
        <w:t>Таким образом, в каждом из статусов имеются свои представления информационного объекта</w:t>
      </w:r>
      <w:r w:rsidRPr="00F65146">
        <w:rPr>
          <w:rFonts w:cs="Arial"/>
          <w:i/>
          <w:sz w:val="24"/>
          <w:szCs w:val="24"/>
        </w:rPr>
        <w:t>.</w:t>
      </w:r>
      <w:bookmarkEnd w:id="296"/>
    </w:p>
    <w:p w:rsidR="00620413" w:rsidRPr="00F65146" w:rsidRDefault="00620413" w:rsidP="00620413">
      <w:pPr>
        <w:spacing w:before="120"/>
        <w:rPr>
          <w:rFonts w:cs="Arial"/>
          <w:sz w:val="24"/>
          <w:szCs w:val="24"/>
        </w:rPr>
      </w:pPr>
    </w:p>
    <w:p w:rsidR="00620413" w:rsidRDefault="00620413" w:rsidP="00620413">
      <w:pPr>
        <w:spacing w:before="120"/>
        <w:rPr>
          <w:rFonts w:cs="Arial"/>
          <w:sz w:val="24"/>
          <w:szCs w:val="24"/>
        </w:rPr>
      </w:pPr>
      <w:r w:rsidRPr="00F65146">
        <w:rPr>
          <w:rFonts w:cs="Arial"/>
          <w:sz w:val="24"/>
          <w:szCs w:val="24"/>
        </w:rPr>
        <w:tab/>
      </w:r>
      <w:bookmarkStart w:id="297" w:name="_Toc45625748"/>
      <w:r>
        <w:rPr>
          <w:rFonts w:cs="Arial"/>
          <w:sz w:val="24"/>
          <w:szCs w:val="24"/>
        </w:rPr>
        <w:t>И</w:t>
      </w:r>
      <w:r w:rsidRPr="00F65146">
        <w:rPr>
          <w:rFonts w:cs="Arial"/>
          <w:sz w:val="24"/>
          <w:szCs w:val="24"/>
        </w:rPr>
        <w:t xml:space="preserve">зменения статуса документа производится только в случае, если </w:t>
      </w:r>
      <w:r>
        <w:rPr>
          <w:rFonts w:cs="Arial"/>
          <w:sz w:val="24"/>
          <w:szCs w:val="24"/>
        </w:rPr>
        <w:t xml:space="preserve">для </w:t>
      </w:r>
      <w:r w:rsidRPr="00F65146">
        <w:rPr>
          <w:rFonts w:cs="Arial"/>
          <w:sz w:val="24"/>
          <w:szCs w:val="24"/>
        </w:rPr>
        <w:t>определенной роли</w:t>
      </w:r>
      <w:r>
        <w:rPr>
          <w:rFonts w:cs="Arial"/>
          <w:sz w:val="24"/>
          <w:szCs w:val="24"/>
        </w:rPr>
        <w:t xml:space="preserve"> разрешено </w:t>
      </w:r>
      <w:r w:rsidRPr="00F65146">
        <w:rPr>
          <w:rFonts w:cs="Arial"/>
          <w:sz w:val="24"/>
          <w:szCs w:val="24"/>
        </w:rPr>
        <w:t xml:space="preserve">устанавливать такой статус. Изменение статуса подтверждается электронной подписью, а история изменения статусов сохраняется в ядре </w:t>
      </w:r>
      <w:r>
        <w:rPr>
          <w:rFonts w:cs="Arial"/>
          <w:sz w:val="24"/>
          <w:szCs w:val="24"/>
        </w:rPr>
        <w:t>СУБД</w:t>
      </w:r>
      <w:r w:rsidRPr="00F65146">
        <w:rPr>
          <w:rFonts w:cs="Arial"/>
          <w:sz w:val="24"/>
          <w:szCs w:val="24"/>
        </w:rPr>
        <w:t>.</w:t>
      </w:r>
      <w:bookmarkEnd w:id="297"/>
      <w:r>
        <w:rPr>
          <w:rFonts w:cs="Arial"/>
          <w:sz w:val="24"/>
          <w:szCs w:val="24"/>
        </w:rPr>
        <w:t xml:space="preserve"> </w:t>
      </w:r>
      <w:r w:rsidRPr="00F65146">
        <w:rPr>
          <w:rFonts w:cs="Arial"/>
          <w:sz w:val="24"/>
          <w:szCs w:val="24"/>
        </w:rPr>
        <w:tab/>
      </w:r>
      <w:bookmarkStart w:id="298" w:name="_Toc45625749"/>
      <w:r w:rsidRPr="00F65146">
        <w:rPr>
          <w:rFonts w:cs="Arial"/>
          <w:sz w:val="24"/>
          <w:szCs w:val="24"/>
        </w:rPr>
        <w:t>Изначально статус документа не присвоен. Однако дата создания документа также фиксируется в ядре</w:t>
      </w:r>
      <w:r>
        <w:rPr>
          <w:rFonts w:cs="Arial"/>
          <w:sz w:val="24"/>
          <w:szCs w:val="24"/>
        </w:rPr>
        <w:t xml:space="preserve"> СУБД</w:t>
      </w:r>
      <w:r w:rsidRPr="00F65146">
        <w:rPr>
          <w:rFonts w:cs="Arial"/>
          <w:sz w:val="24"/>
          <w:szCs w:val="24"/>
        </w:rPr>
        <w:t>.</w:t>
      </w:r>
      <w:bookmarkEnd w:id="298"/>
    </w:p>
    <w:p w:rsidR="00620413" w:rsidRPr="00F65146" w:rsidRDefault="00620413" w:rsidP="00620413">
      <w:pPr>
        <w:spacing w:before="120"/>
        <w:rPr>
          <w:rFonts w:cs="Arial"/>
          <w:sz w:val="24"/>
          <w:szCs w:val="24"/>
        </w:rPr>
      </w:pPr>
      <w:r w:rsidRPr="00F65146">
        <w:rPr>
          <w:rFonts w:cs="Arial"/>
          <w:sz w:val="24"/>
          <w:szCs w:val="24"/>
        </w:rPr>
        <w:tab/>
        <w:t xml:space="preserve">Настройка статусов документа производится в </w:t>
      </w:r>
      <w:r>
        <w:rPr>
          <w:rFonts w:cs="Arial"/>
          <w:sz w:val="24"/>
          <w:szCs w:val="24"/>
        </w:rPr>
        <w:t>Редакторе Типов и Реквизитов</w:t>
      </w:r>
      <w:r w:rsidRPr="00F65146">
        <w:rPr>
          <w:rFonts w:cs="Arial"/>
          <w:sz w:val="24"/>
          <w:szCs w:val="24"/>
        </w:rPr>
        <w:t xml:space="preserve">. Для каждого типа </w:t>
      </w:r>
      <w:r>
        <w:rPr>
          <w:rFonts w:cs="Arial"/>
          <w:sz w:val="24"/>
          <w:szCs w:val="24"/>
        </w:rPr>
        <w:t>объекта</w:t>
      </w:r>
      <w:r w:rsidRPr="00F65146">
        <w:rPr>
          <w:rFonts w:cs="Arial"/>
          <w:sz w:val="24"/>
          <w:szCs w:val="24"/>
        </w:rPr>
        <w:t xml:space="preserve">, справа внизу, под списком реквизитов, имеется настройка статусов </w:t>
      </w:r>
      <w:r>
        <w:rPr>
          <w:rFonts w:cs="Arial"/>
          <w:sz w:val="24"/>
          <w:szCs w:val="24"/>
        </w:rPr>
        <w:t>объектов</w:t>
      </w:r>
      <w:r w:rsidRPr="00F65146">
        <w:rPr>
          <w:rFonts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6"/>
      </w:tblGrid>
      <w:tr w:rsidR="00620413" w:rsidRPr="00973278" w:rsidTr="001D42FC">
        <w:trPr>
          <w:cantSplit/>
        </w:trPr>
        <w:tc>
          <w:tcPr>
            <w:tcW w:w="8645" w:type="dxa"/>
          </w:tcPr>
          <w:p w:rsidR="00620413" w:rsidRPr="00973278" w:rsidRDefault="00620413" w:rsidP="001D42FC">
            <w:pPr>
              <w:keepNext/>
              <w:spacing w:before="120" w:after="0"/>
              <w:rPr>
                <w:rFonts w:eastAsia="PMingLiU" w:cs="Arial"/>
                <w:sz w:val="24"/>
                <w:szCs w:val="24"/>
              </w:rPr>
            </w:pPr>
            <w:r w:rsidRPr="00973278">
              <w:rPr>
                <w:rFonts w:eastAsia="PMingLiU" w:cs="Arial"/>
                <w:noProof/>
                <w:sz w:val="24"/>
                <w:szCs w:val="24"/>
              </w:rPr>
              <w:drawing>
                <wp:inline distT="0" distB="0" distL="0" distR="0">
                  <wp:extent cx="5351145" cy="3562350"/>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1145" cy="3562350"/>
                          </a:xfrm>
                          <a:prstGeom prst="rect">
                            <a:avLst/>
                          </a:prstGeom>
                          <a:noFill/>
                          <a:ln>
                            <a:noFill/>
                          </a:ln>
                        </pic:spPr>
                      </pic:pic>
                    </a:graphicData>
                  </a:graphic>
                </wp:inline>
              </w:drawing>
            </w:r>
          </w:p>
        </w:tc>
      </w:tr>
      <w:tr w:rsidR="00620413" w:rsidRPr="00973278" w:rsidTr="001D42FC">
        <w:trPr>
          <w:cantSplit/>
        </w:trPr>
        <w:tc>
          <w:tcPr>
            <w:tcW w:w="8645" w:type="dxa"/>
          </w:tcPr>
          <w:p w:rsidR="00620413" w:rsidRPr="00973278" w:rsidRDefault="00620413" w:rsidP="001D42FC">
            <w:pPr>
              <w:spacing w:after="0"/>
              <w:rPr>
                <w:rFonts w:eastAsia="PMingLiU" w:cs="Arial"/>
                <w:sz w:val="24"/>
                <w:szCs w:val="24"/>
              </w:rPr>
            </w:pPr>
            <w:r w:rsidRPr="00973278">
              <w:rPr>
                <w:rFonts w:eastAsia="PMingLiU" w:cs="Arial"/>
                <w:sz w:val="24"/>
                <w:szCs w:val="24"/>
              </w:rPr>
              <w:t>Рис. Пример  определения статусов объекта.</w:t>
            </w:r>
          </w:p>
        </w:tc>
      </w:tr>
    </w:tbl>
    <w:p w:rsidR="00620413" w:rsidRPr="00F65146" w:rsidRDefault="00620413" w:rsidP="00620413">
      <w:pPr>
        <w:spacing w:before="120"/>
        <w:rPr>
          <w:rFonts w:cs="Arial"/>
          <w:sz w:val="24"/>
          <w:szCs w:val="24"/>
        </w:rPr>
      </w:pPr>
      <w:r w:rsidRPr="00F65146">
        <w:rPr>
          <w:rFonts w:cs="Arial"/>
          <w:sz w:val="24"/>
          <w:szCs w:val="24"/>
        </w:rPr>
        <w:tab/>
        <w:t>Для того чтобы добавить статус, надо нажать на кнопку [Добавить], расположенную под списком статусов. Данная команда создает статус без наименования. Требуется ввести наименование и системное наименование статуса.</w:t>
      </w:r>
      <w:r>
        <w:rPr>
          <w:rFonts w:cs="Arial"/>
          <w:sz w:val="24"/>
          <w:szCs w:val="24"/>
        </w:rPr>
        <w:t xml:space="preserve"> </w:t>
      </w:r>
      <w:r w:rsidRPr="00F65146">
        <w:rPr>
          <w:rFonts w:cs="Arial"/>
          <w:sz w:val="24"/>
          <w:szCs w:val="24"/>
        </w:rPr>
        <w:tab/>
        <w:t>Для того чтобы удалить статус, надо нажать на кнопку [Удалить], расположенную там же.</w:t>
      </w:r>
      <w:r w:rsidRPr="00F65146">
        <w:rPr>
          <w:rFonts w:cs="Arial"/>
          <w:sz w:val="24"/>
          <w:szCs w:val="24"/>
        </w:rPr>
        <w:tab/>
        <w:t>Для того чтобы изменить наименование статуса, нужно выбрать изменяемый статус левой кнопкой мыши и внести изменение в наименование или системное наименование.</w:t>
      </w:r>
    </w:p>
    <w:p w:rsidR="00620413" w:rsidRPr="00F65146" w:rsidRDefault="00620413" w:rsidP="00620413">
      <w:pPr>
        <w:spacing w:before="120"/>
        <w:rPr>
          <w:rFonts w:cs="Arial"/>
          <w:sz w:val="24"/>
          <w:szCs w:val="24"/>
        </w:rPr>
      </w:pPr>
      <w:r w:rsidRPr="00F65146">
        <w:rPr>
          <w:rFonts w:cs="Arial"/>
          <w:sz w:val="24"/>
          <w:szCs w:val="24"/>
          <w:u w:val="single"/>
        </w:rPr>
        <w:t>Замечание.</w:t>
      </w:r>
      <w:r w:rsidRPr="00F65146">
        <w:rPr>
          <w:rFonts w:cs="Arial"/>
          <w:sz w:val="24"/>
          <w:szCs w:val="24"/>
        </w:rPr>
        <w:t xml:space="preserve"> Удаление статуса возможно только в том случае, если нет документов, находящихся в удаляемом статусе. Перед удалением или модификацией статуса нужно удостовериться в том, что разработанные бизнес-приложения при помощи </w:t>
      </w:r>
      <w:r w:rsidRPr="00F65146">
        <w:rPr>
          <w:rFonts w:cs="Arial"/>
          <w:sz w:val="24"/>
          <w:szCs w:val="24"/>
          <w:lang w:val="en-US"/>
        </w:rPr>
        <w:t>Carabi</w:t>
      </w:r>
      <w:r w:rsidRPr="00F65146">
        <w:rPr>
          <w:rFonts w:cs="Arial"/>
          <w:sz w:val="24"/>
          <w:szCs w:val="24"/>
        </w:rPr>
        <w:t>/</w:t>
      </w:r>
      <w:r w:rsidRPr="00F65146">
        <w:rPr>
          <w:rFonts w:cs="Arial"/>
          <w:sz w:val="24"/>
          <w:szCs w:val="24"/>
          <w:lang w:val="en-US"/>
        </w:rPr>
        <w:t>Oracle</w:t>
      </w:r>
      <w:r w:rsidRPr="00F65146">
        <w:rPr>
          <w:rFonts w:cs="Arial"/>
          <w:sz w:val="24"/>
          <w:szCs w:val="24"/>
        </w:rPr>
        <w:t xml:space="preserve"> </w:t>
      </w:r>
      <w:r w:rsidRPr="00F65146">
        <w:rPr>
          <w:rFonts w:cs="Arial"/>
          <w:sz w:val="24"/>
          <w:szCs w:val="24"/>
          <w:lang w:val="en-US"/>
        </w:rPr>
        <w:t>SDK</w:t>
      </w:r>
      <w:r w:rsidRPr="00F65146">
        <w:rPr>
          <w:rFonts w:cs="Arial"/>
          <w:sz w:val="24"/>
          <w:szCs w:val="24"/>
        </w:rPr>
        <w:t xml:space="preserve"> не используют удаляемый статус.</w:t>
      </w:r>
    </w:p>
    <w:p w:rsidR="00620413" w:rsidRDefault="00620413" w:rsidP="00620413">
      <w:pPr>
        <w:spacing w:before="120"/>
        <w:rPr>
          <w:rFonts w:cs="Arial"/>
          <w:sz w:val="24"/>
          <w:szCs w:val="24"/>
        </w:rPr>
      </w:pPr>
    </w:p>
    <w:p w:rsidR="00620413" w:rsidRPr="00F65146" w:rsidRDefault="00620413" w:rsidP="00620413">
      <w:pPr>
        <w:spacing w:before="120"/>
        <w:rPr>
          <w:rFonts w:cs="Arial"/>
          <w:sz w:val="24"/>
          <w:szCs w:val="24"/>
        </w:rPr>
      </w:pPr>
    </w:p>
    <w:p w:rsidR="00620413" w:rsidRDefault="00620413" w:rsidP="00620413">
      <w:pPr>
        <w:pageBreakBefore/>
        <w:spacing w:before="120"/>
        <w:rPr>
          <w:rFonts w:cs="Arial"/>
          <w:sz w:val="24"/>
          <w:szCs w:val="24"/>
        </w:rPr>
      </w:pPr>
      <w:r w:rsidRPr="00F65146">
        <w:rPr>
          <w:rFonts w:cs="Arial"/>
          <w:sz w:val="24"/>
          <w:szCs w:val="24"/>
        </w:rPr>
        <w:tab/>
      </w:r>
      <w:bookmarkStart w:id="299" w:name="_Toc45625750"/>
      <w:r w:rsidRPr="00F65146">
        <w:rPr>
          <w:rFonts w:cs="Arial"/>
          <w:sz w:val="24"/>
          <w:szCs w:val="24"/>
        </w:rPr>
        <w:t xml:space="preserve">Настройка </w:t>
      </w:r>
      <w:r>
        <w:rPr>
          <w:rFonts w:cs="Arial"/>
          <w:sz w:val="24"/>
          <w:szCs w:val="24"/>
        </w:rPr>
        <w:t xml:space="preserve">прав доступа в зависимости от ролей пользователей и </w:t>
      </w:r>
      <w:r>
        <w:rPr>
          <w:rFonts w:cs="Arial"/>
          <w:sz w:val="24"/>
          <w:szCs w:val="24"/>
          <w:lang w:val="en-US"/>
        </w:rPr>
        <w:t>c</w:t>
      </w:r>
      <w:r w:rsidRPr="0070463F">
        <w:rPr>
          <w:rFonts w:cs="Arial"/>
          <w:sz w:val="24"/>
          <w:szCs w:val="24"/>
        </w:rPr>
        <w:t xml:space="preserve"> </w:t>
      </w:r>
      <w:r>
        <w:rPr>
          <w:rFonts w:cs="Arial"/>
          <w:sz w:val="24"/>
          <w:szCs w:val="24"/>
        </w:rPr>
        <w:t xml:space="preserve">учетом </w:t>
      </w:r>
      <w:r w:rsidRPr="0070463F">
        <w:rPr>
          <w:rFonts w:cs="Arial"/>
          <w:sz w:val="24"/>
          <w:szCs w:val="24"/>
        </w:rPr>
        <w:t xml:space="preserve"> </w:t>
      </w:r>
      <w:r>
        <w:rPr>
          <w:rFonts w:cs="Arial"/>
          <w:sz w:val="24"/>
          <w:szCs w:val="24"/>
        </w:rPr>
        <w:t xml:space="preserve">статуса  информационного объекта </w:t>
      </w:r>
      <w:r w:rsidRPr="00F65146">
        <w:rPr>
          <w:rFonts w:cs="Arial"/>
          <w:sz w:val="24"/>
          <w:szCs w:val="24"/>
        </w:rPr>
        <w:t xml:space="preserve">производится в </w:t>
      </w:r>
      <w:r>
        <w:rPr>
          <w:rFonts w:cs="Arial"/>
          <w:sz w:val="24"/>
          <w:szCs w:val="24"/>
        </w:rPr>
        <w:t>Редакторе Типов и Реквизитов</w:t>
      </w:r>
      <w:r w:rsidRPr="00F65146">
        <w:rPr>
          <w:rFonts w:cs="Arial"/>
          <w:sz w:val="24"/>
          <w:szCs w:val="24"/>
        </w:rPr>
        <w:t>.</w:t>
      </w:r>
      <w:r>
        <w:rPr>
          <w:rFonts w:cs="Arial"/>
          <w:sz w:val="24"/>
          <w:szCs w:val="24"/>
        </w:rPr>
        <w:t xml:space="preserve"> Для того чтобы настроить права доступа и определить возможные изменения статусов  для текущего типа объекта следует  нажать кнопку  </w:t>
      </w:r>
      <w:r w:rsidRPr="007B43EA">
        <w:rPr>
          <w:rFonts w:cs="Arial"/>
          <w:noProof/>
          <w:sz w:val="24"/>
          <w:szCs w:val="24"/>
        </w:rPr>
        <w:drawing>
          <wp:inline distT="0" distB="0" distL="0" distR="0">
            <wp:extent cx="325755" cy="2305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55" cy="230505"/>
                    </a:xfrm>
                    <a:prstGeom prst="rect">
                      <a:avLst/>
                    </a:prstGeom>
                    <a:noFill/>
                    <a:ln>
                      <a:noFill/>
                    </a:ln>
                  </pic:spPr>
                </pic:pic>
              </a:graphicData>
            </a:graphic>
          </wp:inline>
        </w:drawing>
      </w:r>
      <w:r>
        <w:rPr>
          <w:rFonts w:cs="Arial"/>
          <w:sz w:val="24"/>
          <w:szCs w:val="24"/>
        </w:rPr>
        <w:t xml:space="preserve"> на панели инструментов,</w:t>
      </w:r>
    </w:p>
    <w:tbl>
      <w:tblPr>
        <w:tblW w:w="0" w:type="auto"/>
        <w:tblLook w:val="0000" w:firstRow="0" w:lastRow="0" w:firstColumn="0" w:lastColumn="0" w:noHBand="0" w:noVBand="0"/>
      </w:tblPr>
      <w:tblGrid>
        <w:gridCol w:w="6827"/>
      </w:tblGrid>
      <w:tr w:rsidR="00620413" w:rsidRPr="00EB1254" w:rsidTr="001D42FC">
        <w:tblPrEx>
          <w:tblCellMar>
            <w:top w:w="0" w:type="dxa"/>
            <w:bottom w:w="0" w:type="dxa"/>
          </w:tblCellMar>
        </w:tblPrEx>
        <w:tc>
          <w:tcPr>
            <w:tcW w:w="6827" w:type="dxa"/>
          </w:tcPr>
          <w:bookmarkEnd w:id="299"/>
          <w:p w:rsidR="00620413" w:rsidRPr="00EB1254" w:rsidRDefault="00620413" w:rsidP="001D42FC">
            <w:pPr>
              <w:spacing w:before="120"/>
              <w:rPr>
                <w:rFonts w:cs="Arial"/>
                <w:sz w:val="24"/>
                <w:szCs w:val="24"/>
              </w:rPr>
            </w:pPr>
            <w:r w:rsidRPr="00EB1254">
              <w:rPr>
                <w:rFonts w:cs="Arial"/>
                <w:noProof/>
                <w:sz w:val="24"/>
                <w:szCs w:val="24"/>
              </w:rPr>
              <w:drawing>
                <wp:inline distT="0" distB="0" distL="0" distR="0">
                  <wp:extent cx="4190365" cy="3077210"/>
                  <wp:effectExtent l="0" t="0" r="635"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0365" cy="3077210"/>
                          </a:xfrm>
                          <a:prstGeom prst="rect">
                            <a:avLst/>
                          </a:prstGeom>
                          <a:noFill/>
                          <a:ln>
                            <a:noFill/>
                          </a:ln>
                        </pic:spPr>
                      </pic:pic>
                    </a:graphicData>
                  </a:graphic>
                </wp:inline>
              </w:drawing>
            </w:r>
          </w:p>
        </w:tc>
      </w:tr>
      <w:tr w:rsidR="00620413" w:rsidRPr="00EB1254" w:rsidTr="001D42FC">
        <w:tblPrEx>
          <w:tblCellMar>
            <w:top w:w="0" w:type="dxa"/>
            <w:bottom w:w="0" w:type="dxa"/>
          </w:tblCellMar>
        </w:tblPrEx>
        <w:tc>
          <w:tcPr>
            <w:tcW w:w="6827" w:type="dxa"/>
          </w:tcPr>
          <w:p w:rsidR="00620413" w:rsidRPr="00EB1254" w:rsidRDefault="00620413" w:rsidP="001D42FC">
            <w:pPr>
              <w:spacing w:before="120"/>
              <w:rPr>
                <w:rFonts w:cs="Arial"/>
                <w:sz w:val="24"/>
                <w:szCs w:val="24"/>
              </w:rPr>
            </w:pPr>
            <w:r>
              <w:rPr>
                <w:rFonts w:cs="Arial"/>
                <w:sz w:val="24"/>
                <w:szCs w:val="24"/>
              </w:rPr>
              <w:t>Рис. Вызов окна «Настройка прав доступа».</w:t>
            </w:r>
          </w:p>
        </w:tc>
      </w:tr>
    </w:tbl>
    <w:p w:rsidR="00620413" w:rsidRDefault="00620413" w:rsidP="00620413">
      <w:pPr>
        <w:spacing w:before="120"/>
        <w:rPr>
          <w:rFonts w:cs="Arial"/>
          <w:sz w:val="24"/>
          <w:szCs w:val="24"/>
        </w:rPr>
      </w:pPr>
      <w:r>
        <w:rPr>
          <w:rFonts w:cs="Arial"/>
          <w:sz w:val="24"/>
          <w:szCs w:val="24"/>
        </w:rPr>
        <w:t xml:space="preserve">В появившемся окне «Настройка прав доступа» нажать кнопку  </w:t>
      </w:r>
      <w:r w:rsidRPr="007B43EA">
        <w:rPr>
          <w:rFonts w:cs="Arial"/>
          <w:noProof/>
          <w:sz w:val="24"/>
          <w:szCs w:val="24"/>
        </w:rPr>
        <w:drawing>
          <wp:inline distT="0" distB="0" distL="0" distR="0">
            <wp:extent cx="731520" cy="2705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20" cy="270510"/>
                    </a:xfrm>
                    <a:prstGeom prst="rect">
                      <a:avLst/>
                    </a:prstGeom>
                    <a:noFill/>
                    <a:ln>
                      <a:noFill/>
                    </a:ln>
                  </pic:spPr>
                </pic:pic>
              </a:graphicData>
            </a:graphic>
          </wp:inline>
        </w:drawing>
      </w:r>
      <w:r>
        <w:rPr>
          <w:rFonts w:cs="Arial"/>
          <w:sz w:val="24"/>
          <w:szCs w:val="24"/>
        </w:rPr>
        <w:t>.</w:t>
      </w:r>
    </w:p>
    <w:p w:rsidR="00620413" w:rsidRDefault="00620413" w:rsidP="00620413">
      <w:pPr>
        <w:spacing w:before="120"/>
        <w:ind w:left="1413"/>
        <w:rPr>
          <w:rFonts w:ascii="Tahoma" w:hAnsi="Tahoma" w:cs="Tahoma"/>
          <w:b/>
        </w:rPr>
      </w:pPr>
    </w:p>
    <w:p w:rsidR="00620413" w:rsidRDefault="00620413" w:rsidP="00620413">
      <w:pPr>
        <w:pageBreakBefore/>
        <w:spacing w:after="0"/>
        <w:rPr>
          <w:sz w:val="24"/>
          <w:szCs w:val="24"/>
        </w:rPr>
      </w:pPr>
      <w:r w:rsidRPr="00453600">
        <w:rPr>
          <w:sz w:val="24"/>
          <w:szCs w:val="24"/>
        </w:rPr>
        <w:t xml:space="preserve">Окно </w:t>
      </w:r>
      <w:r>
        <w:rPr>
          <w:sz w:val="24"/>
          <w:szCs w:val="24"/>
        </w:rPr>
        <w:t xml:space="preserve">настройка прав доступа для заданной роли состоит из 3 областей: </w:t>
      </w:r>
    </w:p>
    <w:p w:rsidR="00620413" w:rsidRDefault="00620413" w:rsidP="00620413">
      <w:pPr>
        <w:numPr>
          <w:ilvl w:val="0"/>
          <w:numId w:val="47"/>
        </w:numPr>
        <w:spacing w:after="0"/>
        <w:ind w:left="714" w:hanging="357"/>
        <w:rPr>
          <w:sz w:val="24"/>
          <w:szCs w:val="24"/>
        </w:rPr>
      </w:pPr>
      <w:r>
        <w:rPr>
          <w:sz w:val="24"/>
          <w:szCs w:val="24"/>
        </w:rPr>
        <w:t>настройка прав доступа к объекту в целом для каждого возможного статуса;</w:t>
      </w:r>
    </w:p>
    <w:p w:rsidR="00620413" w:rsidRDefault="00620413" w:rsidP="00620413">
      <w:pPr>
        <w:numPr>
          <w:ilvl w:val="0"/>
          <w:numId w:val="47"/>
        </w:numPr>
        <w:spacing w:after="0"/>
        <w:ind w:left="714" w:hanging="357"/>
        <w:rPr>
          <w:sz w:val="24"/>
          <w:szCs w:val="24"/>
        </w:rPr>
      </w:pPr>
      <w:r>
        <w:rPr>
          <w:sz w:val="24"/>
          <w:szCs w:val="24"/>
        </w:rPr>
        <w:t>для  описания возможных переходов  объекта из одного статуса в другой;</w:t>
      </w:r>
    </w:p>
    <w:p w:rsidR="00620413" w:rsidRPr="00453600" w:rsidRDefault="00620413" w:rsidP="00620413">
      <w:pPr>
        <w:numPr>
          <w:ilvl w:val="0"/>
          <w:numId w:val="47"/>
        </w:numPr>
        <w:ind w:left="714" w:hanging="357"/>
        <w:rPr>
          <w:sz w:val="24"/>
          <w:szCs w:val="24"/>
        </w:rPr>
      </w:pPr>
      <w:r>
        <w:rPr>
          <w:sz w:val="24"/>
          <w:szCs w:val="24"/>
        </w:rPr>
        <w:t>для настройки прав доступа к каждому реквизиту для каждого возможного статуса.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620413" w:rsidTr="001D42FC">
        <w:tc>
          <w:tcPr>
            <w:tcW w:w="9458" w:type="dxa"/>
          </w:tcPr>
          <w:p w:rsidR="00620413" w:rsidRPr="00973278" w:rsidRDefault="00620413" w:rsidP="001D42FC">
            <w:pPr>
              <w:rPr>
                <w:rFonts w:eastAsia="PMingLiU"/>
              </w:rPr>
            </w:pPr>
            <w:r w:rsidRPr="00973278">
              <w:rPr>
                <w:rFonts w:eastAsia="PMingLiU"/>
                <w:noProof/>
              </w:rPr>
              <w:drawing>
                <wp:inline distT="0" distB="0" distL="0" distR="0">
                  <wp:extent cx="5860415" cy="5287645"/>
                  <wp:effectExtent l="0" t="0" r="698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0415" cy="5287645"/>
                          </a:xfrm>
                          <a:prstGeom prst="rect">
                            <a:avLst/>
                          </a:prstGeom>
                          <a:noFill/>
                          <a:ln>
                            <a:noFill/>
                          </a:ln>
                        </pic:spPr>
                      </pic:pic>
                    </a:graphicData>
                  </a:graphic>
                </wp:inline>
              </w:drawing>
            </w:r>
          </w:p>
        </w:tc>
      </w:tr>
      <w:tr w:rsidR="00620413" w:rsidTr="001D42FC">
        <w:tc>
          <w:tcPr>
            <w:tcW w:w="9458" w:type="dxa"/>
          </w:tcPr>
          <w:p w:rsidR="00620413" w:rsidRPr="00973278" w:rsidRDefault="00620413" w:rsidP="001D42FC">
            <w:pPr>
              <w:rPr>
                <w:rFonts w:eastAsia="PMingLiU" w:cs="Arial"/>
                <w:sz w:val="22"/>
                <w:szCs w:val="22"/>
              </w:rPr>
            </w:pPr>
            <w:r w:rsidRPr="00973278">
              <w:rPr>
                <w:rFonts w:eastAsia="PMingLiU" w:cs="Arial"/>
                <w:sz w:val="22"/>
                <w:szCs w:val="22"/>
              </w:rPr>
              <w:t>Рис. Окно настройки прав доступа.</w:t>
            </w:r>
          </w:p>
        </w:tc>
      </w:tr>
    </w:tbl>
    <w:p w:rsidR="00620413" w:rsidRDefault="00620413" w:rsidP="00620413"/>
    <w:p w:rsidR="00620413" w:rsidRDefault="00620413" w:rsidP="00620413"/>
    <w:p w:rsidR="00620413" w:rsidRPr="00453600" w:rsidRDefault="00620413" w:rsidP="00620413">
      <w:pPr>
        <w:pageBreakBefore/>
        <w:rPr>
          <w:b/>
          <w:sz w:val="24"/>
          <w:szCs w:val="24"/>
        </w:rPr>
      </w:pPr>
      <w:r w:rsidRPr="00453600">
        <w:rPr>
          <w:b/>
          <w:sz w:val="24"/>
          <w:szCs w:val="24"/>
        </w:rPr>
        <w:t xml:space="preserve">Таблица возможных </w:t>
      </w:r>
      <w:r>
        <w:rPr>
          <w:b/>
          <w:sz w:val="24"/>
          <w:szCs w:val="24"/>
        </w:rPr>
        <w:t xml:space="preserve">изменений </w:t>
      </w:r>
      <w:r w:rsidRPr="00453600">
        <w:rPr>
          <w:b/>
          <w:sz w:val="24"/>
          <w:szCs w:val="24"/>
        </w:rPr>
        <w:t>статус</w:t>
      </w:r>
      <w:r>
        <w:rPr>
          <w:b/>
          <w:sz w:val="24"/>
          <w:szCs w:val="24"/>
        </w:rPr>
        <w:t>а информационного объекта</w:t>
      </w:r>
    </w:p>
    <w:p w:rsidR="00620413" w:rsidRPr="00453600" w:rsidRDefault="00620413" w:rsidP="00620413">
      <w:pPr>
        <w:rPr>
          <w:rFonts w:cs="Arial"/>
          <w:sz w:val="24"/>
          <w:szCs w:val="24"/>
        </w:rPr>
      </w:pPr>
      <w:r w:rsidRPr="00453600">
        <w:rPr>
          <w:rFonts w:cs="Arial"/>
          <w:sz w:val="24"/>
          <w:szCs w:val="24"/>
        </w:rPr>
        <w:tab/>
        <w:t xml:space="preserve">Область окна </w:t>
      </w:r>
      <w:r w:rsidRPr="00453600">
        <w:rPr>
          <w:rFonts w:cs="Arial"/>
          <w:i/>
          <w:sz w:val="24"/>
          <w:szCs w:val="24"/>
        </w:rPr>
        <w:t xml:space="preserve">Настройка маршрутов по статусам </w:t>
      </w:r>
      <w:r w:rsidRPr="00453600">
        <w:rPr>
          <w:rFonts w:cs="Arial"/>
          <w:sz w:val="24"/>
          <w:szCs w:val="24"/>
        </w:rPr>
        <w:t xml:space="preserve"> предназначена для описания процессов </w:t>
      </w:r>
      <w:r w:rsidRPr="00453600">
        <w:rPr>
          <w:rFonts w:cs="Arial"/>
          <w:sz w:val="24"/>
          <w:szCs w:val="24"/>
          <w:lang w:val="en-US"/>
        </w:rPr>
        <w:t>WorkFlow</w:t>
      </w:r>
      <w:r w:rsidRPr="00453600">
        <w:rPr>
          <w:rFonts w:cs="Arial"/>
          <w:sz w:val="24"/>
          <w:szCs w:val="24"/>
        </w:rPr>
        <w:t>, Здесь  определяется,  какие возможны переходы из одного статуса  в другой, т.е. фактически это таблица возможных переходов из одного статуса в другой для заданной роли.</w:t>
      </w:r>
    </w:p>
    <w:p w:rsidR="00620413" w:rsidRDefault="00620413" w:rsidP="00620413"/>
    <w:p w:rsidR="00620413" w:rsidRDefault="00620413" w:rsidP="00620413"/>
    <w:tbl>
      <w:tblPr>
        <w:tblW w:w="0" w:type="auto"/>
        <w:tblLook w:val="0000" w:firstRow="0" w:lastRow="0" w:firstColumn="0" w:lastColumn="0" w:noHBand="0" w:noVBand="0"/>
      </w:tblPr>
      <w:tblGrid>
        <w:gridCol w:w="5353"/>
      </w:tblGrid>
      <w:tr w:rsidR="00620413" w:rsidRPr="00453600" w:rsidTr="001D42FC">
        <w:tblPrEx>
          <w:tblCellMar>
            <w:top w:w="0" w:type="dxa"/>
            <w:bottom w:w="0" w:type="dxa"/>
          </w:tblCellMar>
        </w:tblPrEx>
        <w:trPr>
          <w:cantSplit/>
        </w:trPr>
        <w:tc>
          <w:tcPr>
            <w:tcW w:w="5353" w:type="dxa"/>
          </w:tcPr>
          <w:p w:rsidR="00620413" w:rsidRPr="00453600" w:rsidRDefault="00620413" w:rsidP="001D42FC">
            <w:r w:rsidRPr="00453600">
              <w:rPr>
                <w:noProof/>
              </w:rPr>
              <w:drawing>
                <wp:inline distT="0" distB="0" distL="0" distR="0">
                  <wp:extent cx="3244215" cy="1407160"/>
                  <wp:effectExtent l="0" t="0" r="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4215" cy="1407160"/>
                          </a:xfrm>
                          <a:prstGeom prst="rect">
                            <a:avLst/>
                          </a:prstGeom>
                          <a:noFill/>
                          <a:ln>
                            <a:noFill/>
                          </a:ln>
                        </pic:spPr>
                      </pic:pic>
                    </a:graphicData>
                  </a:graphic>
                </wp:inline>
              </w:drawing>
            </w:r>
          </w:p>
        </w:tc>
      </w:tr>
      <w:tr w:rsidR="00620413" w:rsidRPr="00453600" w:rsidTr="001D42FC">
        <w:tblPrEx>
          <w:tblCellMar>
            <w:top w:w="0" w:type="dxa"/>
            <w:bottom w:w="0" w:type="dxa"/>
          </w:tblCellMar>
        </w:tblPrEx>
        <w:tc>
          <w:tcPr>
            <w:tcW w:w="5353" w:type="dxa"/>
          </w:tcPr>
          <w:p w:rsidR="00620413" w:rsidRPr="00453600" w:rsidRDefault="00620413" w:rsidP="001D42FC">
            <w:pPr>
              <w:rPr>
                <w:sz w:val="22"/>
                <w:szCs w:val="22"/>
              </w:rPr>
            </w:pPr>
            <w:r w:rsidRPr="00453600">
              <w:rPr>
                <w:sz w:val="22"/>
                <w:szCs w:val="22"/>
              </w:rPr>
              <w:t>Рис. Окно настройки маршрутов по статусам.</w:t>
            </w:r>
          </w:p>
        </w:tc>
      </w:tr>
    </w:tbl>
    <w:p w:rsidR="00620413" w:rsidRPr="00453600" w:rsidRDefault="00620413" w:rsidP="00620413">
      <w:pPr>
        <w:rPr>
          <w:rFonts w:cs="Arial"/>
          <w:sz w:val="24"/>
          <w:szCs w:val="24"/>
        </w:rPr>
      </w:pPr>
      <w:r w:rsidRPr="00453600">
        <w:rPr>
          <w:rFonts w:cs="Arial"/>
          <w:sz w:val="24"/>
          <w:szCs w:val="24"/>
        </w:rPr>
        <w:t xml:space="preserve">Значок </w:t>
      </w:r>
      <w:r w:rsidRPr="00453600">
        <w:rPr>
          <w:rFonts w:cs="Arial"/>
          <w:noProof/>
          <w:sz w:val="24"/>
          <w:szCs w:val="24"/>
        </w:rPr>
        <w:drawing>
          <wp:inline distT="0" distB="0" distL="0" distR="0">
            <wp:extent cx="151130" cy="158750"/>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453600">
        <w:rPr>
          <w:rFonts w:cs="Arial"/>
          <w:sz w:val="24"/>
          <w:szCs w:val="24"/>
        </w:rPr>
        <w:t xml:space="preserve"> указывает, что изменение статуса может произвести пользователь, а значок  </w:t>
      </w:r>
      <w:r w:rsidRPr="00453600">
        <w:rPr>
          <w:rFonts w:cs="Arial"/>
          <w:noProof/>
          <w:sz w:val="24"/>
          <w:szCs w:val="24"/>
        </w:rPr>
        <w:drawing>
          <wp:inline distT="0" distB="0" distL="0" distR="0">
            <wp:extent cx="135255" cy="1352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453600">
        <w:rPr>
          <w:rFonts w:cs="Arial"/>
          <w:sz w:val="24"/>
          <w:szCs w:val="24"/>
        </w:rPr>
        <w:t xml:space="preserve"> указывает, что изменение статуса может производиться программно при использовании встроенных функций.</w:t>
      </w:r>
    </w:p>
    <w:p w:rsidR="00620413" w:rsidRPr="00453600" w:rsidRDefault="00620413" w:rsidP="00620413">
      <w:pPr>
        <w:spacing w:after="0"/>
        <w:rPr>
          <w:rFonts w:cs="Arial"/>
          <w:sz w:val="24"/>
          <w:szCs w:val="24"/>
        </w:rPr>
      </w:pPr>
      <w:r w:rsidRPr="00453600">
        <w:rPr>
          <w:rFonts w:cs="Arial"/>
          <w:sz w:val="24"/>
          <w:szCs w:val="24"/>
        </w:rPr>
        <w:t>Пример.  Для роли «Администратор системы» разрешены все возможные изменения статуса объекта:</w:t>
      </w:r>
    </w:p>
    <w:p w:rsidR="00620413" w:rsidRPr="00453600" w:rsidRDefault="00620413" w:rsidP="00620413">
      <w:pPr>
        <w:spacing w:after="0"/>
        <w:rPr>
          <w:rFonts w:cs="Arial"/>
          <w:sz w:val="24"/>
          <w:szCs w:val="24"/>
        </w:rPr>
      </w:pPr>
      <w:r w:rsidRPr="00453600">
        <w:rPr>
          <w:rFonts w:cs="Arial"/>
          <w:sz w:val="24"/>
          <w:szCs w:val="24"/>
        </w:rPr>
        <w:t>из статуса «1»(не задан)  можно перейти в статус «2» и «3»;</w:t>
      </w:r>
    </w:p>
    <w:p w:rsidR="00620413" w:rsidRPr="00453600" w:rsidRDefault="00620413" w:rsidP="00620413">
      <w:pPr>
        <w:spacing w:after="0"/>
        <w:rPr>
          <w:rFonts w:cs="Arial"/>
          <w:sz w:val="24"/>
          <w:szCs w:val="24"/>
        </w:rPr>
      </w:pPr>
      <w:r w:rsidRPr="00453600">
        <w:rPr>
          <w:rFonts w:cs="Arial"/>
          <w:sz w:val="24"/>
          <w:szCs w:val="24"/>
        </w:rPr>
        <w:t>из статуса «2» (оформлен)     можно перейти в статус «1» и «3»;</w:t>
      </w:r>
    </w:p>
    <w:p w:rsidR="00620413" w:rsidRPr="00453600" w:rsidRDefault="00620413" w:rsidP="00620413">
      <w:pPr>
        <w:spacing w:after="0"/>
        <w:rPr>
          <w:rFonts w:cs="Arial"/>
          <w:sz w:val="24"/>
          <w:szCs w:val="24"/>
        </w:rPr>
      </w:pPr>
      <w:r w:rsidRPr="00453600">
        <w:rPr>
          <w:rFonts w:cs="Arial"/>
          <w:sz w:val="24"/>
          <w:szCs w:val="24"/>
        </w:rPr>
        <w:t xml:space="preserve">из статуса «3» (аннулирован) можно перейти в статус «1» и «2». </w:t>
      </w:r>
    </w:p>
    <w:p w:rsidR="00620413" w:rsidRDefault="00620413" w:rsidP="00620413">
      <w:pPr>
        <w:ind w:firstLine="708"/>
        <w:rPr>
          <w:rFonts w:cs="Arial"/>
          <w:sz w:val="24"/>
          <w:szCs w:val="24"/>
        </w:rPr>
      </w:pPr>
    </w:p>
    <w:p w:rsidR="00620413" w:rsidRPr="00453600" w:rsidRDefault="00620413" w:rsidP="00620413">
      <w:pPr>
        <w:ind w:firstLine="708"/>
        <w:rPr>
          <w:rFonts w:cs="Arial"/>
          <w:sz w:val="24"/>
          <w:szCs w:val="24"/>
        </w:rPr>
      </w:pPr>
      <w:r w:rsidRPr="00453600">
        <w:rPr>
          <w:rFonts w:cs="Arial"/>
          <w:sz w:val="24"/>
          <w:szCs w:val="24"/>
        </w:rPr>
        <w:t xml:space="preserve">Для других ролей следует определить таблицу возможных изменений статусов иным образом, например, для роли «заявитель»  после оформления заявки на закупку (статус «оформлено») следует запретить изменение статуса и ввести ограничения возможность доступа к объекту или к его полям.    </w:t>
      </w:r>
    </w:p>
    <w:p w:rsidR="00620413" w:rsidRPr="00453600" w:rsidRDefault="00620413" w:rsidP="00620413">
      <w:pPr>
        <w:spacing w:before="120"/>
        <w:rPr>
          <w:rFonts w:ascii="Tahoma" w:hAnsi="Tahoma" w:cs="Tahoma"/>
          <w:sz w:val="24"/>
          <w:szCs w:val="24"/>
        </w:rPr>
      </w:pPr>
    </w:p>
    <w:p w:rsidR="00620413" w:rsidRPr="00453600" w:rsidRDefault="00620413" w:rsidP="00620413">
      <w:pPr>
        <w:spacing w:before="120"/>
        <w:rPr>
          <w:rFonts w:ascii="Tahoma" w:hAnsi="Tahoma" w:cs="Tahoma"/>
          <w:sz w:val="24"/>
          <w:szCs w:val="24"/>
        </w:rPr>
      </w:pPr>
    </w:p>
    <w:p w:rsidR="00620413" w:rsidRDefault="00620413" w:rsidP="00620413">
      <w:pPr>
        <w:spacing w:before="120"/>
        <w:rPr>
          <w:rFonts w:ascii="Tahoma" w:hAnsi="Tahoma" w:cs="Tahoma"/>
        </w:rPr>
      </w:pPr>
    </w:p>
    <w:p w:rsidR="00620413" w:rsidRPr="00457F62" w:rsidRDefault="00620413" w:rsidP="00620413"/>
    <w:p w:rsidR="00620413" w:rsidRPr="006676A0" w:rsidRDefault="00620413" w:rsidP="00620413">
      <w:pPr>
        <w:pageBreakBefore/>
        <w:outlineLvl w:val="1"/>
        <w:rPr>
          <w:rFonts w:cs="Arial"/>
          <w:b/>
          <w:sz w:val="28"/>
          <w:szCs w:val="28"/>
        </w:rPr>
      </w:pPr>
      <w:bookmarkStart w:id="300" w:name="_Toc45625756"/>
      <w:bookmarkStart w:id="301" w:name="_Toc45625946"/>
      <w:bookmarkStart w:id="302" w:name="_Toc45626401"/>
      <w:bookmarkStart w:id="303" w:name="_Toc48306606"/>
      <w:r>
        <w:rPr>
          <w:rFonts w:cs="Arial"/>
          <w:b/>
          <w:sz w:val="28"/>
          <w:szCs w:val="28"/>
        </w:rPr>
        <w:t xml:space="preserve">3.3. </w:t>
      </w:r>
      <w:r w:rsidRPr="006676A0">
        <w:rPr>
          <w:rFonts w:cs="Arial"/>
          <w:b/>
          <w:sz w:val="28"/>
          <w:szCs w:val="28"/>
        </w:rPr>
        <w:t>Редактор словарей.</w:t>
      </w:r>
      <w:bookmarkEnd w:id="300"/>
      <w:bookmarkEnd w:id="301"/>
      <w:bookmarkEnd w:id="302"/>
      <w:bookmarkEnd w:id="303"/>
    </w:p>
    <w:p w:rsidR="00620413" w:rsidRPr="003439B0" w:rsidRDefault="00620413" w:rsidP="00620413">
      <w:pPr>
        <w:rPr>
          <w:rFonts w:cs="Arial"/>
          <w:sz w:val="24"/>
          <w:szCs w:val="24"/>
        </w:rPr>
      </w:pPr>
    </w:p>
    <w:p w:rsidR="00620413" w:rsidRPr="003439B0" w:rsidRDefault="00620413" w:rsidP="00620413">
      <w:pPr>
        <w:rPr>
          <w:rFonts w:cs="Arial"/>
          <w:sz w:val="24"/>
          <w:szCs w:val="24"/>
        </w:rPr>
      </w:pPr>
      <w:r>
        <w:rPr>
          <w:rFonts w:cs="Arial"/>
          <w:sz w:val="24"/>
          <w:szCs w:val="24"/>
        </w:rPr>
        <w:t xml:space="preserve">                </w:t>
      </w:r>
      <w:r w:rsidRPr="003439B0">
        <w:rPr>
          <w:rFonts w:cs="Arial"/>
          <w:sz w:val="24"/>
          <w:szCs w:val="24"/>
        </w:rPr>
        <w:t>Редактор словарей предназначен для управления словарями данных: создания, модификации и удаления словарей данных, а также управления данными словарей.</w:t>
      </w:r>
    </w:p>
    <w:p w:rsidR="00620413" w:rsidRDefault="00620413" w:rsidP="00620413">
      <w:pPr>
        <w:rPr>
          <w:rFonts w:cs="Arial"/>
          <w:sz w:val="24"/>
          <w:szCs w:val="24"/>
        </w:rPr>
      </w:pPr>
      <w:r w:rsidRPr="003439B0">
        <w:rPr>
          <w:rFonts w:cs="Arial"/>
          <w:sz w:val="24"/>
          <w:szCs w:val="24"/>
        </w:rPr>
        <w:t xml:space="preserve">Словарь данных – некоторый список или дерево объектов, реализованы иерархические словари. Различаются пользовательские и системные словари данных. Системные словари используются ядром системы и доступны лишь для просмотра (не могут быть изменены). Пользовательские словари данных доступны для модификации. </w:t>
      </w:r>
    </w:p>
    <w:p w:rsidR="00620413" w:rsidRDefault="00620413" w:rsidP="00620413">
      <w:pPr>
        <w:rPr>
          <w:rFonts w:cs="Arial"/>
          <w:sz w:val="24"/>
          <w:szCs w:val="24"/>
        </w:rPr>
      </w:pPr>
    </w:p>
    <w:tbl>
      <w:tblPr>
        <w:tblW w:w="0" w:type="auto"/>
        <w:tblLook w:val="0000" w:firstRow="0" w:lastRow="0" w:firstColumn="0" w:lastColumn="0" w:noHBand="0" w:noVBand="0"/>
      </w:tblPr>
      <w:tblGrid>
        <w:gridCol w:w="8528"/>
      </w:tblGrid>
      <w:tr w:rsidR="00620413" w:rsidRPr="00C32852" w:rsidTr="001D42FC">
        <w:tblPrEx>
          <w:tblCellMar>
            <w:top w:w="0" w:type="dxa"/>
            <w:bottom w:w="0" w:type="dxa"/>
          </w:tblCellMar>
        </w:tblPrEx>
        <w:trPr>
          <w:cantSplit/>
        </w:trPr>
        <w:tc>
          <w:tcPr>
            <w:tcW w:w="8528" w:type="dxa"/>
          </w:tcPr>
          <w:p w:rsidR="00620413" w:rsidRPr="00C32852" w:rsidRDefault="00620413" w:rsidP="001D42FC">
            <w:pPr>
              <w:rPr>
                <w:rFonts w:cs="Arial"/>
                <w:sz w:val="24"/>
                <w:szCs w:val="24"/>
              </w:rPr>
            </w:pPr>
            <w:r w:rsidRPr="00F97A8C">
              <w:rPr>
                <w:rFonts w:cs="Arial"/>
                <w:noProof/>
                <w:sz w:val="24"/>
                <w:szCs w:val="24"/>
              </w:rPr>
              <w:drawing>
                <wp:inline distT="0" distB="0" distL="0" distR="0">
                  <wp:extent cx="5184140" cy="36976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4140" cy="3697605"/>
                          </a:xfrm>
                          <a:prstGeom prst="rect">
                            <a:avLst/>
                          </a:prstGeom>
                          <a:noFill/>
                          <a:ln>
                            <a:noFill/>
                          </a:ln>
                        </pic:spPr>
                      </pic:pic>
                    </a:graphicData>
                  </a:graphic>
                </wp:inline>
              </w:drawing>
            </w:r>
          </w:p>
        </w:tc>
      </w:tr>
      <w:tr w:rsidR="00620413" w:rsidRPr="00C32852" w:rsidTr="001D42FC">
        <w:tblPrEx>
          <w:tblCellMar>
            <w:top w:w="0" w:type="dxa"/>
            <w:bottom w:w="0" w:type="dxa"/>
          </w:tblCellMar>
        </w:tblPrEx>
        <w:trPr>
          <w:cantSplit/>
        </w:trPr>
        <w:tc>
          <w:tcPr>
            <w:tcW w:w="8528" w:type="dxa"/>
          </w:tcPr>
          <w:p w:rsidR="00620413" w:rsidRPr="00C32852" w:rsidRDefault="00620413" w:rsidP="001D42FC">
            <w:pPr>
              <w:rPr>
                <w:rFonts w:cs="Arial"/>
                <w:sz w:val="24"/>
                <w:szCs w:val="24"/>
              </w:rPr>
            </w:pPr>
            <w:r>
              <w:rPr>
                <w:rFonts w:cs="Arial"/>
                <w:sz w:val="24"/>
                <w:szCs w:val="24"/>
              </w:rPr>
              <w:t>Рис. Окно редактора словарей.</w:t>
            </w:r>
          </w:p>
        </w:tc>
      </w:tr>
    </w:tbl>
    <w:p w:rsidR="00620413" w:rsidRPr="003439B0" w:rsidRDefault="00620413" w:rsidP="00620413">
      <w:pPr>
        <w:rPr>
          <w:rFonts w:cs="Arial"/>
          <w:sz w:val="24"/>
          <w:szCs w:val="24"/>
        </w:rPr>
      </w:pPr>
    </w:p>
    <w:p w:rsidR="00620413" w:rsidRPr="003439B0" w:rsidRDefault="00620413" w:rsidP="00620413">
      <w:pPr>
        <w:ind w:firstLine="360"/>
        <w:rPr>
          <w:rFonts w:cs="Arial"/>
          <w:sz w:val="24"/>
          <w:szCs w:val="24"/>
        </w:rPr>
      </w:pPr>
      <w:r w:rsidRPr="003439B0">
        <w:rPr>
          <w:rFonts w:cs="Arial"/>
          <w:sz w:val="24"/>
          <w:szCs w:val="24"/>
        </w:rPr>
        <w:t>Значения словаря данных – элементы словаря данных. Каждый из элементов словаря данных имеет свои параметры:</w:t>
      </w:r>
    </w:p>
    <w:p w:rsidR="00620413" w:rsidRPr="003439B0" w:rsidRDefault="00620413" w:rsidP="00620413">
      <w:pPr>
        <w:numPr>
          <w:ilvl w:val="0"/>
          <w:numId w:val="3"/>
        </w:numPr>
        <w:overflowPunct w:val="0"/>
        <w:autoSpaceDE w:val="0"/>
        <w:autoSpaceDN w:val="0"/>
        <w:adjustRightInd w:val="0"/>
        <w:spacing w:before="120" w:after="0"/>
        <w:rPr>
          <w:rFonts w:cs="Arial"/>
          <w:sz w:val="24"/>
          <w:szCs w:val="24"/>
        </w:rPr>
      </w:pPr>
      <w:r w:rsidRPr="003439B0">
        <w:rPr>
          <w:rFonts w:cs="Arial"/>
          <w:sz w:val="24"/>
          <w:szCs w:val="24"/>
        </w:rPr>
        <w:t>код значения – индекс в словаре, который должен быть уникальным в пределах одного словаря;</w:t>
      </w:r>
    </w:p>
    <w:p w:rsidR="00620413" w:rsidRPr="003439B0" w:rsidRDefault="00620413" w:rsidP="00620413">
      <w:pPr>
        <w:numPr>
          <w:ilvl w:val="0"/>
          <w:numId w:val="3"/>
        </w:numPr>
        <w:overflowPunct w:val="0"/>
        <w:autoSpaceDE w:val="0"/>
        <w:autoSpaceDN w:val="0"/>
        <w:adjustRightInd w:val="0"/>
        <w:spacing w:before="120" w:after="0"/>
        <w:rPr>
          <w:rFonts w:cs="Arial"/>
          <w:sz w:val="24"/>
          <w:szCs w:val="24"/>
        </w:rPr>
      </w:pPr>
      <w:r w:rsidRPr="003439B0">
        <w:rPr>
          <w:rFonts w:cs="Arial"/>
          <w:sz w:val="24"/>
          <w:szCs w:val="24"/>
        </w:rPr>
        <w:t>значение – значение элемента словаря. Максимальная длина – 2000 символов;</w:t>
      </w:r>
    </w:p>
    <w:p w:rsidR="00620413" w:rsidRPr="003439B0" w:rsidRDefault="00620413" w:rsidP="00620413">
      <w:pPr>
        <w:numPr>
          <w:ilvl w:val="0"/>
          <w:numId w:val="3"/>
        </w:numPr>
        <w:overflowPunct w:val="0"/>
        <w:autoSpaceDE w:val="0"/>
        <w:autoSpaceDN w:val="0"/>
        <w:adjustRightInd w:val="0"/>
        <w:spacing w:before="120" w:after="0"/>
        <w:rPr>
          <w:rFonts w:cs="Arial"/>
          <w:sz w:val="24"/>
          <w:szCs w:val="24"/>
        </w:rPr>
      </w:pPr>
      <w:r w:rsidRPr="003439B0">
        <w:rPr>
          <w:rFonts w:cs="Arial"/>
          <w:sz w:val="24"/>
          <w:szCs w:val="24"/>
        </w:rPr>
        <w:t>наименование – в некоторых случаях используется пара данных: наименование и значение. Наименование должно быть уникальным в пределах одного словаря. Максимальная длина – 35 символов;</w:t>
      </w:r>
    </w:p>
    <w:p w:rsidR="00620413" w:rsidRPr="003439B0" w:rsidRDefault="00620413" w:rsidP="00620413">
      <w:pPr>
        <w:numPr>
          <w:ilvl w:val="0"/>
          <w:numId w:val="3"/>
        </w:numPr>
        <w:overflowPunct w:val="0"/>
        <w:autoSpaceDE w:val="0"/>
        <w:autoSpaceDN w:val="0"/>
        <w:adjustRightInd w:val="0"/>
        <w:spacing w:before="120" w:after="0"/>
        <w:rPr>
          <w:rFonts w:cs="Arial"/>
          <w:sz w:val="24"/>
          <w:szCs w:val="24"/>
        </w:rPr>
      </w:pPr>
      <w:r w:rsidRPr="003439B0">
        <w:rPr>
          <w:rFonts w:cs="Arial"/>
          <w:sz w:val="24"/>
          <w:szCs w:val="24"/>
        </w:rPr>
        <w:t>системный идентификатор;</w:t>
      </w:r>
    </w:p>
    <w:p w:rsidR="00620413" w:rsidRDefault="00620413" w:rsidP="00620413">
      <w:pPr>
        <w:numPr>
          <w:ilvl w:val="0"/>
          <w:numId w:val="3"/>
        </w:numPr>
        <w:overflowPunct w:val="0"/>
        <w:autoSpaceDE w:val="0"/>
        <w:autoSpaceDN w:val="0"/>
        <w:adjustRightInd w:val="0"/>
        <w:spacing w:before="120" w:after="0"/>
        <w:rPr>
          <w:rFonts w:cs="Arial"/>
          <w:sz w:val="24"/>
          <w:szCs w:val="24"/>
        </w:rPr>
      </w:pPr>
      <w:r w:rsidRPr="003439B0">
        <w:rPr>
          <w:rFonts w:cs="Arial"/>
          <w:sz w:val="24"/>
          <w:szCs w:val="24"/>
        </w:rPr>
        <w:t xml:space="preserve">флаг системного значения – в случае, если он установлен, изменение значения, кода и наименования невозможно. </w:t>
      </w:r>
    </w:p>
    <w:p w:rsidR="00620413" w:rsidRPr="003439B0" w:rsidRDefault="00620413" w:rsidP="00620413">
      <w:pPr>
        <w:overflowPunct w:val="0"/>
        <w:autoSpaceDE w:val="0"/>
        <w:autoSpaceDN w:val="0"/>
        <w:adjustRightInd w:val="0"/>
        <w:spacing w:before="120" w:after="0"/>
        <w:ind w:left="360"/>
        <w:rPr>
          <w:rFonts w:cs="Arial"/>
          <w:sz w:val="24"/>
          <w:szCs w:val="24"/>
        </w:rPr>
      </w:pPr>
    </w:p>
    <w:p w:rsidR="00620413" w:rsidRPr="003439B0" w:rsidRDefault="00620413" w:rsidP="00620413">
      <w:pPr>
        <w:ind w:left="1440"/>
        <w:rPr>
          <w:rFonts w:cs="Arial"/>
          <w:sz w:val="24"/>
          <w:szCs w:val="24"/>
        </w:rPr>
      </w:pPr>
      <w:r w:rsidRPr="00C32852">
        <w:rPr>
          <w:rFonts w:cs="Arial"/>
          <w:sz w:val="24"/>
          <w:szCs w:val="24"/>
          <w:u w:val="single"/>
        </w:rPr>
        <w:t>Примечание</w:t>
      </w:r>
      <w:r w:rsidRPr="003439B0">
        <w:rPr>
          <w:rFonts w:cs="Arial"/>
          <w:b/>
          <w:sz w:val="24"/>
          <w:szCs w:val="24"/>
        </w:rPr>
        <w:t>:</w:t>
      </w:r>
      <w:r w:rsidRPr="003439B0">
        <w:rPr>
          <w:rFonts w:cs="Arial"/>
          <w:sz w:val="24"/>
          <w:szCs w:val="24"/>
        </w:rPr>
        <w:t xml:space="preserve"> к изменению флага системного значения следует относиться чрезвычайно осторожно, так как изменение такого элемента словаря невозможно ни при каких обстоятельствах. Наоборот, для того, чтобы защитить словари от корректировки значений, удобно использовать этот механизм, позволяющий пользователю создавать системные словари.</w:t>
      </w:r>
    </w:p>
    <w:p w:rsidR="00620413" w:rsidRPr="003439B0" w:rsidRDefault="00620413" w:rsidP="00620413">
      <w:pPr>
        <w:rPr>
          <w:rFonts w:cs="Arial"/>
          <w:sz w:val="24"/>
          <w:szCs w:val="24"/>
        </w:rPr>
      </w:pPr>
      <w:r w:rsidRPr="003439B0">
        <w:rPr>
          <w:rFonts w:cs="Arial"/>
          <w:sz w:val="24"/>
          <w:szCs w:val="24"/>
        </w:rPr>
        <w:t>Количество значений в словаре данных не ограничено.</w:t>
      </w:r>
      <w:r>
        <w:rPr>
          <w:rFonts w:cs="Arial"/>
          <w:sz w:val="24"/>
          <w:szCs w:val="24"/>
        </w:rPr>
        <w:t xml:space="preserve"> </w:t>
      </w:r>
      <w:r w:rsidRPr="003439B0">
        <w:rPr>
          <w:rFonts w:cs="Arial"/>
          <w:sz w:val="24"/>
          <w:szCs w:val="24"/>
        </w:rPr>
        <w:t>В формализованном документообороте используются два поля элементов словаря данных: коды и значения элементов словаря.</w:t>
      </w:r>
    </w:p>
    <w:p w:rsidR="00620413" w:rsidRPr="003439B0" w:rsidRDefault="00620413" w:rsidP="00620413">
      <w:pPr>
        <w:rPr>
          <w:rFonts w:cs="Arial"/>
          <w:sz w:val="24"/>
          <w:szCs w:val="24"/>
        </w:rPr>
      </w:pPr>
    </w:p>
    <w:p w:rsidR="00620413" w:rsidRPr="003439B0" w:rsidRDefault="00620413" w:rsidP="00620413">
      <w:pPr>
        <w:rPr>
          <w:rFonts w:cs="Arial"/>
          <w:b/>
          <w:sz w:val="24"/>
          <w:szCs w:val="24"/>
        </w:rPr>
      </w:pPr>
      <w:r w:rsidRPr="003439B0">
        <w:rPr>
          <w:rFonts w:cs="Arial"/>
          <w:b/>
          <w:sz w:val="24"/>
          <w:szCs w:val="24"/>
        </w:rPr>
        <w:t>Работа со словарями данных в Редакторе словарей</w:t>
      </w:r>
    </w:p>
    <w:p w:rsidR="00620413" w:rsidRPr="003439B0" w:rsidRDefault="00620413" w:rsidP="00620413">
      <w:pPr>
        <w:rPr>
          <w:rFonts w:cs="Arial"/>
          <w:sz w:val="24"/>
          <w:szCs w:val="24"/>
        </w:rPr>
      </w:pPr>
      <w:r w:rsidRPr="003439B0">
        <w:rPr>
          <w:rFonts w:cs="Arial"/>
          <w:sz w:val="24"/>
          <w:szCs w:val="24"/>
        </w:rPr>
        <w:t xml:space="preserve">        Для того чтобы добавить новый словарь данных, нужно нажать на кнопку [Добавить словарь]. Эта команда добавит словарь в список словарей. Вновь добавляемый словарь имеет наименование </w:t>
      </w:r>
      <w:r w:rsidRPr="003439B0">
        <w:rPr>
          <w:rFonts w:cs="Arial"/>
          <w:sz w:val="24"/>
          <w:szCs w:val="24"/>
          <w:lang w:val="en-US"/>
        </w:rPr>
        <w:t>New</w:t>
      </w:r>
      <w:r w:rsidRPr="003439B0">
        <w:rPr>
          <w:rFonts w:cs="Arial"/>
          <w:sz w:val="24"/>
          <w:szCs w:val="24"/>
        </w:rPr>
        <w:t>_</w:t>
      </w:r>
      <w:r w:rsidRPr="003439B0">
        <w:rPr>
          <w:rFonts w:cs="Arial"/>
          <w:sz w:val="24"/>
          <w:szCs w:val="24"/>
          <w:lang w:val="en-US"/>
        </w:rPr>
        <w:t>Name</w:t>
      </w:r>
      <w:r w:rsidRPr="003439B0">
        <w:rPr>
          <w:rFonts w:cs="Arial"/>
          <w:sz w:val="24"/>
          <w:szCs w:val="24"/>
        </w:rPr>
        <w:t>_1. Рекомендуется сразу же производить изменение наименования словаря. Кроме того, имеется возможность ввести описание словаря: предназначение словаря для более удобного сопровождения системы в дальнейшем.</w:t>
      </w:r>
    </w:p>
    <w:p w:rsidR="00620413" w:rsidRPr="003439B0" w:rsidRDefault="00620413" w:rsidP="00620413">
      <w:pPr>
        <w:rPr>
          <w:rFonts w:cs="Arial"/>
          <w:sz w:val="24"/>
          <w:szCs w:val="24"/>
        </w:rPr>
      </w:pPr>
      <w:r>
        <w:rPr>
          <w:rFonts w:cs="Arial"/>
          <w:sz w:val="24"/>
          <w:szCs w:val="24"/>
        </w:rPr>
        <w:t xml:space="preserve">             </w:t>
      </w:r>
      <w:r w:rsidRPr="003439B0">
        <w:rPr>
          <w:rFonts w:cs="Arial"/>
          <w:sz w:val="24"/>
          <w:szCs w:val="24"/>
        </w:rPr>
        <w:t>Для того чтобы подтвердить операцию, требуется перейти на другой словарь, и, в предупреждении об изменении значений словаря, ответить положительно.</w:t>
      </w:r>
    </w:p>
    <w:p w:rsidR="00620413" w:rsidRPr="003439B0" w:rsidRDefault="00620413" w:rsidP="00620413">
      <w:pPr>
        <w:rPr>
          <w:rFonts w:cs="Arial"/>
          <w:sz w:val="24"/>
          <w:szCs w:val="24"/>
        </w:rPr>
      </w:pPr>
      <w:r>
        <w:rPr>
          <w:rFonts w:cs="Arial"/>
          <w:sz w:val="24"/>
          <w:szCs w:val="24"/>
        </w:rPr>
        <w:t xml:space="preserve">             </w:t>
      </w:r>
      <w:r w:rsidRPr="003439B0">
        <w:rPr>
          <w:rFonts w:cs="Arial"/>
          <w:sz w:val="24"/>
          <w:szCs w:val="24"/>
        </w:rPr>
        <w:t>Удаление словаря выполняется нажатием на кнопку [Удалить словарь]. Эта операция приведет к тому, что произойдет удаление словаря и всех его значений, а также ссылок на удаляемый словарь в ядре формализованного документооборота.</w:t>
      </w:r>
    </w:p>
    <w:p w:rsidR="00620413" w:rsidRPr="003439B0" w:rsidRDefault="00620413" w:rsidP="00620413">
      <w:pPr>
        <w:rPr>
          <w:rFonts w:cs="Arial"/>
          <w:sz w:val="24"/>
          <w:szCs w:val="24"/>
        </w:rPr>
      </w:pPr>
      <w:r>
        <w:rPr>
          <w:rFonts w:cs="Arial"/>
          <w:sz w:val="24"/>
          <w:szCs w:val="24"/>
        </w:rPr>
        <w:t xml:space="preserve">              </w:t>
      </w:r>
      <w:r w:rsidRPr="003439B0">
        <w:rPr>
          <w:rFonts w:cs="Arial"/>
          <w:sz w:val="24"/>
          <w:szCs w:val="24"/>
        </w:rPr>
        <w:t>Изменение наименования словаря или модификация описания производится выбором элемента словаря, и затем, нажатием левой кнопки мыши.</w:t>
      </w:r>
    </w:p>
    <w:p w:rsidR="00620413" w:rsidRPr="003439B0" w:rsidRDefault="00620413" w:rsidP="00620413">
      <w:pPr>
        <w:rPr>
          <w:rFonts w:cs="Arial"/>
          <w:sz w:val="24"/>
          <w:szCs w:val="24"/>
        </w:rPr>
      </w:pPr>
      <w:r>
        <w:rPr>
          <w:rFonts w:cs="Arial"/>
          <w:sz w:val="24"/>
          <w:szCs w:val="24"/>
        </w:rPr>
        <w:t xml:space="preserve">        </w:t>
      </w:r>
      <w:r w:rsidRPr="003439B0">
        <w:rPr>
          <w:rFonts w:cs="Arial"/>
          <w:sz w:val="24"/>
          <w:szCs w:val="24"/>
        </w:rPr>
        <w:t>Для установки флага системного словаря, который исключит возможность изменения словаря, нужно выбрать соответствующий словарь и установить отметку в поле [Системный]. После положительного ответа в предупреждении о последствиях операции, словарь установится системным.</w:t>
      </w:r>
    </w:p>
    <w:tbl>
      <w:tblPr>
        <w:tblW w:w="0" w:type="auto"/>
        <w:tblLook w:val="0000" w:firstRow="0" w:lastRow="0" w:firstColumn="0" w:lastColumn="0" w:noHBand="0" w:noVBand="0"/>
      </w:tblPr>
      <w:tblGrid>
        <w:gridCol w:w="8953"/>
      </w:tblGrid>
      <w:tr w:rsidR="00620413" w:rsidRPr="00C32852" w:rsidTr="001D42FC">
        <w:tblPrEx>
          <w:tblCellMar>
            <w:top w:w="0" w:type="dxa"/>
            <w:bottom w:w="0" w:type="dxa"/>
          </w:tblCellMar>
        </w:tblPrEx>
        <w:trPr>
          <w:cantSplit/>
        </w:trPr>
        <w:tc>
          <w:tcPr>
            <w:tcW w:w="8953" w:type="dxa"/>
          </w:tcPr>
          <w:p w:rsidR="00620413" w:rsidRPr="00C32852" w:rsidRDefault="00620413" w:rsidP="001D42FC">
            <w:pPr>
              <w:rPr>
                <w:rFonts w:cs="Arial"/>
                <w:sz w:val="24"/>
                <w:szCs w:val="24"/>
              </w:rPr>
            </w:pPr>
            <w:r w:rsidRPr="00C32852">
              <w:rPr>
                <w:rFonts w:cs="Arial"/>
                <w:noProof/>
                <w:sz w:val="24"/>
                <w:szCs w:val="24"/>
              </w:rPr>
              <w:drawing>
                <wp:inline distT="0" distB="0" distL="0" distR="0">
                  <wp:extent cx="5526405" cy="23056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6405" cy="2305685"/>
                          </a:xfrm>
                          <a:prstGeom prst="rect">
                            <a:avLst/>
                          </a:prstGeom>
                          <a:noFill/>
                          <a:ln>
                            <a:noFill/>
                          </a:ln>
                        </pic:spPr>
                      </pic:pic>
                    </a:graphicData>
                  </a:graphic>
                </wp:inline>
              </w:drawing>
            </w:r>
          </w:p>
        </w:tc>
      </w:tr>
      <w:tr w:rsidR="00620413" w:rsidRPr="00C32852" w:rsidTr="001D42FC">
        <w:tblPrEx>
          <w:tblCellMar>
            <w:top w:w="0" w:type="dxa"/>
            <w:bottom w:w="0" w:type="dxa"/>
          </w:tblCellMar>
        </w:tblPrEx>
        <w:trPr>
          <w:cantSplit/>
        </w:trPr>
        <w:tc>
          <w:tcPr>
            <w:tcW w:w="8953" w:type="dxa"/>
          </w:tcPr>
          <w:p w:rsidR="00620413" w:rsidRPr="00C32852" w:rsidRDefault="00620413" w:rsidP="001D42FC">
            <w:pPr>
              <w:rPr>
                <w:rFonts w:cs="Arial"/>
                <w:sz w:val="24"/>
                <w:szCs w:val="24"/>
              </w:rPr>
            </w:pPr>
            <w:r>
              <w:rPr>
                <w:rFonts w:cs="Arial"/>
                <w:sz w:val="24"/>
                <w:szCs w:val="24"/>
              </w:rPr>
              <w:t>Рис. Фрагмент окна Редактора словарей.</w:t>
            </w:r>
          </w:p>
        </w:tc>
      </w:tr>
    </w:tbl>
    <w:p w:rsidR="00620413" w:rsidRPr="003439B0" w:rsidRDefault="00620413" w:rsidP="00620413">
      <w:pPr>
        <w:rPr>
          <w:rFonts w:cs="Arial"/>
          <w:sz w:val="24"/>
          <w:szCs w:val="24"/>
        </w:rPr>
      </w:pPr>
    </w:p>
    <w:p w:rsidR="00620413" w:rsidRPr="003439B0" w:rsidRDefault="00620413" w:rsidP="00620413">
      <w:pPr>
        <w:rPr>
          <w:rFonts w:cs="Arial"/>
          <w:b/>
          <w:sz w:val="24"/>
          <w:szCs w:val="24"/>
        </w:rPr>
      </w:pPr>
      <w:r w:rsidRPr="003439B0">
        <w:rPr>
          <w:rFonts w:cs="Arial"/>
          <w:b/>
          <w:sz w:val="24"/>
          <w:szCs w:val="24"/>
        </w:rPr>
        <w:t>Работа со значениями словаря в Редакторе словарей</w:t>
      </w:r>
    </w:p>
    <w:p w:rsidR="00620413" w:rsidRPr="003439B0" w:rsidRDefault="00620413" w:rsidP="00620413">
      <w:pPr>
        <w:rPr>
          <w:rFonts w:cs="Arial"/>
          <w:sz w:val="24"/>
          <w:szCs w:val="24"/>
        </w:rPr>
      </w:pPr>
      <w:r w:rsidRPr="003439B0">
        <w:rPr>
          <w:rFonts w:cs="Arial"/>
          <w:sz w:val="24"/>
          <w:szCs w:val="24"/>
        </w:rPr>
        <w:t xml:space="preserve">          Для работы со значениями словаря нужно выбрать требуемый словарь в списке словарей (верхний список Редактора словарей).</w:t>
      </w:r>
    </w:p>
    <w:p w:rsidR="00620413" w:rsidRDefault="00620413" w:rsidP="00620413">
      <w:pPr>
        <w:rPr>
          <w:rFonts w:cs="Arial"/>
          <w:sz w:val="24"/>
          <w:szCs w:val="24"/>
        </w:rPr>
      </w:pPr>
      <w:r>
        <w:rPr>
          <w:rFonts w:cs="Arial"/>
          <w:sz w:val="24"/>
          <w:szCs w:val="24"/>
        </w:rPr>
        <w:t xml:space="preserve">          </w:t>
      </w:r>
      <w:r w:rsidRPr="003439B0">
        <w:rPr>
          <w:rFonts w:cs="Arial"/>
          <w:sz w:val="24"/>
          <w:szCs w:val="24"/>
        </w:rPr>
        <w:t>Для того чтобы добавить значение словаря данных, необходимо нажать на кнопку [Добавить значение]. Новое значение создается с автоматически присвоенным кодом. Требуется внести значение, а при необходимости –  наименование. Можно также ввести иной код, который не существует среди кодов текущего словаря.</w:t>
      </w:r>
    </w:p>
    <w:p w:rsidR="00620413" w:rsidRPr="003439B0" w:rsidRDefault="00620413" w:rsidP="00620413">
      <w:pPr>
        <w:rPr>
          <w:rFonts w:cs="Arial"/>
          <w:sz w:val="24"/>
          <w:szCs w:val="24"/>
        </w:rPr>
      </w:pPr>
    </w:p>
    <w:tbl>
      <w:tblPr>
        <w:tblW w:w="0" w:type="auto"/>
        <w:tblLook w:val="0000" w:firstRow="0" w:lastRow="0" w:firstColumn="0" w:lastColumn="0" w:noHBand="0" w:noVBand="0"/>
      </w:tblPr>
      <w:tblGrid>
        <w:gridCol w:w="9020"/>
      </w:tblGrid>
      <w:tr w:rsidR="00620413" w:rsidRPr="00C32852" w:rsidTr="001D42FC">
        <w:tblPrEx>
          <w:tblCellMar>
            <w:top w:w="0" w:type="dxa"/>
            <w:bottom w:w="0" w:type="dxa"/>
          </w:tblCellMar>
        </w:tblPrEx>
        <w:trPr>
          <w:cantSplit/>
        </w:trPr>
        <w:tc>
          <w:tcPr>
            <w:tcW w:w="9020" w:type="dxa"/>
          </w:tcPr>
          <w:p w:rsidR="00620413" w:rsidRPr="00C32852" w:rsidRDefault="00620413" w:rsidP="001D42FC">
            <w:pPr>
              <w:rPr>
                <w:rFonts w:cs="Arial"/>
                <w:sz w:val="24"/>
                <w:szCs w:val="24"/>
              </w:rPr>
            </w:pPr>
            <w:r w:rsidRPr="00C32852">
              <w:rPr>
                <w:rFonts w:cs="Arial"/>
                <w:noProof/>
                <w:sz w:val="24"/>
                <w:szCs w:val="24"/>
              </w:rPr>
              <w:drawing>
                <wp:inline distT="0" distB="0" distL="0" distR="0">
                  <wp:extent cx="5589905" cy="27749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9905" cy="2774950"/>
                          </a:xfrm>
                          <a:prstGeom prst="rect">
                            <a:avLst/>
                          </a:prstGeom>
                          <a:noFill/>
                          <a:ln>
                            <a:noFill/>
                          </a:ln>
                        </pic:spPr>
                      </pic:pic>
                    </a:graphicData>
                  </a:graphic>
                </wp:inline>
              </w:drawing>
            </w:r>
          </w:p>
        </w:tc>
      </w:tr>
      <w:tr w:rsidR="00620413" w:rsidRPr="00C32852" w:rsidTr="001D42FC">
        <w:tblPrEx>
          <w:tblCellMar>
            <w:top w:w="0" w:type="dxa"/>
            <w:bottom w:w="0" w:type="dxa"/>
          </w:tblCellMar>
        </w:tblPrEx>
        <w:trPr>
          <w:cantSplit/>
        </w:trPr>
        <w:tc>
          <w:tcPr>
            <w:tcW w:w="9020" w:type="dxa"/>
          </w:tcPr>
          <w:p w:rsidR="00620413" w:rsidRPr="00C32852" w:rsidRDefault="00620413" w:rsidP="001D42FC">
            <w:pPr>
              <w:rPr>
                <w:rFonts w:cs="Arial"/>
                <w:sz w:val="24"/>
                <w:szCs w:val="24"/>
              </w:rPr>
            </w:pPr>
            <w:r>
              <w:rPr>
                <w:rFonts w:cs="Arial"/>
                <w:sz w:val="24"/>
                <w:szCs w:val="24"/>
              </w:rPr>
              <w:t>Рис. Операции со значениями словаря.</w:t>
            </w:r>
          </w:p>
        </w:tc>
      </w:tr>
    </w:tbl>
    <w:p w:rsidR="00620413" w:rsidRDefault="00620413" w:rsidP="00620413">
      <w:pPr>
        <w:rPr>
          <w:rFonts w:cs="Arial"/>
          <w:sz w:val="24"/>
          <w:szCs w:val="24"/>
        </w:rPr>
      </w:pPr>
      <w:r>
        <w:rPr>
          <w:rFonts w:cs="Arial"/>
          <w:sz w:val="24"/>
          <w:szCs w:val="24"/>
        </w:rPr>
        <w:t xml:space="preserve">         </w:t>
      </w:r>
    </w:p>
    <w:p w:rsidR="00620413" w:rsidRDefault="00620413" w:rsidP="00620413">
      <w:pPr>
        <w:ind w:firstLine="720"/>
        <w:rPr>
          <w:rFonts w:cs="Arial"/>
          <w:sz w:val="24"/>
          <w:szCs w:val="24"/>
        </w:rPr>
      </w:pPr>
      <w:r>
        <w:rPr>
          <w:rFonts w:cs="Arial"/>
          <w:sz w:val="24"/>
          <w:szCs w:val="24"/>
        </w:rPr>
        <w:t xml:space="preserve">   </w:t>
      </w:r>
      <w:r w:rsidRPr="003439B0">
        <w:rPr>
          <w:rFonts w:cs="Arial"/>
          <w:sz w:val="24"/>
          <w:szCs w:val="24"/>
        </w:rPr>
        <w:t>Для модификации значений нужно выбрать значение и нажать на нем левой кнопкой мыши.</w:t>
      </w:r>
      <w:r>
        <w:rPr>
          <w:rFonts w:cs="Arial"/>
          <w:sz w:val="24"/>
          <w:szCs w:val="24"/>
        </w:rPr>
        <w:t xml:space="preserve">   </w:t>
      </w:r>
      <w:r w:rsidRPr="003439B0">
        <w:rPr>
          <w:rFonts w:cs="Arial"/>
          <w:sz w:val="24"/>
          <w:szCs w:val="24"/>
        </w:rPr>
        <w:t>Удаление значения осуществляется нажатием кнопки [Удалить значение].</w:t>
      </w:r>
      <w:r>
        <w:rPr>
          <w:rFonts w:cs="Arial"/>
          <w:sz w:val="24"/>
          <w:szCs w:val="24"/>
        </w:rPr>
        <w:t xml:space="preserve">      </w:t>
      </w:r>
      <w:r w:rsidRPr="003439B0">
        <w:rPr>
          <w:rFonts w:cs="Arial"/>
          <w:sz w:val="24"/>
          <w:szCs w:val="24"/>
        </w:rPr>
        <w:t>В случае, если требуется отключить редактирование значения – присвоить значению уровень системного значения, – необходимо выбрать требуемое значение, и в поставить отметку в поле [Системный]. После того как операция установки системного значения выполняется,  изменить значение</w:t>
      </w:r>
      <w:r>
        <w:rPr>
          <w:rFonts w:cs="Arial"/>
          <w:sz w:val="24"/>
          <w:szCs w:val="24"/>
        </w:rPr>
        <w:t xml:space="preserve"> будет невозможно.</w:t>
      </w:r>
    </w:p>
    <w:p w:rsidR="00620413" w:rsidRDefault="00620413" w:rsidP="00620413">
      <w:pPr>
        <w:rPr>
          <w:rFonts w:cs="Arial"/>
          <w:sz w:val="24"/>
          <w:szCs w:val="24"/>
        </w:rPr>
      </w:pPr>
      <w:r>
        <w:rPr>
          <w:rFonts w:cs="Arial"/>
          <w:sz w:val="24"/>
          <w:szCs w:val="24"/>
        </w:rPr>
        <w:t xml:space="preserve">              Словари могут  иметь иерархическую структуру  любой степени вложенности.</w:t>
      </w:r>
    </w:p>
    <w:tbl>
      <w:tblPr>
        <w:tblW w:w="0" w:type="auto"/>
        <w:tblLook w:val="0000" w:firstRow="0" w:lastRow="0" w:firstColumn="0" w:lastColumn="0" w:noHBand="0" w:noVBand="0"/>
      </w:tblPr>
      <w:tblGrid>
        <w:gridCol w:w="8960"/>
      </w:tblGrid>
      <w:tr w:rsidR="00620413" w:rsidRPr="00C32852" w:rsidTr="001D42FC">
        <w:tblPrEx>
          <w:tblCellMar>
            <w:top w:w="0" w:type="dxa"/>
            <w:bottom w:w="0" w:type="dxa"/>
          </w:tblCellMar>
        </w:tblPrEx>
        <w:trPr>
          <w:cantSplit/>
        </w:trPr>
        <w:tc>
          <w:tcPr>
            <w:tcW w:w="8960" w:type="dxa"/>
          </w:tcPr>
          <w:p w:rsidR="00620413" w:rsidRPr="00C32852" w:rsidRDefault="00620413" w:rsidP="001D42FC">
            <w:pPr>
              <w:rPr>
                <w:rFonts w:cs="Arial"/>
                <w:sz w:val="24"/>
                <w:szCs w:val="24"/>
              </w:rPr>
            </w:pPr>
            <w:r w:rsidRPr="00F97A8C">
              <w:rPr>
                <w:rFonts w:cs="Arial"/>
                <w:noProof/>
                <w:sz w:val="24"/>
                <w:szCs w:val="24"/>
              </w:rPr>
              <w:drawing>
                <wp:inline distT="0" distB="0" distL="0" distR="0">
                  <wp:extent cx="5494655" cy="40474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4655" cy="4047490"/>
                          </a:xfrm>
                          <a:prstGeom prst="rect">
                            <a:avLst/>
                          </a:prstGeom>
                          <a:noFill/>
                          <a:ln>
                            <a:noFill/>
                          </a:ln>
                        </pic:spPr>
                      </pic:pic>
                    </a:graphicData>
                  </a:graphic>
                </wp:inline>
              </w:drawing>
            </w:r>
          </w:p>
        </w:tc>
      </w:tr>
      <w:tr w:rsidR="00620413" w:rsidRPr="00C32852" w:rsidTr="001D42FC">
        <w:tblPrEx>
          <w:tblCellMar>
            <w:top w:w="0" w:type="dxa"/>
            <w:bottom w:w="0" w:type="dxa"/>
          </w:tblCellMar>
        </w:tblPrEx>
        <w:trPr>
          <w:cantSplit/>
        </w:trPr>
        <w:tc>
          <w:tcPr>
            <w:tcW w:w="8960" w:type="dxa"/>
          </w:tcPr>
          <w:p w:rsidR="00620413" w:rsidRPr="00C32852" w:rsidRDefault="00620413" w:rsidP="001D42FC">
            <w:pPr>
              <w:rPr>
                <w:rFonts w:cs="Arial"/>
                <w:sz w:val="24"/>
                <w:szCs w:val="24"/>
              </w:rPr>
            </w:pPr>
            <w:r>
              <w:rPr>
                <w:rFonts w:cs="Arial"/>
                <w:sz w:val="24"/>
                <w:szCs w:val="24"/>
              </w:rPr>
              <w:t>Рис. Пример иерархического словаря.</w:t>
            </w:r>
          </w:p>
        </w:tc>
      </w:tr>
    </w:tbl>
    <w:p w:rsidR="00620413" w:rsidRDefault="00620413" w:rsidP="00620413">
      <w:pPr>
        <w:rPr>
          <w:rFonts w:cs="Arial"/>
          <w:sz w:val="24"/>
          <w:szCs w:val="24"/>
        </w:rPr>
      </w:pPr>
    </w:p>
    <w:p w:rsidR="00620413" w:rsidRPr="003439B0" w:rsidRDefault="00620413" w:rsidP="00620413">
      <w:pPr>
        <w:rPr>
          <w:rFonts w:cs="Arial"/>
          <w:sz w:val="24"/>
          <w:szCs w:val="24"/>
        </w:rPr>
      </w:pPr>
    </w:p>
    <w:p w:rsidR="00620413" w:rsidRPr="003439B0" w:rsidRDefault="00620413" w:rsidP="00620413">
      <w:pPr>
        <w:rPr>
          <w:rFonts w:cs="Arial"/>
          <w:b/>
          <w:sz w:val="24"/>
          <w:szCs w:val="24"/>
        </w:rPr>
      </w:pPr>
      <w:r w:rsidRPr="003439B0">
        <w:rPr>
          <w:rFonts w:cs="Arial"/>
          <w:b/>
          <w:sz w:val="24"/>
          <w:szCs w:val="24"/>
        </w:rPr>
        <w:t>Импорт и экспорт словарей данных</w:t>
      </w:r>
    </w:p>
    <w:p w:rsidR="00620413" w:rsidRPr="00FD5F74" w:rsidRDefault="00620413" w:rsidP="00620413">
      <w:pPr>
        <w:rPr>
          <w:rFonts w:cs="Arial"/>
          <w:sz w:val="24"/>
          <w:szCs w:val="24"/>
        </w:rPr>
      </w:pPr>
      <w:r>
        <w:rPr>
          <w:rFonts w:cs="Arial"/>
          <w:sz w:val="24"/>
          <w:szCs w:val="24"/>
        </w:rPr>
        <w:t xml:space="preserve">            </w:t>
      </w:r>
      <w:r w:rsidRPr="003439B0">
        <w:rPr>
          <w:rFonts w:cs="Arial"/>
          <w:sz w:val="24"/>
          <w:szCs w:val="24"/>
        </w:rPr>
        <w:t xml:space="preserve">Во многих случаях требуется производить операции импорта/экспорта  словарей данных. Для подобных случаев разработан мастер импорта/экспорта словарей. Для выполнения импорта или экспорта нужно нажать на кнопку [Импорт значений] или [Экспорт значений]. Далее нужно следовать инструкциям </w: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211849" w:rsidRDefault="00620413" w:rsidP="00620413">
      <w:pPr>
        <w:pageBreakBefore/>
        <w:outlineLvl w:val="1"/>
        <w:rPr>
          <w:rFonts w:cs="Arial"/>
          <w:b/>
          <w:sz w:val="28"/>
          <w:szCs w:val="28"/>
        </w:rPr>
      </w:pPr>
      <w:bookmarkStart w:id="304" w:name="_Toc45625757"/>
      <w:bookmarkStart w:id="305" w:name="_Toc45625947"/>
      <w:bookmarkStart w:id="306" w:name="_Toc45626402"/>
      <w:bookmarkStart w:id="307" w:name="_Toc48306607"/>
      <w:r>
        <w:rPr>
          <w:rFonts w:cs="Arial"/>
          <w:b/>
          <w:sz w:val="28"/>
          <w:szCs w:val="28"/>
        </w:rPr>
        <w:t xml:space="preserve">3.4. </w:t>
      </w:r>
      <w:r w:rsidRPr="00211849">
        <w:rPr>
          <w:rFonts w:cs="Arial"/>
          <w:b/>
          <w:sz w:val="28"/>
          <w:szCs w:val="28"/>
        </w:rPr>
        <w:t>Редактор параметров справочников.</w:t>
      </w:r>
      <w:bookmarkEnd w:id="304"/>
      <w:bookmarkEnd w:id="305"/>
      <w:bookmarkEnd w:id="306"/>
      <w:bookmarkEnd w:id="307"/>
    </w:p>
    <w:p w:rsidR="00620413" w:rsidRDefault="00620413" w:rsidP="00620413">
      <w:pPr>
        <w:pStyle w:val="C1-"/>
        <w:widowControl w:val="0"/>
        <w:ind w:right="714"/>
        <w:rPr>
          <w:rFonts w:ascii="Arial" w:hAnsi="Arial" w:cs="Arial"/>
          <w:b w:val="0"/>
          <w:sz w:val="24"/>
          <w:szCs w:val="24"/>
        </w:rPr>
      </w:pPr>
      <w:r>
        <w:rPr>
          <w:rFonts w:ascii="Arial" w:hAnsi="Arial" w:cs="Arial"/>
          <w:b w:val="0"/>
          <w:sz w:val="24"/>
          <w:szCs w:val="24"/>
        </w:rPr>
        <w:t xml:space="preserve">  </w:t>
      </w:r>
      <w:r w:rsidRPr="003439B0">
        <w:rPr>
          <w:rFonts w:ascii="Arial" w:hAnsi="Arial" w:cs="Arial"/>
          <w:b w:val="0"/>
          <w:sz w:val="24"/>
          <w:szCs w:val="24"/>
        </w:rPr>
        <w:t xml:space="preserve">        </w:t>
      </w:r>
      <w:bookmarkStart w:id="308" w:name="_Toc104043291"/>
      <w:bookmarkStart w:id="309" w:name="_Toc104043325"/>
      <w:bookmarkStart w:id="310" w:name="_Toc104099062"/>
      <w:r w:rsidRPr="003439B0">
        <w:rPr>
          <w:rFonts w:ascii="Arial" w:hAnsi="Arial" w:cs="Arial"/>
          <w:b w:val="0"/>
          <w:sz w:val="24"/>
          <w:szCs w:val="24"/>
        </w:rPr>
        <w:t xml:space="preserve">В  </w:t>
      </w:r>
      <w:r>
        <w:rPr>
          <w:rFonts w:ascii="Arial" w:hAnsi="Arial" w:cs="Arial"/>
          <w:b w:val="0"/>
          <w:sz w:val="24"/>
          <w:szCs w:val="24"/>
        </w:rPr>
        <w:t>СУПР</w:t>
      </w:r>
      <w:r w:rsidRPr="003439B0">
        <w:rPr>
          <w:rFonts w:ascii="Arial" w:hAnsi="Arial" w:cs="Arial"/>
          <w:b w:val="0"/>
          <w:sz w:val="24"/>
          <w:szCs w:val="24"/>
        </w:rPr>
        <w:t xml:space="preserve"> </w:t>
      </w:r>
      <w:r>
        <w:rPr>
          <w:rFonts w:ascii="Arial" w:hAnsi="Arial" w:cs="Arial"/>
          <w:b w:val="0"/>
          <w:sz w:val="24"/>
          <w:szCs w:val="24"/>
        </w:rPr>
        <w:t>Караби</w:t>
      </w:r>
      <w:r w:rsidRPr="003439B0">
        <w:rPr>
          <w:rFonts w:ascii="Arial" w:hAnsi="Arial" w:cs="Arial"/>
          <w:b w:val="0"/>
          <w:sz w:val="24"/>
          <w:szCs w:val="24"/>
        </w:rPr>
        <w:t xml:space="preserve">  существует возможность работы с объектами, называемые справочниками, имеющие более сложную внутреннюю структуру по сравнению со словарями. Описание справочников рассмотрим на примере справочник</w:t>
      </w:r>
      <w:r>
        <w:rPr>
          <w:rFonts w:ascii="Arial" w:hAnsi="Arial" w:cs="Arial"/>
          <w:b w:val="0"/>
          <w:sz w:val="24"/>
          <w:szCs w:val="24"/>
        </w:rPr>
        <w:t>а</w:t>
      </w:r>
      <w:r w:rsidRPr="003439B0">
        <w:rPr>
          <w:rFonts w:ascii="Arial" w:hAnsi="Arial" w:cs="Arial"/>
          <w:b w:val="0"/>
          <w:sz w:val="24"/>
          <w:szCs w:val="24"/>
        </w:rPr>
        <w:t xml:space="preserve">  ресурсов предприятия (материалы и оборудование), в котором </w:t>
      </w:r>
      <w:bookmarkEnd w:id="308"/>
      <w:bookmarkEnd w:id="309"/>
      <w:bookmarkEnd w:id="310"/>
      <w:r w:rsidRPr="003439B0">
        <w:rPr>
          <w:rFonts w:ascii="Arial" w:hAnsi="Arial" w:cs="Arial"/>
          <w:b w:val="0"/>
          <w:sz w:val="24"/>
          <w:szCs w:val="24"/>
        </w:rPr>
        <w:t xml:space="preserve">номенклатурная единица всегда является уникальной и является конечным узлом.  </w:t>
      </w:r>
    </w:p>
    <w:tbl>
      <w:tblPr>
        <w:tblW w:w="0" w:type="auto"/>
        <w:tblLook w:val="0000" w:firstRow="0" w:lastRow="0" w:firstColumn="0" w:lastColumn="0" w:noHBand="0" w:noVBand="0"/>
      </w:tblPr>
      <w:tblGrid>
        <w:gridCol w:w="8856"/>
      </w:tblGrid>
      <w:tr w:rsidR="00620413" w:rsidRPr="00C32852" w:rsidTr="001D42FC">
        <w:tblPrEx>
          <w:tblCellMar>
            <w:top w:w="0" w:type="dxa"/>
            <w:bottom w:w="0" w:type="dxa"/>
          </w:tblCellMar>
        </w:tblPrEx>
        <w:trPr>
          <w:trHeight w:val="7462"/>
        </w:trPr>
        <w:tc>
          <w:tcPr>
            <w:tcW w:w="8855" w:type="dxa"/>
          </w:tcPr>
          <w:p w:rsidR="00620413" w:rsidRPr="00C32852" w:rsidRDefault="00620413" w:rsidP="001D42FC">
            <w:pPr>
              <w:pStyle w:val="C1-"/>
              <w:widowControl w:val="0"/>
              <w:rPr>
                <w:rFonts w:ascii="Arial" w:hAnsi="Arial" w:cs="Arial"/>
                <w:b w:val="0"/>
                <w:sz w:val="24"/>
                <w:szCs w:val="24"/>
              </w:rPr>
            </w:pPr>
            <w:r w:rsidRPr="00E36026">
              <w:rPr>
                <w:rFonts w:cs="Arial"/>
                <w:bCs w:val="0"/>
                <w:noProof/>
                <w:sz w:val="24"/>
                <w:szCs w:val="24"/>
                <w:lang w:eastAsia="ru-RU"/>
              </w:rPr>
              <w:drawing>
                <wp:inline distT="0" distB="0" distL="0" distR="0">
                  <wp:extent cx="5478145" cy="4659630"/>
                  <wp:effectExtent l="0" t="0" r="825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8145" cy="4659630"/>
                          </a:xfrm>
                          <a:prstGeom prst="rect">
                            <a:avLst/>
                          </a:prstGeom>
                          <a:noFill/>
                          <a:ln>
                            <a:noFill/>
                          </a:ln>
                        </pic:spPr>
                      </pic:pic>
                    </a:graphicData>
                  </a:graphic>
                </wp:inline>
              </w:drawing>
            </w:r>
          </w:p>
        </w:tc>
      </w:tr>
      <w:tr w:rsidR="00620413" w:rsidRPr="00C32852" w:rsidTr="001D42FC">
        <w:tblPrEx>
          <w:tblCellMar>
            <w:top w:w="0" w:type="dxa"/>
            <w:bottom w:w="0" w:type="dxa"/>
          </w:tblCellMar>
        </w:tblPrEx>
        <w:trPr>
          <w:trHeight w:val="187"/>
        </w:trPr>
        <w:tc>
          <w:tcPr>
            <w:tcW w:w="8855" w:type="dxa"/>
          </w:tcPr>
          <w:p w:rsidR="00620413" w:rsidRPr="00C32852" w:rsidRDefault="00620413" w:rsidP="001D42FC">
            <w:pPr>
              <w:rPr>
                <w:sz w:val="22"/>
                <w:szCs w:val="22"/>
                <w:lang w:eastAsia="zh-TW"/>
              </w:rPr>
            </w:pPr>
            <w:r w:rsidRPr="00C32852">
              <w:rPr>
                <w:sz w:val="22"/>
                <w:szCs w:val="22"/>
                <w:lang w:eastAsia="zh-TW"/>
              </w:rPr>
              <w:t>Рис. Окно справочника ресурсов.</w:t>
            </w:r>
          </w:p>
        </w:tc>
      </w:tr>
    </w:tbl>
    <w:p w:rsidR="00620413" w:rsidRDefault="00620413" w:rsidP="00620413">
      <w:pPr>
        <w:rPr>
          <w:rFonts w:cs="Arial"/>
          <w:sz w:val="24"/>
          <w:szCs w:val="24"/>
        </w:rPr>
      </w:pPr>
      <w:r>
        <w:rPr>
          <w:rFonts w:cs="Arial"/>
          <w:sz w:val="24"/>
          <w:szCs w:val="24"/>
        </w:rPr>
        <w:t xml:space="preserve">         </w:t>
      </w:r>
    </w:p>
    <w:p w:rsidR="00620413" w:rsidRDefault="00620413" w:rsidP="00620413">
      <w:pPr>
        <w:rPr>
          <w:rFonts w:cs="Arial"/>
          <w:sz w:val="24"/>
          <w:szCs w:val="24"/>
        </w:rPr>
      </w:pPr>
    </w:p>
    <w:p w:rsidR="00620413" w:rsidRPr="003439B0" w:rsidRDefault="00620413" w:rsidP="00620413">
      <w:pPr>
        <w:ind w:firstLine="360"/>
        <w:rPr>
          <w:rFonts w:cs="Arial"/>
          <w:sz w:val="24"/>
          <w:szCs w:val="24"/>
        </w:rPr>
      </w:pPr>
      <w:r>
        <w:rPr>
          <w:rFonts w:cs="Arial"/>
          <w:sz w:val="24"/>
          <w:szCs w:val="24"/>
        </w:rPr>
        <w:t xml:space="preserve">  </w:t>
      </w:r>
      <w:r w:rsidRPr="003439B0">
        <w:rPr>
          <w:rFonts w:cs="Arial"/>
          <w:sz w:val="24"/>
          <w:szCs w:val="24"/>
        </w:rPr>
        <w:t>Под номенклатурной  позицией понимается  группа фактических  ресурсов, которая  характеризуется набором свойств (</w:t>
      </w:r>
      <w:r w:rsidRPr="003439B0">
        <w:rPr>
          <w:rFonts w:cs="Arial"/>
          <w:i/>
          <w:sz w:val="24"/>
          <w:szCs w:val="24"/>
        </w:rPr>
        <w:t>параметров</w:t>
      </w:r>
      <w:r w:rsidRPr="003439B0">
        <w:rPr>
          <w:rFonts w:cs="Arial"/>
          <w:sz w:val="24"/>
          <w:szCs w:val="24"/>
        </w:rPr>
        <w:t>):</w:t>
      </w:r>
    </w:p>
    <w:p w:rsidR="00620413" w:rsidRPr="003439B0" w:rsidRDefault="00620413" w:rsidP="00620413">
      <w:pPr>
        <w:numPr>
          <w:ilvl w:val="0"/>
          <w:numId w:val="4"/>
        </w:numPr>
        <w:spacing w:after="0"/>
        <w:jc w:val="left"/>
        <w:rPr>
          <w:rFonts w:cs="Arial"/>
          <w:sz w:val="24"/>
          <w:szCs w:val="24"/>
        </w:rPr>
      </w:pPr>
      <w:r w:rsidRPr="003439B0">
        <w:rPr>
          <w:rFonts w:cs="Arial"/>
          <w:i/>
          <w:sz w:val="24"/>
          <w:szCs w:val="24"/>
        </w:rPr>
        <w:t>Тип</w:t>
      </w:r>
      <w:r w:rsidRPr="003439B0">
        <w:rPr>
          <w:rFonts w:cs="Arial"/>
          <w:sz w:val="24"/>
          <w:szCs w:val="24"/>
        </w:rPr>
        <w:t xml:space="preserve">   -  принадлежность к той или иной вершине классификационной иерархии ресурсов;</w:t>
      </w:r>
    </w:p>
    <w:p w:rsidR="00620413" w:rsidRPr="003439B0" w:rsidRDefault="00620413" w:rsidP="00620413">
      <w:pPr>
        <w:numPr>
          <w:ilvl w:val="0"/>
          <w:numId w:val="4"/>
        </w:numPr>
        <w:spacing w:after="0"/>
        <w:jc w:val="left"/>
        <w:rPr>
          <w:rFonts w:cs="Arial"/>
          <w:sz w:val="24"/>
          <w:szCs w:val="24"/>
        </w:rPr>
      </w:pPr>
      <w:r w:rsidRPr="003439B0">
        <w:rPr>
          <w:rFonts w:cs="Arial"/>
          <w:i/>
          <w:sz w:val="24"/>
          <w:szCs w:val="24"/>
        </w:rPr>
        <w:t>Наименование</w:t>
      </w:r>
      <w:r w:rsidRPr="003439B0">
        <w:rPr>
          <w:rFonts w:cs="Arial"/>
          <w:sz w:val="24"/>
          <w:szCs w:val="24"/>
        </w:rPr>
        <w:t xml:space="preserve"> ресурса без указания типа;</w:t>
      </w:r>
    </w:p>
    <w:p w:rsidR="00620413" w:rsidRPr="003439B0" w:rsidRDefault="00620413" w:rsidP="00620413">
      <w:pPr>
        <w:numPr>
          <w:ilvl w:val="0"/>
          <w:numId w:val="4"/>
        </w:numPr>
        <w:spacing w:after="0"/>
        <w:jc w:val="left"/>
        <w:rPr>
          <w:rFonts w:cs="Arial"/>
          <w:sz w:val="24"/>
          <w:szCs w:val="24"/>
        </w:rPr>
      </w:pPr>
      <w:r w:rsidRPr="003439B0">
        <w:rPr>
          <w:rFonts w:cs="Arial"/>
          <w:i/>
          <w:sz w:val="24"/>
          <w:szCs w:val="24"/>
        </w:rPr>
        <w:t>Производитель</w:t>
      </w:r>
      <w:r w:rsidRPr="003439B0">
        <w:rPr>
          <w:rFonts w:cs="Arial"/>
          <w:sz w:val="24"/>
          <w:szCs w:val="24"/>
        </w:rPr>
        <w:t xml:space="preserve">  - рабочее наименование внешнего участника;</w:t>
      </w:r>
    </w:p>
    <w:p w:rsidR="00620413" w:rsidRPr="003439B0" w:rsidRDefault="00620413" w:rsidP="00620413">
      <w:pPr>
        <w:numPr>
          <w:ilvl w:val="0"/>
          <w:numId w:val="4"/>
        </w:numPr>
        <w:spacing w:after="0"/>
        <w:jc w:val="left"/>
        <w:rPr>
          <w:rFonts w:cs="Arial"/>
          <w:sz w:val="24"/>
          <w:szCs w:val="24"/>
        </w:rPr>
      </w:pPr>
      <w:r w:rsidRPr="003439B0">
        <w:rPr>
          <w:rFonts w:cs="Arial"/>
          <w:i/>
          <w:sz w:val="24"/>
          <w:szCs w:val="24"/>
        </w:rPr>
        <w:t>Физико-химические, эксплуатационные, конструкторско-технологические</w:t>
      </w:r>
      <w:r w:rsidRPr="003439B0">
        <w:rPr>
          <w:rFonts w:cs="Arial"/>
          <w:b/>
          <w:i/>
          <w:sz w:val="24"/>
          <w:szCs w:val="24"/>
        </w:rPr>
        <w:t xml:space="preserve"> </w:t>
      </w:r>
      <w:r w:rsidRPr="003439B0">
        <w:rPr>
          <w:rFonts w:cs="Arial"/>
          <w:sz w:val="24"/>
          <w:szCs w:val="24"/>
        </w:rPr>
        <w:t xml:space="preserve">свойства ресурса – перечень свойств фактического ресурса, значения которых остаются постоянными в  ходе внутренних бизнес-процессов (в процессе транспортировки, хранения, упаковки/распаковки и других процессов,  связанных  с изменением габаритных размеров.  </w:t>
      </w:r>
    </w:p>
    <w:p w:rsidR="00620413" w:rsidRPr="003439B0" w:rsidRDefault="00620413" w:rsidP="00620413">
      <w:pPr>
        <w:rPr>
          <w:rFonts w:cs="Arial"/>
          <w:sz w:val="24"/>
          <w:szCs w:val="24"/>
        </w:rPr>
      </w:pPr>
      <w:r>
        <w:rPr>
          <w:rFonts w:cs="Arial"/>
          <w:sz w:val="24"/>
          <w:szCs w:val="24"/>
        </w:rPr>
        <w:t xml:space="preserve">            </w:t>
      </w:r>
      <w:r w:rsidRPr="003439B0">
        <w:rPr>
          <w:rFonts w:cs="Arial"/>
          <w:sz w:val="24"/>
          <w:szCs w:val="24"/>
        </w:rPr>
        <w:t>Например</w:t>
      </w:r>
      <w:r>
        <w:rPr>
          <w:rFonts w:cs="Arial"/>
          <w:sz w:val="24"/>
          <w:szCs w:val="24"/>
        </w:rPr>
        <w:t>,</w:t>
      </w:r>
      <w:r w:rsidRPr="003439B0">
        <w:rPr>
          <w:rFonts w:cs="Arial"/>
          <w:sz w:val="24"/>
          <w:szCs w:val="24"/>
        </w:rPr>
        <w:t xml:space="preserve"> свойство </w:t>
      </w:r>
      <w:r w:rsidRPr="003439B0">
        <w:rPr>
          <w:rFonts w:cs="Arial"/>
          <w:i/>
          <w:sz w:val="24"/>
          <w:szCs w:val="24"/>
        </w:rPr>
        <w:t>Цена</w:t>
      </w:r>
      <w:r w:rsidRPr="003439B0">
        <w:rPr>
          <w:rFonts w:cs="Arial"/>
          <w:sz w:val="24"/>
          <w:szCs w:val="24"/>
        </w:rPr>
        <w:t xml:space="preserve"> обычно зависит от множества факторов, например, от дальности транспортировки. </w:t>
      </w:r>
    </w:p>
    <w:p w:rsidR="00620413" w:rsidRPr="003439B0" w:rsidRDefault="00620413" w:rsidP="00620413">
      <w:pPr>
        <w:rPr>
          <w:rFonts w:cs="Arial"/>
          <w:i/>
          <w:sz w:val="24"/>
          <w:szCs w:val="24"/>
        </w:rPr>
      </w:pPr>
      <w:r w:rsidRPr="003439B0">
        <w:rPr>
          <w:rFonts w:cs="Arial"/>
          <w:sz w:val="24"/>
          <w:szCs w:val="24"/>
        </w:rPr>
        <w:t xml:space="preserve">       </w:t>
      </w:r>
      <w:r>
        <w:rPr>
          <w:rFonts w:cs="Arial"/>
          <w:sz w:val="24"/>
          <w:szCs w:val="24"/>
        </w:rPr>
        <w:t xml:space="preserve">    </w:t>
      </w:r>
      <w:r w:rsidRPr="003439B0">
        <w:rPr>
          <w:rFonts w:cs="Arial"/>
          <w:sz w:val="24"/>
          <w:szCs w:val="24"/>
        </w:rPr>
        <w:t xml:space="preserve">Каждый узел дерева ресурсов, начиная с самого верхнего,  имеет  параметры ( Свойства, Характеристики), которые  </w:t>
      </w:r>
      <w:r w:rsidRPr="003439B0">
        <w:rPr>
          <w:rFonts w:cs="Arial"/>
          <w:i/>
          <w:sz w:val="24"/>
          <w:szCs w:val="24"/>
        </w:rPr>
        <w:t xml:space="preserve">наследуются </w:t>
      </w:r>
      <w:r w:rsidRPr="003439B0">
        <w:rPr>
          <w:rFonts w:cs="Arial"/>
          <w:sz w:val="24"/>
          <w:szCs w:val="24"/>
        </w:rPr>
        <w:t xml:space="preserve">сверху вниз.  На любом уровне иерархии имеются параметры : </w:t>
      </w:r>
      <w:r w:rsidRPr="003439B0">
        <w:rPr>
          <w:rFonts w:cs="Arial"/>
          <w:i/>
          <w:sz w:val="24"/>
          <w:szCs w:val="24"/>
        </w:rPr>
        <w:t>направление, группа продуктов, производитель.</w:t>
      </w:r>
    </w:p>
    <w:p w:rsidR="00620413" w:rsidRPr="003439B0" w:rsidRDefault="00620413" w:rsidP="00620413">
      <w:pPr>
        <w:rPr>
          <w:rFonts w:cs="Arial"/>
          <w:sz w:val="24"/>
          <w:szCs w:val="24"/>
        </w:rPr>
      </w:pPr>
      <w:r w:rsidRPr="003439B0">
        <w:rPr>
          <w:rFonts w:cs="Arial"/>
          <w:sz w:val="24"/>
          <w:szCs w:val="24"/>
        </w:rPr>
        <w:t xml:space="preserve">       Параметры описывают некие неизменные характеристики ресурсов (физико-химические свойства), но не переменные (учетные) характеристики.  Пример учетных характеристик для краски – фасовка по 5 кг.  или по 10 кг.</w:t>
      </w:r>
    </w:p>
    <w:p w:rsidR="00620413" w:rsidRDefault="00620413" w:rsidP="00620413">
      <w:pPr>
        <w:rPr>
          <w:rFonts w:cs="Arial"/>
          <w:sz w:val="24"/>
          <w:szCs w:val="24"/>
        </w:rPr>
      </w:pPr>
      <w:r w:rsidRPr="003439B0">
        <w:rPr>
          <w:rFonts w:cs="Arial"/>
          <w:sz w:val="24"/>
          <w:szCs w:val="24"/>
        </w:rPr>
        <w:t xml:space="preserve">       Принцип  построения  справочника ресурсов  заключается в том, чтобы минимизировать  суммарное количество параметров, характеризующих ресурсы за  счет использования механизма наследования  свойств сверху вниз. </w:t>
      </w:r>
    </w:p>
    <w:p w:rsidR="00620413" w:rsidRDefault="00620413" w:rsidP="00620413">
      <w:pPr>
        <w:jc w:val="left"/>
        <w:rPr>
          <w:rFonts w:cs="Arial"/>
          <w:sz w:val="24"/>
          <w:szCs w:val="24"/>
        </w:rPr>
      </w:pPr>
    </w:p>
    <w:tbl>
      <w:tblPr>
        <w:tblW w:w="0" w:type="auto"/>
        <w:tblLook w:val="0000" w:firstRow="0" w:lastRow="0" w:firstColumn="0" w:lastColumn="0" w:noHBand="0" w:noVBand="0"/>
      </w:tblPr>
      <w:tblGrid>
        <w:gridCol w:w="8556"/>
      </w:tblGrid>
      <w:tr w:rsidR="00620413" w:rsidRPr="00C32852" w:rsidTr="001D42FC">
        <w:tblPrEx>
          <w:tblCellMar>
            <w:top w:w="0" w:type="dxa"/>
            <w:bottom w:w="0" w:type="dxa"/>
          </w:tblCellMar>
        </w:tblPrEx>
        <w:tc>
          <w:tcPr>
            <w:tcW w:w="8540" w:type="dxa"/>
          </w:tcPr>
          <w:p w:rsidR="00620413" w:rsidRPr="00C32852" w:rsidRDefault="00620413" w:rsidP="001D42FC">
            <w:pPr>
              <w:jc w:val="left"/>
              <w:rPr>
                <w:rFonts w:cs="Arial"/>
                <w:sz w:val="24"/>
                <w:szCs w:val="24"/>
              </w:rPr>
            </w:pPr>
            <w:r w:rsidRPr="00C32852">
              <w:rPr>
                <w:rFonts w:cs="Arial"/>
                <w:noProof/>
                <w:sz w:val="24"/>
                <w:szCs w:val="24"/>
              </w:rPr>
              <w:drawing>
                <wp:inline distT="0" distB="0" distL="0" distR="0">
                  <wp:extent cx="5287645" cy="244094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7645" cy="2440940"/>
                          </a:xfrm>
                          <a:prstGeom prst="rect">
                            <a:avLst/>
                          </a:prstGeom>
                          <a:noFill/>
                          <a:ln>
                            <a:noFill/>
                          </a:ln>
                        </pic:spPr>
                      </pic:pic>
                    </a:graphicData>
                  </a:graphic>
                </wp:inline>
              </w:drawing>
            </w:r>
          </w:p>
        </w:tc>
      </w:tr>
      <w:tr w:rsidR="00620413" w:rsidRPr="00C32852" w:rsidTr="001D42FC">
        <w:tblPrEx>
          <w:tblCellMar>
            <w:top w:w="0" w:type="dxa"/>
            <w:bottom w:w="0" w:type="dxa"/>
          </w:tblCellMar>
        </w:tblPrEx>
        <w:tc>
          <w:tcPr>
            <w:tcW w:w="8540" w:type="dxa"/>
          </w:tcPr>
          <w:p w:rsidR="00620413" w:rsidRPr="00C32852" w:rsidRDefault="00620413" w:rsidP="001D42FC">
            <w:pPr>
              <w:jc w:val="left"/>
              <w:rPr>
                <w:rFonts w:cs="Arial"/>
                <w:sz w:val="24"/>
                <w:szCs w:val="24"/>
              </w:rPr>
            </w:pPr>
            <w:r>
              <w:rPr>
                <w:rFonts w:cs="Arial"/>
                <w:sz w:val="24"/>
                <w:szCs w:val="24"/>
              </w:rPr>
              <w:t>Рис. Пример дерева ресурсов.</w:t>
            </w:r>
          </w:p>
        </w:tc>
      </w:tr>
    </w:tbl>
    <w:p w:rsidR="00620413" w:rsidRDefault="00620413" w:rsidP="00620413">
      <w:pPr>
        <w:jc w:val="left"/>
        <w:rPr>
          <w:rFonts w:cs="Arial"/>
          <w:sz w:val="24"/>
          <w:szCs w:val="24"/>
        </w:rPr>
      </w:pPr>
    </w:p>
    <w:p w:rsidR="00620413" w:rsidRDefault="00620413" w:rsidP="00620413">
      <w:pPr>
        <w:rPr>
          <w:rFonts w:cs="Arial"/>
          <w:sz w:val="24"/>
          <w:szCs w:val="24"/>
        </w:rPr>
      </w:pPr>
      <w:r>
        <w:rPr>
          <w:rFonts w:cs="Arial"/>
          <w:sz w:val="24"/>
          <w:szCs w:val="24"/>
        </w:rPr>
        <w:t xml:space="preserve">           </w:t>
      </w:r>
      <w:r w:rsidRPr="003439B0">
        <w:rPr>
          <w:rFonts w:cs="Arial"/>
          <w:sz w:val="24"/>
          <w:szCs w:val="24"/>
        </w:rPr>
        <w:t xml:space="preserve">Свойства  верхнего  уровня  </w:t>
      </w:r>
      <w:r w:rsidRPr="003439B0">
        <w:rPr>
          <w:rFonts w:cs="Arial"/>
          <w:i/>
          <w:sz w:val="24"/>
          <w:szCs w:val="24"/>
        </w:rPr>
        <w:t>наследуются</w:t>
      </w:r>
      <w:r w:rsidRPr="003439B0">
        <w:rPr>
          <w:rFonts w:cs="Arial"/>
          <w:b/>
          <w:sz w:val="24"/>
          <w:szCs w:val="24"/>
        </w:rPr>
        <w:t xml:space="preserve">  </w:t>
      </w:r>
      <w:r w:rsidRPr="003439B0">
        <w:rPr>
          <w:rFonts w:cs="Arial"/>
          <w:sz w:val="24"/>
          <w:szCs w:val="24"/>
        </w:rPr>
        <w:t>на нижних   уровнях.</w:t>
      </w:r>
      <w:r>
        <w:rPr>
          <w:rFonts w:cs="Arial"/>
          <w:sz w:val="24"/>
          <w:szCs w:val="24"/>
        </w:rPr>
        <w:t xml:space="preserve"> </w:t>
      </w:r>
      <w:r w:rsidRPr="003439B0">
        <w:rPr>
          <w:rFonts w:cs="Arial"/>
          <w:sz w:val="24"/>
          <w:szCs w:val="24"/>
        </w:rPr>
        <w:t xml:space="preserve">Краска </w:t>
      </w:r>
      <w:r w:rsidRPr="003439B0">
        <w:rPr>
          <w:rFonts w:cs="Arial"/>
          <w:i/>
          <w:sz w:val="24"/>
          <w:szCs w:val="24"/>
        </w:rPr>
        <w:t xml:space="preserve">Фолиевая </w:t>
      </w:r>
      <w:r w:rsidRPr="003439B0">
        <w:rPr>
          <w:rFonts w:cs="Arial"/>
          <w:sz w:val="24"/>
          <w:szCs w:val="24"/>
        </w:rPr>
        <w:t xml:space="preserve"> имеет все свойства  верхнего объекта Краска, плюс свои свойства (</w:t>
      </w:r>
      <w:r w:rsidRPr="003439B0">
        <w:rPr>
          <w:rFonts w:cs="Arial"/>
          <w:i/>
          <w:sz w:val="24"/>
          <w:szCs w:val="24"/>
        </w:rPr>
        <w:t>Глянец, Интенсивность, Стойкость</w:t>
      </w:r>
      <w:r w:rsidRPr="003439B0">
        <w:rPr>
          <w:rFonts w:cs="Arial"/>
          <w:sz w:val="24"/>
          <w:szCs w:val="24"/>
        </w:rPr>
        <w:t xml:space="preserve"> и т.д.).</w:t>
      </w:r>
    </w:p>
    <w:tbl>
      <w:tblPr>
        <w:tblW w:w="0" w:type="auto"/>
        <w:tblLook w:val="0000" w:firstRow="0" w:lastRow="0" w:firstColumn="0" w:lastColumn="0" w:noHBand="0" w:noVBand="0"/>
      </w:tblPr>
      <w:tblGrid>
        <w:gridCol w:w="8530"/>
      </w:tblGrid>
      <w:tr w:rsidR="00620413" w:rsidRPr="00C32852" w:rsidTr="001D42FC">
        <w:tblPrEx>
          <w:tblCellMar>
            <w:top w:w="0" w:type="dxa"/>
            <w:bottom w:w="0" w:type="dxa"/>
          </w:tblCellMar>
        </w:tblPrEx>
        <w:tc>
          <w:tcPr>
            <w:tcW w:w="8528" w:type="dxa"/>
          </w:tcPr>
          <w:p w:rsidR="00620413" w:rsidRPr="00C32852" w:rsidRDefault="00620413" w:rsidP="001D42FC">
            <w:pPr>
              <w:rPr>
                <w:rFonts w:cs="Arial"/>
                <w:sz w:val="24"/>
                <w:szCs w:val="24"/>
              </w:rPr>
            </w:pPr>
            <w:r w:rsidRPr="00C32852">
              <w:rPr>
                <w:rFonts w:cs="Arial"/>
                <w:noProof/>
                <w:sz w:val="24"/>
                <w:szCs w:val="24"/>
              </w:rPr>
              <w:drawing>
                <wp:inline distT="0" distB="0" distL="0" distR="0">
                  <wp:extent cx="5279390" cy="241744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9390" cy="2417445"/>
                          </a:xfrm>
                          <a:prstGeom prst="rect">
                            <a:avLst/>
                          </a:prstGeom>
                          <a:noFill/>
                          <a:ln>
                            <a:noFill/>
                          </a:ln>
                        </pic:spPr>
                      </pic:pic>
                    </a:graphicData>
                  </a:graphic>
                </wp:inline>
              </w:drawing>
            </w:r>
          </w:p>
        </w:tc>
      </w:tr>
      <w:tr w:rsidR="00620413" w:rsidRPr="00C32852" w:rsidTr="001D42FC">
        <w:tblPrEx>
          <w:tblCellMar>
            <w:top w:w="0" w:type="dxa"/>
            <w:bottom w:w="0" w:type="dxa"/>
          </w:tblCellMar>
        </w:tblPrEx>
        <w:tc>
          <w:tcPr>
            <w:tcW w:w="8528" w:type="dxa"/>
          </w:tcPr>
          <w:p w:rsidR="00620413" w:rsidRPr="00C32852" w:rsidRDefault="00620413" w:rsidP="001D42FC">
            <w:pPr>
              <w:rPr>
                <w:rFonts w:cs="Arial"/>
                <w:sz w:val="24"/>
                <w:szCs w:val="24"/>
              </w:rPr>
            </w:pPr>
            <w:r>
              <w:rPr>
                <w:rFonts w:cs="Arial"/>
                <w:sz w:val="24"/>
                <w:szCs w:val="24"/>
              </w:rPr>
              <w:t>Рис. Характеристики Краски Фолиевой.</w:t>
            </w:r>
          </w:p>
        </w:tc>
      </w:tr>
    </w:tbl>
    <w:p w:rsidR="00620413" w:rsidRPr="003439B0" w:rsidRDefault="00620413" w:rsidP="00620413">
      <w:pPr>
        <w:rPr>
          <w:rFonts w:cs="Arial"/>
          <w:sz w:val="24"/>
          <w:szCs w:val="24"/>
        </w:rPr>
      </w:pPr>
    </w:p>
    <w:p w:rsidR="00620413" w:rsidRDefault="00620413" w:rsidP="00620413">
      <w:pPr>
        <w:rPr>
          <w:rFonts w:cs="Arial"/>
          <w:sz w:val="24"/>
          <w:szCs w:val="24"/>
        </w:rPr>
      </w:pPr>
      <w:r>
        <w:rPr>
          <w:rFonts w:cs="Arial"/>
          <w:sz w:val="24"/>
          <w:szCs w:val="24"/>
        </w:rPr>
        <w:t xml:space="preserve">          </w:t>
      </w:r>
      <w:r w:rsidRPr="003439B0">
        <w:rPr>
          <w:rFonts w:cs="Arial"/>
          <w:sz w:val="24"/>
          <w:szCs w:val="24"/>
        </w:rPr>
        <w:t xml:space="preserve">Объекты следующего уровня  наследуют характеристики предыдущих уровней. ( </w:t>
      </w:r>
      <w:r w:rsidRPr="003439B0">
        <w:rPr>
          <w:rFonts w:cs="Arial"/>
          <w:i/>
          <w:sz w:val="24"/>
          <w:szCs w:val="24"/>
        </w:rPr>
        <w:t xml:space="preserve">Фолиевые </w:t>
      </w:r>
      <w:r w:rsidRPr="003439B0">
        <w:rPr>
          <w:rFonts w:cs="Arial"/>
          <w:sz w:val="24"/>
          <w:szCs w:val="24"/>
        </w:rPr>
        <w:t xml:space="preserve">Краски наследуют свойства  </w:t>
      </w:r>
      <w:r w:rsidRPr="003439B0">
        <w:rPr>
          <w:rFonts w:cs="Arial"/>
          <w:i/>
          <w:sz w:val="24"/>
          <w:szCs w:val="24"/>
        </w:rPr>
        <w:t>объекта Краски</w:t>
      </w:r>
      <w:r w:rsidRPr="003439B0">
        <w:rPr>
          <w:rFonts w:cs="Arial"/>
          <w:sz w:val="24"/>
          <w:szCs w:val="24"/>
        </w:rPr>
        <w:t xml:space="preserve">, а объект </w:t>
      </w:r>
      <w:r w:rsidRPr="003439B0">
        <w:rPr>
          <w:rFonts w:cs="Arial"/>
          <w:i/>
          <w:sz w:val="24"/>
          <w:szCs w:val="24"/>
        </w:rPr>
        <w:t>Триадные</w:t>
      </w:r>
      <w:r w:rsidRPr="003439B0">
        <w:rPr>
          <w:rFonts w:cs="Arial"/>
          <w:sz w:val="24"/>
          <w:szCs w:val="24"/>
        </w:rPr>
        <w:t xml:space="preserve"> Краски наследует свойства объекта </w:t>
      </w:r>
      <w:r w:rsidRPr="003439B0">
        <w:rPr>
          <w:rFonts w:cs="Arial"/>
          <w:i/>
          <w:sz w:val="24"/>
          <w:szCs w:val="24"/>
        </w:rPr>
        <w:t>Фолиевые</w:t>
      </w:r>
      <w:r w:rsidRPr="003439B0">
        <w:rPr>
          <w:rFonts w:cs="Arial"/>
          <w:sz w:val="24"/>
          <w:szCs w:val="24"/>
        </w:rPr>
        <w:t xml:space="preserve"> Краски).</w:t>
      </w:r>
    </w:p>
    <w:tbl>
      <w:tblPr>
        <w:tblW w:w="0" w:type="auto"/>
        <w:tblLook w:val="0000" w:firstRow="0" w:lastRow="0" w:firstColumn="0" w:lastColumn="0" w:noHBand="0" w:noVBand="0"/>
      </w:tblPr>
      <w:tblGrid>
        <w:gridCol w:w="8556"/>
      </w:tblGrid>
      <w:tr w:rsidR="00620413" w:rsidRPr="00C32852" w:rsidTr="001D42FC">
        <w:tblPrEx>
          <w:tblCellMar>
            <w:top w:w="0" w:type="dxa"/>
            <w:bottom w:w="0" w:type="dxa"/>
          </w:tblCellMar>
        </w:tblPrEx>
        <w:tc>
          <w:tcPr>
            <w:tcW w:w="8540" w:type="dxa"/>
          </w:tcPr>
          <w:p w:rsidR="00620413" w:rsidRPr="00C32852" w:rsidRDefault="00620413" w:rsidP="001D42FC">
            <w:pPr>
              <w:rPr>
                <w:rFonts w:cs="Arial"/>
                <w:sz w:val="24"/>
                <w:szCs w:val="24"/>
              </w:rPr>
            </w:pPr>
            <w:r w:rsidRPr="00C32852">
              <w:rPr>
                <w:rFonts w:cs="Arial"/>
                <w:noProof/>
                <w:sz w:val="24"/>
                <w:szCs w:val="24"/>
              </w:rPr>
              <w:drawing>
                <wp:inline distT="0" distB="0" distL="0" distR="0">
                  <wp:extent cx="5287645" cy="2409190"/>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7645" cy="2409190"/>
                          </a:xfrm>
                          <a:prstGeom prst="rect">
                            <a:avLst/>
                          </a:prstGeom>
                          <a:noFill/>
                          <a:ln>
                            <a:noFill/>
                          </a:ln>
                        </pic:spPr>
                      </pic:pic>
                    </a:graphicData>
                  </a:graphic>
                </wp:inline>
              </w:drawing>
            </w:r>
          </w:p>
        </w:tc>
      </w:tr>
      <w:tr w:rsidR="00620413" w:rsidRPr="00C32852" w:rsidTr="001D42FC">
        <w:tblPrEx>
          <w:tblCellMar>
            <w:top w:w="0" w:type="dxa"/>
            <w:bottom w:w="0" w:type="dxa"/>
          </w:tblCellMar>
        </w:tblPrEx>
        <w:tc>
          <w:tcPr>
            <w:tcW w:w="8540" w:type="dxa"/>
          </w:tcPr>
          <w:p w:rsidR="00620413" w:rsidRPr="00C32852" w:rsidRDefault="00620413" w:rsidP="001D42FC">
            <w:pPr>
              <w:rPr>
                <w:rFonts w:cs="Arial"/>
                <w:sz w:val="24"/>
                <w:szCs w:val="24"/>
              </w:rPr>
            </w:pPr>
            <w:r>
              <w:rPr>
                <w:rFonts w:cs="Arial"/>
                <w:sz w:val="24"/>
                <w:szCs w:val="24"/>
              </w:rPr>
              <w:t>Рис. Пример наследования характеристик.</w:t>
            </w:r>
          </w:p>
        </w:tc>
      </w:tr>
    </w:tbl>
    <w:p w:rsidR="00620413" w:rsidRPr="003439B0" w:rsidRDefault="00620413" w:rsidP="00620413">
      <w:pPr>
        <w:rPr>
          <w:rFonts w:cs="Arial"/>
          <w:sz w:val="24"/>
          <w:szCs w:val="24"/>
        </w:rPr>
      </w:pPr>
    </w:p>
    <w:p w:rsidR="00620413" w:rsidRPr="003439B0" w:rsidRDefault="00620413" w:rsidP="00620413">
      <w:pPr>
        <w:rPr>
          <w:rFonts w:cs="Arial"/>
          <w:sz w:val="24"/>
          <w:szCs w:val="24"/>
        </w:rPr>
      </w:pPr>
    </w:p>
    <w:p w:rsidR="00620413" w:rsidRPr="003439B0" w:rsidRDefault="00620413" w:rsidP="00620413">
      <w:pPr>
        <w:rPr>
          <w:rFonts w:cs="Arial"/>
          <w:b/>
          <w:sz w:val="24"/>
          <w:szCs w:val="24"/>
        </w:rPr>
      </w:pPr>
      <w:r w:rsidRPr="003439B0">
        <w:rPr>
          <w:rFonts w:cs="Arial"/>
          <w:b/>
          <w:sz w:val="24"/>
          <w:szCs w:val="24"/>
        </w:rPr>
        <w:t>Дополнительные возможности.</w:t>
      </w:r>
    </w:p>
    <w:p w:rsidR="00620413" w:rsidRPr="003439B0" w:rsidRDefault="00620413" w:rsidP="00620413">
      <w:pPr>
        <w:spacing w:after="0"/>
        <w:rPr>
          <w:rFonts w:cs="Arial"/>
          <w:sz w:val="24"/>
          <w:szCs w:val="24"/>
        </w:rPr>
      </w:pPr>
      <w:r>
        <w:rPr>
          <w:rFonts w:cs="Arial"/>
          <w:sz w:val="24"/>
          <w:szCs w:val="24"/>
        </w:rPr>
        <w:t xml:space="preserve">              </w:t>
      </w:r>
      <w:r w:rsidRPr="003439B0">
        <w:rPr>
          <w:rFonts w:cs="Arial"/>
          <w:sz w:val="24"/>
          <w:szCs w:val="24"/>
        </w:rPr>
        <w:t xml:space="preserve">Система обеспечивает многоязыковую поддержку  для полей </w:t>
      </w:r>
      <w:r w:rsidRPr="003439B0">
        <w:rPr>
          <w:rFonts w:cs="Arial"/>
          <w:i/>
          <w:sz w:val="24"/>
          <w:szCs w:val="24"/>
        </w:rPr>
        <w:t xml:space="preserve">Название </w:t>
      </w:r>
      <w:r w:rsidRPr="003439B0">
        <w:rPr>
          <w:rFonts w:cs="Arial"/>
          <w:sz w:val="24"/>
          <w:szCs w:val="24"/>
        </w:rPr>
        <w:t xml:space="preserve"> и </w:t>
      </w:r>
      <w:r w:rsidRPr="003439B0">
        <w:rPr>
          <w:rFonts w:cs="Arial"/>
          <w:i/>
          <w:sz w:val="24"/>
          <w:szCs w:val="24"/>
        </w:rPr>
        <w:t xml:space="preserve">Описание.  </w:t>
      </w:r>
      <w:r w:rsidRPr="003439B0">
        <w:rPr>
          <w:rFonts w:cs="Arial"/>
          <w:sz w:val="24"/>
          <w:szCs w:val="24"/>
        </w:rPr>
        <w:t xml:space="preserve">При  описании структуры характеристик объекта в поле </w:t>
      </w:r>
      <w:r w:rsidRPr="003439B0">
        <w:rPr>
          <w:rFonts w:cs="Arial"/>
          <w:i/>
          <w:sz w:val="24"/>
          <w:szCs w:val="24"/>
        </w:rPr>
        <w:t xml:space="preserve">Кода параметра </w:t>
      </w:r>
      <w:r w:rsidRPr="003439B0">
        <w:rPr>
          <w:rFonts w:cs="Arial"/>
          <w:sz w:val="24"/>
          <w:szCs w:val="24"/>
        </w:rPr>
        <w:t xml:space="preserve"> следует указать соответствующий признак языковой поддержки :   </w:t>
      </w:r>
      <w:r w:rsidRPr="003439B0">
        <w:rPr>
          <w:rFonts w:cs="Arial"/>
          <w:i/>
          <w:sz w:val="24"/>
          <w:szCs w:val="24"/>
        </w:rPr>
        <w:t>_</w:t>
      </w:r>
      <w:r w:rsidRPr="003439B0">
        <w:rPr>
          <w:rFonts w:cs="Arial"/>
          <w:i/>
          <w:sz w:val="24"/>
          <w:szCs w:val="24"/>
          <w:lang w:val="en-US"/>
        </w:rPr>
        <w:t>RUS</w:t>
      </w:r>
      <w:r w:rsidRPr="003439B0">
        <w:rPr>
          <w:rFonts w:cs="Arial"/>
          <w:sz w:val="24"/>
          <w:szCs w:val="24"/>
        </w:rPr>
        <w:t xml:space="preserve">    для русского языка,   </w:t>
      </w:r>
      <w:r w:rsidRPr="003439B0">
        <w:rPr>
          <w:rFonts w:cs="Arial"/>
          <w:i/>
          <w:sz w:val="24"/>
          <w:szCs w:val="24"/>
        </w:rPr>
        <w:t>_</w:t>
      </w:r>
      <w:r w:rsidRPr="003439B0">
        <w:rPr>
          <w:rFonts w:cs="Arial"/>
          <w:i/>
          <w:sz w:val="24"/>
          <w:szCs w:val="24"/>
          <w:lang w:val="en-US"/>
        </w:rPr>
        <w:t>ENG</w:t>
      </w:r>
      <w:r w:rsidRPr="003439B0">
        <w:rPr>
          <w:rFonts w:cs="Arial"/>
          <w:sz w:val="24"/>
          <w:szCs w:val="24"/>
        </w:rPr>
        <w:t xml:space="preserve">   для английского, </w:t>
      </w:r>
      <w:r>
        <w:rPr>
          <w:rFonts w:cs="Arial"/>
          <w:sz w:val="24"/>
          <w:szCs w:val="24"/>
        </w:rPr>
        <w:t xml:space="preserve"> </w:t>
      </w:r>
      <w:r w:rsidRPr="003439B0">
        <w:rPr>
          <w:rFonts w:cs="Arial"/>
          <w:i/>
          <w:sz w:val="24"/>
          <w:szCs w:val="24"/>
        </w:rPr>
        <w:t>_</w:t>
      </w:r>
      <w:r w:rsidRPr="003439B0">
        <w:rPr>
          <w:rFonts w:cs="Arial"/>
          <w:i/>
          <w:sz w:val="24"/>
          <w:szCs w:val="24"/>
          <w:lang w:val="en-US"/>
        </w:rPr>
        <w:t>GER</w:t>
      </w:r>
      <w:r>
        <w:rPr>
          <w:rFonts w:cs="Arial"/>
          <w:sz w:val="24"/>
          <w:szCs w:val="24"/>
        </w:rPr>
        <w:t xml:space="preserve">  для немецкого. (</w:t>
      </w:r>
      <w:r w:rsidRPr="003439B0">
        <w:rPr>
          <w:rFonts w:cs="Arial"/>
          <w:sz w:val="24"/>
          <w:szCs w:val="24"/>
        </w:rPr>
        <w:t xml:space="preserve">Смотри выше описание характеристик  </w:t>
      </w:r>
      <w:r w:rsidRPr="003439B0">
        <w:rPr>
          <w:rFonts w:cs="Arial"/>
          <w:i/>
          <w:sz w:val="24"/>
          <w:szCs w:val="24"/>
          <w:lang w:val="en-US"/>
        </w:rPr>
        <w:t>Density</w:t>
      </w:r>
      <w:r w:rsidRPr="003439B0">
        <w:rPr>
          <w:rFonts w:cs="Arial"/>
          <w:sz w:val="24"/>
          <w:szCs w:val="24"/>
        </w:rPr>
        <w:t xml:space="preserve"> и </w:t>
      </w:r>
      <w:r w:rsidRPr="003439B0">
        <w:rPr>
          <w:rFonts w:cs="Arial"/>
          <w:i/>
          <w:sz w:val="24"/>
          <w:szCs w:val="24"/>
        </w:rPr>
        <w:t>Плотность</w:t>
      </w:r>
      <w:r w:rsidRPr="003439B0">
        <w:rPr>
          <w:rFonts w:cs="Arial"/>
          <w:sz w:val="24"/>
          <w:szCs w:val="24"/>
        </w:rPr>
        <w:t>).</w:t>
      </w:r>
    </w:p>
    <w:p w:rsidR="00620413" w:rsidRPr="003439B0" w:rsidRDefault="00620413" w:rsidP="00620413">
      <w:pPr>
        <w:rPr>
          <w:rFonts w:cs="Arial"/>
          <w:sz w:val="24"/>
          <w:szCs w:val="24"/>
        </w:rPr>
      </w:pPr>
    </w:p>
    <w:p w:rsidR="00620413" w:rsidRPr="003439B0" w:rsidRDefault="00620413" w:rsidP="00620413">
      <w:pPr>
        <w:rPr>
          <w:rFonts w:cs="Arial"/>
          <w:sz w:val="24"/>
          <w:szCs w:val="24"/>
        </w:rPr>
      </w:pPr>
      <w:r w:rsidRPr="003439B0">
        <w:rPr>
          <w:rFonts w:cs="Arial"/>
          <w:sz w:val="24"/>
          <w:szCs w:val="24"/>
        </w:rPr>
        <w:t xml:space="preserve">         Существует возможность фильтрации информации с необходимой степенью подробности в зависимости от </w:t>
      </w:r>
      <w:r w:rsidRPr="003439B0">
        <w:rPr>
          <w:rFonts w:cs="Arial"/>
          <w:i/>
          <w:sz w:val="24"/>
          <w:szCs w:val="24"/>
        </w:rPr>
        <w:t>роли</w:t>
      </w:r>
      <w:r w:rsidRPr="003439B0">
        <w:rPr>
          <w:rFonts w:cs="Arial"/>
          <w:sz w:val="24"/>
          <w:szCs w:val="24"/>
        </w:rPr>
        <w:t xml:space="preserve"> пользователя. Данный подход соответствует идеологии   </w:t>
      </w:r>
      <w:r w:rsidRPr="003439B0">
        <w:rPr>
          <w:rFonts w:cs="Arial"/>
          <w:sz w:val="24"/>
          <w:szCs w:val="24"/>
          <w:lang w:val="en-US"/>
        </w:rPr>
        <w:t>WorkFlow</w:t>
      </w:r>
      <w:r w:rsidRPr="003439B0">
        <w:rPr>
          <w:rFonts w:cs="Arial"/>
          <w:sz w:val="24"/>
          <w:szCs w:val="24"/>
        </w:rPr>
        <w:t>.</w:t>
      </w:r>
    </w:p>
    <w:p w:rsidR="00620413" w:rsidRPr="003439B0" w:rsidRDefault="00620413" w:rsidP="00620413">
      <w:pPr>
        <w:rPr>
          <w:rFonts w:cs="Arial"/>
          <w:sz w:val="24"/>
          <w:szCs w:val="24"/>
        </w:rPr>
      </w:pPr>
      <w:r w:rsidRPr="003439B0">
        <w:rPr>
          <w:rFonts w:cs="Arial"/>
          <w:sz w:val="24"/>
          <w:szCs w:val="24"/>
        </w:rPr>
        <w:t>Номенклатурная позиция и фактические ресурсы.</w:t>
      </w:r>
    </w:p>
    <w:p w:rsidR="00620413" w:rsidRPr="003439B0" w:rsidRDefault="00620413" w:rsidP="00620413">
      <w:pPr>
        <w:spacing w:after="0"/>
        <w:rPr>
          <w:rFonts w:cs="Arial"/>
          <w:sz w:val="24"/>
          <w:szCs w:val="24"/>
        </w:rPr>
      </w:pPr>
      <w:r>
        <w:rPr>
          <w:rFonts w:cs="Arial"/>
          <w:i/>
          <w:sz w:val="24"/>
          <w:szCs w:val="24"/>
        </w:rPr>
        <w:t xml:space="preserve">          </w:t>
      </w:r>
      <w:r w:rsidRPr="003439B0">
        <w:rPr>
          <w:rFonts w:cs="Arial"/>
          <w:i/>
          <w:sz w:val="24"/>
          <w:szCs w:val="24"/>
        </w:rPr>
        <w:t>Номенклатурная позиция</w:t>
      </w:r>
      <w:r w:rsidRPr="003439B0">
        <w:rPr>
          <w:rFonts w:cs="Arial"/>
          <w:sz w:val="24"/>
          <w:szCs w:val="24"/>
        </w:rPr>
        <w:t xml:space="preserve">   - описывает «постоянные» характеристики, </w:t>
      </w:r>
    </w:p>
    <w:p w:rsidR="00620413" w:rsidRDefault="00620413" w:rsidP="00620413">
      <w:pPr>
        <w:rPr>
          <w:rFonts w:cs="Arial"/>
          <w:sz w:val="24"/>
          <w:szCs w:val="24"/>
        </w:rPr>
      </w:pPr>
      <w:r w:rsidRPr="003439B0">
        <w:rPr>
          <w:rFonts w:cs="Arial"/>
          <w:sz w:val="24"/>
          <w:szCs w:val="24"/>
        </w:rPr>
        <w:t xml:space="preserve">(физико-химические), </w:t>
      </w:r>
      <w:r w:rsidRPr="003439B0">
        <w:rPr>
          <w:rFonts w:cs="Arial"/>
          <w:i/>
          <w:sz w:val="24"/>
          <w:szCs w:val="24"/>
        </w:rPr>
        <w:t xml:space="preserve">а Карточка фактического ресурса </w:t>
      </w:r>
      <w:r w:rsidRPr="003439B0">
        <w:rPr>
          <w:rFonts w:cs="Arial"/>
          <w:sz w:val="24"/>
          <w:szCs w:val="24"/>
        </w:rPr>
        <w:t>– различные вариации (например, для бумаги - варианты формата листов, варианты расфасовки, цена), т.е. учетные характеристики.</w:t>
      </w:r>
    </w:p>
    <w:p w:rsidR="00620413" w:rsidRPr="003439B0" w:rsidRDefault="00620413" w:rsidP="00620413">
      <w:pPr>
        <w:pageBreakBefore/>
        <w:rPr>
          <w:rFonts w:cs="Arial"/>
          <w:sz w:val="24"/>
          <w:szCs w:val="24"/>
        </w:rPr>
      </w:pPr>
    </w:p>
    <w:tbl>
      <w:tblPr>
        <w:tblW w:w="7918" w:type="dxa"/>
        <w:tblInd w:w="468" w:type="dxa"/>
        <w:tblLayout w:type="fixed"/>
        <w:tblLook w:val="0000" w:firstRow="0" w:lastRow="0" w:firstColumn="0" w:lastColumn="0" w:noHBand="0" w:noVBand="0"/>
      </w:tblPr>
      <w:tblGrid>
        <w:gridCol w:w="3524"/>
        <w:gridCol w:w="1391"/>
        <w:gridCol w:w="3003"/>
      </w:tblGrid>
      <w:tr w:rsidR="00620413" w:rsidRPr="003439B0" w:rsidTr="001D42FC">
        <w:tblPrEx>
          <w:tblCellMar>
            <w:top w:w="0" w:type="dxa"/>
            <w:bottom w:w="0" w:type="dxa"/>
          </w:tblCellMar>
        </w:tblPrEx>
        <w:trPr>
          <w:trHeight w:val="647"/>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jc w:val="center"/>
              <w:rPr>
                <w:rFonts w:ascii="Arial" w:hAnsi="Arial" w:cs="Arial"/>
                <w:b/>
                <w:sz w:val="24"/>
                <w:szCs w:val="24"/>
              </w:rPr>
            </w:pPr>
            <w:r w:rsidRPr="003439B0">
              <w:rPr>
                <w:rFonts w:ascii="Arial" w:hAnsi="Arial" w:cs="Arial"/>
                <w:b/>
                <w:sz w:val="24"/>
                <w:szCs w:val="24"/>
              </w:rPr>
              <w:t>Номенклатурная позиция</w:t>
            </w:r>
          </w:p>
        </w:tc>
        <w:tc>
          <w:tcPr>
            <w:tcW w:w="1391" w:type="dxa"/>
            <w:tcBorders>
              <w:left w:val="single" w:sz="4" w:space="0" w:color="auto"/>
              <w:right w:val="single" w:sz="4" w:space="0" w:color="auto"/>
            </w:tcBorders>
          </w:tcPr>
          <w:p w:rsidR="00620413" w:rsidRPr="003439B0" w:rsidRDefault="00620413" w:rsidP="001D42FC">
            <w:pPr>
              <w:pStyle w:val="aff1"/>
              <w:ind w:firstLine="0"/>
              <w:jc w:val="center"/>
              <w:rPr>
                <w:rFonts w:ascii="Arial" w:hAnsi="Arial" w:cs="Arial"/>
                <w:b/>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jc w:val="center"/>
              <w:rPr>
                <w:rFonts w:ascii="Arial" w:hAnsi="Arial" w:cs="Arial"/>
                <w:b/>
                <w:sz w:val="24"/>
                <w:szCs w:val="24"/>
              </w:rPr>
            </w:pPr>
            <w:r w:rsidRPr="003439B0">
              <w:rPr>
                <w:rFonts w:ascii="Arial" w:hAnsi="Arial" w:cs="Arial"/>
                <w:b/>
                <w:sz w:val="24"/>
                <w:szCs w:val="24"/>
              </w:rPr>
              <w:t>Карточка фактического ресурса</w:t>
            </w:r>
          </w:p>
        </w:tc>
      </w:tr>
      <w:tr w:rsidR="00620413" w:rsidRPr="003439B0" w:rsidTr="001D42FC">
        <w:tblPrEx>
          <w:tblCellMar>
            <w:top w:w="0" w:type="dxa"/>
            <w:bottom w:w="0" w:type="dxa"/>
          </w:tblCellMar>
        </w:tblPrEx>
        <w:trPr>
          <w:trHeight w:val="329"/>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i/>
                <w:sz w:val="24"/>
                <w:szCs w:val="24"/>
              </w:rPr>
            </w:pPr>
            <w:r w:rsidRPr="003439B0">
              <w:rPr>
                <w:rFonts w:ascii="Arial" w:hAnsi="Arial" w:cs="Arial"/>
                <w:i/>
                <w:sz w:val="24"/>
                <w:szCs w:val="24"/>
              </w:rPr>
              <w:t>Направление</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p>
        </w:tc>
      </w:tr>
      <w:tr w:rsidR="00620413" w:rsidRPr="003439B0" w:rsidTr="001D42FC">
        <w:tblPrEx>
          <w:tblCellMar>
            <w:top w:w="0" w:type="dxa"/>
            <w:bottom w:w="0" w:type="dxa"/>
          </w:tblCellMar>
        </w:tblPrEx>
        <w:trPr>
          <w:trHeight w:val="329"/>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i/>
                <w:sz w:val="24"/>
                <w:szCs w:val="24"/>
              </w:rPr>
            </w:pPr>
            <w:r w:rsidRPr="003439B0">
              <w:rPr>
                <w:rFonts w:ascii="Arial" w:hAnsi="Arial" w:cs="Arial"/>
                <w:i/>
                <w:sz w:val="24"/>
                <w:szCs w:val="24"/>
              </w:rPr>
              <w:t>Группа продуктов</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p>
        </w:tc>
      </w:tr>
      <w:tr w:rsidR="00620413" w:rsidRPr="003439B0" w:rsidTr="001D42FC">
        <w:tblPrEx>
          <w:tblCellMar>
            <w:top w:w="0" w:type="dxa"/>
            <w:bottom w:w="0" w:type="dxa"/>
          </w:tblCellMar>
        </w:tblPrEx>
        <w:trPr>
          <w:trHeight w:val="329"/>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i/>
                <w:sz w:val="24"/>
                <w:szCs w:val="24"/>
              </w:rPr>
            </w:pPr>
            <w:r w:rsidRPr="003439B0">
              <w:rPr>
                <w:rFonts w:ascii="Arial" w:hAnsi="Arial" w:cs="Arial"/>
                <w:i/>
                <w:sz w:val="24"/>
                <w:szCs w:val="24"/>
              </w:rPr>
              <w:t>Тип продуктов</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p>
        </w:tc>
      </w:tr>
      <w:tr w:rsidR="00620413" w:rsidRPr="003439B0" w:rsidTr="001D42FC">
        <w:tblPrEx>
          <w:tblCellMar>
            <w:top w:w="0" w:type="dxa"/>
            <w:bottom w:w="0" w:type="dxa"/>
          </w:tblCellMar>
        </w:tblPrEx>
        <w:trPr>
          <w:trHeight w:hRule="exact" w:val="635"/>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Бумага/мелованная/ офсет.</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p>
        </w:tc>
      </w:tr>
      <w:tr w:rsidR="00620413" w:rsidRPr="003439B0" w:rsidTr="001D42FC">
        <w:tblPrEx>
          <w:tblCellMar>
            <w:top w:w="0" w:type="dxa"/>
            <w:bottom w:w="0" w:type="dxa"/>
          </w:tblCellMar>
        </w:tblPrEx>
        <w:trPr>
          <w:trHeight w:val="66"/>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Артикул   ХХХ.ХХХХ.ХХ</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w:t>
            </w:r>
          </w:p>
        </w:tc>
      </w:tr>
      <w:tr w:rsidR="00620413" w:rsidRPr="003439B0" w:rsidTr="001D42FC">
        <w:tblPrEx>
          <w:tblCellMar>
            <w:top w:w="0" w:type="dxa"/>
            <w:bottom w:w="0" w:type="dxa"/>
          </w:tblCellMar>
        </w:tblPrEx>
        <w:trPr>
          <w:trHeight w:val="317"/>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Плотность                  80 гр.</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Формат  ширина=600</w:t>
            </w:r>
          </w:p>
        </w:tc>
      </w:tr>
      <w:tr w:rsidR="00620413" w:rsidRPr="003439B0" w:rsidTr="001D42FC">
        <w:tblPrEx>
          <w:tblCellMar>
            <w:top w:w="0" w:type="dxa"/>
            <w:bottom w:w="0" w:type="dxa"/>
          </w:tblCellMar>
        </w:tblPrEx>
        <w:trPr>
          <w:trHeight w:val="329"/>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Белизна                       96%</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Формат  длина=800</w:t>
            </w:r>
          </w:p>
        </w:tc>
      </w:tr>
      <w:tr w:rsidR="00620413" w:rsidRPr="003439B0" w:rsidTr="001D42FC">
        <w:tblPrEx>
          <w:tblCellMar>
            <w:top w:w="0" w:type="dxa"/>
            <w:bottom w:w="0" w:type="dxa"/>
          </w:tblCellMar>
        </w:tblPrEx>
        <w:trPr>
          <w:trHeight w:val="66"/>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Цена_1</w:t>
            </w:r>
          </w:p>
        </w:tc>
      </w:tr>
      <w:tr w:rsidR="00620413" w:rsidRPr="003439B0" w:rsidTr="001D42FC">
        <w:tblPrEx>
          <w:tblCellMar>
            <w:top w:w="0" w:type="dxa"/>
            <w:bottom w:w="0" w:type="dxa"/>
          </w:tblCellMar>
        </w:tblPrEx>
        <w:trPr>
          <w:trHeight w:val="317"/>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Цена_2</w:t>
            </w:r>
          </w:p>
        </w:tc>
      </w:tr>
      <w:tr w:rsidR="00620413" w:rsidRPr="003439B0" w:rsidTr="001D42FC">
        <w:tblPrEx>
          <w:tblCellMar>
            <w:top w:w="0" w:type="dxa"/>
            <w:bottom w:w="0" w:type="dxa"/>
          </w:tblCellMar>
        </w:tblPrEx>
        <w:trPr>
          <w:trHeight w:val="329"/>
        </w:trPr>
        <w:tc>
          <w:tcPr>
            <w:tcW w:w="3524"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lang w:val="en-US"/>
              </w:rPr>
            </w:pPr>
            <w:r w:rsidRPr="003439B0">
              <w:rPr>
                <w:rFonts w:ascii="Arial" w:hAnsi="Arial" w:cs="Arial"/>
                <w:sz w:val="24"/>
                <w:szCs w:val="24"/>
              </w:rPr>
              <w:t>Производитель           …</w:t>
            </w:r>
            <w:r w:rsidRPr="003439B0">
              <w:rPr>
                <w:rFonts w:ascii="Arial" w:hAnsi="Arial" w:cs="Arial"/>
                <w:sz w:val="24"/>
                <w:szCs w:val="24"/>
                <w:lang w:val="en-US"/>
              </w:rPr>
              <w:t>…</w: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w:t>
            </w:r>
          </w:p>
        </w:tc>
      </w:tr>
      <w:tr w:rsidR="00620413" w:rsidRPr="003439B0" w:rsidTr="001D42FC">
        <w:tblPrEx>
          <w:tblCellMar>
            <w:top w:w="0" w:type="dxa"/>
            <w:bottom w:w="0" w:type="dxa"/>
          </w:tblCellMar>
        </w:tblPrEx>
        <w:trPr>
          <w:trHeight w:hRule="exact" w:val="926"/>
        </w:trPr>
        <w:tc>
          <w:tcPr>
            <w:tcW w:w="3524" w:type="dxa"/>
            <w:tcBorders>
              <w:top w:val="single" w:sz="4" w:space="0" w:color="auto"/>
              <w:left w:val="single" w:sz="4" w:space="0" w:color="auto"/>
              <w:bottom w:val="single" w:sz="4" w:space="0" w:color="auto"/>
              <w:right w:val="single" w:sz="4" w:space="0" w:color="auto"/>
            </w:tcBorders>
            <w:shd w:val="pct20" w:color="auto" w:fill="auto"/>
          </w:tcPr>
          <w:p w:rsidR="00620413" w:rsidRPr="003439B0" w:rsidRDefault="00620413" w:rsidP="001D42FC">
            <w:pPr>
              <w:pStyle w:val="aff1"/>
              <w:ind w:firstLine="0"/>
              <w:rPr>
                <w:rFonts w:ascii="Arial" w:hAnsi="Arial" w:cs="Arial"/>
                <w:sz w:val="24"/>
                <w:szCs w:val="24"/>
              </w:rPr>
            </w:pPr>
            <w:r w:rsidRPr="003439B0">
              <w:rPr>
                <w:rFonts w:ascii="Arial" w:hAnsi="Arial" w:cs="Arial"/>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2132965</wp:posOffset>
                      </wp:positionH>
                      <wp:positionV relativeFrom="paragraph">
                        <wp:posOffset>155575</wp:posOffset>
                      </wp:positionV>
                      <wp:extent cx="911225" cy="10160"/>
                      <wp:effectExtent l="22860" t="69215" r="46990" b="825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225" cy="10160"/>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0FEA" id="Прямая соединительная линия 13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12.25pt" to="239.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" strokeweight=".5pt">
                      <v:stroke startarrow="classic" startarrowwidth="wide" startarrowlength="long" endarrow="oval" endarrowwidth="narrow" endarrowlength="short"/>
                    </v:line>
                  </w:pict>
                </mc:Fallback>
              </mc:AlternateContent>
            </w:r>
          </w:p>
        </w:tc>
        <w:tc>
          <w:tcPr>
            <w:tcW w:w="1391" w:type="dxa"/>
          </w:tcPr>
          <w:p w:rsidR="00620413" w:rsidRPr="003439B0" w:rsidRDefault="00620413" w:rsidP="001D42FC">
            <w:pPr>
              <w:pStyle w:val="aff1"/>
              <w:ind w:firstLine="0"/>
              <w:rPr>
                <w:rFonts w:ascii="Arial" w:hAnsi="Arial" w:cs="Arial"/>
                <w:sz w:val="24"/>
                <w:szCs w:val="24"/>
              </w:rPr>
            </w:pPr>
          </w:p>
        </w:tc>
        <w:tc>
          <w:tcPr>
            <w:tcW w:w="3003" w:type="dxa"/>
            <w:tcBorders>
              <w:top w:val="single" w:sz="4" w:space="0" w:color="auto"/>
              <w:left w:val="single" w:sz="4" w:space="0" w:color="auto"/>
              <w:bottom w:val="single" w:sz="4" w:space="0" w:color="auto"/>
              <w:right w:val="single" w:sz="4" w:space="0" w:color="auto"/>
            </w:tcBorders>
            <w:shd w:val="pct20" w:color="auto" w:fill="auto"/>
          </w:tcPr>
          <w:p w:rsidR="00620413" w:rsidRPr="003439B0" w:rsidRDefault="00620413" w:rsidP="001D42FC">
            <w:pPr>
              <w:pStyle w:val="aff1"/>
              <w:ind w:firstLine="0"/>
              <w:rPr>
                <w:rFonts w:ascii="Arial" w:hAnsi="Arial" w:cs="Arial"/>
                <w:sz w:val="24"/>
                <w:szCs w:val="24"/>
              </w:rPr>
            </w:pPr>
            <w:r w:rsidRPr="003439B0">
              <w:rPr>
                <w:rFonts w:ascii="Arial" w:hAnsi="Arial" w:cs="Arial"/>
                <w:sz w:val="24"/>
                <w:szCs w:val="24"/>
              </w:rPr>
              <w:t xml:space="preserve">    Ссылка на номенклатурную позицию</w:t>
            </w:r>
          </w:p>
        </w:tc>
      </w:tr>
    </w:tbl>
    <w:p w:rsidR="00620413" w:rsidRPr="00367B93" w:rsidRDefault="00620413" w:rsidP="00620413">
      <w:pPr>
        <w:rPr>
          <w:rFonts w:cs="Arial"/>
          <w:sz w:val="22"/>
          <w:szCs w:val="22"/>
        </w:rPr>
      </w:pPr>
      <w:r w:rsidRPr="00367B93">
        <w:rPr>
          <w:rFonts w:cs="Arial"/>
          <w:sz w:val="22"/>
          <w:szCs w:val="22"/>
        </w:rPr>
        <w:t xml:space="preserve">      Рис.   Связь объектов </w:t>
      </w:r>
      <w:r w:rsidRPr="00367B93">
        <w:rPr>
          <w:rFonts w:cs="Arial"/>
          <w:i/>
          <w:sz w:val="22"/>
          <w:szCs w:val="22"/>
        </w:rPr>
        <w:t>Номенклатурная позиция</w:t>
      </w:r>
      <w:r w:rsidRPr="00367B93">
        <w:rPr>
          <w:rFonts w:cs="Arial"/>
          <w:sz w:val="22"/>
          <w:szCs w:val="22"/>
        </w:rPr>
        <w:t xml:space="preserve"> и </w:t>
      </w:r>
      <w:r w:rsidRPr="00367B93">
        <w:rPr>
          <w:rFonts w:cs="Arial"/>
          <w:i/>
          <w:sz w:val="22"/>
          <w:szCs w:val="22"/>
        </w:rPr>
        <w:t xml:space="preserve">Карточка факт. </w:t>
      </w:r>
      <w:r>
        <w:rPr>
          <w:rFonts w:cs="Arial"/>
          <w:i/>
          <w:sz w:val="22"/>
          <w:szCs w:val="22"/>
        </w:rPr>
        <w:t>р</w:t>
      </w:r>
      <w:r w:rsidRPr="00367B93">
        <w:rPr>
          <w:rFonts w:cs="Arial"/>
          <w:i/>
          <w:sz w:val="22"/>
          <w:szCs w:val="22"/>
        </w:rPr>
        <w:t>есурса</w:t>
      </w:r>
      <w:r>
        <w:rPr>
          <w:rFonts w:cs="Arial"/>
          <w:i/>
          <w:sz w:val="22"/>
          <w:szCs w:val="22"/>
        </w:rPr>
        <w:t>.</w:t>
      </w:r>
    </w:p>
    <w:p w:rsidR="00620413" w:rsidRPr="003439B0" w:rsidRDefault="00620413" w:rsidP="00620413">
      <w:pPr>
        <w:pageBreakBefore/>
        <w:rPr>
          <w:rFonts w:cs="Arial"/>
          <w:sz w:val="24"/>
          <w:szCs w:val="24"/>
        </w:rPr>
      </w:pPr>
      <w:r>
        <w:rPr>
          <w:rFonts w:cs="Arial"/>
          <w:sz w:val="24"/>
          <w:szCs w:val="24"/>
        </w:rPr>
        <w:t xml:space="preserve"> </w:t>
      </w:r>
    </w:p>
    <w:tbl>
      <w:tblPr>
        <w:tblW w:w="0" w:type="auto"/>
        <w:tblLook w:val="0000" w:firstRow="0" w:lastRow="0" w:firstColumn="0" w:lastColumn="0" w:noHBand="0" w:noVBand="0"/>
      </w:tblPr>
      <w:tblGrid>
        <w:gridCol w:w="9355"/>
      </w:tblGrid>
      <w:tr w:rsidR="00620413" w:rsidRPr="00367B93" w:rsidTr="001D42FC">
        <w:tblPrEx>
          <w:tblCellMar>
            <w:top w:w="0" w:type="dxa"/>
            <w:bottom w:w="0" w:type="dxa"/>
          </w:tblCellMar>
        </w:tblPrEx>
        <w:trPr>
          <w:cantSplit/>
        </w:trPr>
        <w:tc>
          <w:tcPr>
            <w:tcW w:w="9515" w:type="dxa"/>
          </w:tcPr>
          <w:tbl>
            <w:tblPr>
              <w:tblW w:w="8845" w:type="dxa"/>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49"/>
              <w:gridCol w:w="280"/>
              <w:gridCol w:w="2263"/>
              <w:gridCol w:w="2065"/>
              <w:gridCol w:w="1988"/>
            </w:tblGrid>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b/>
                      <w:sz w:val="24"/>
                      <w:szCs w:val="24"/>
                    </w:rPr>
                  </w:pPr>
                  <w:r w:rsidRPr="00367B93">
                    <w:rPr>
                      <w:rFonts w:ascii="Arial" w:hAnsi="Arial" w:cs="Arial"/>
                      <w:b/>
                      <w:sz w:val="24"/>
                      <w:szCs w:val="24"/>
                    </w:rPr>
                    <w:t>Номенклатурная позиция</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r w:rsidRPr="00367B93">
                    <w:rPr>
                      <w:rFonts w:ascii="Arial" w:hAnsi="Arial" w:cs="Arial"/>
                      <w:b/>
                      <w:sz w:val="24"/>
                      <w:szCs w:val="24"/>
                    </w:rPr>
                    <w:t>Карточка фактического ресурса</w:t>
                  </w: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r w:rsidRPr="00367B93">
                    <w:rPr>
                      <w:rFonts w:ascii="Arial" w:hAnsi="Arial" w:cs="Arial"/>
                      <w:b/>
                      <w:sz w:val="24"/>
                      <w:szCs w:val="24"/>
                    </w:rPr>
                    <w:t>Поступление фактического ресурса</w:t>
                  </w:r>
                </w:p>
              </w:tc>
            </w:tr>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Направление</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r>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Группа продуктов</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r>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Тип продукта</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Дата  поставки</w:t>
                  </w:r>
                </w:p>
              </w:tc>
            </w:tr>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Наименование</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r>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Артикул</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Дата  поставки</w:t>
                  </w:r>
                </w:p>
              </w:tc>
            </w:tr>
            <w:tr w:rsidR="00620413" w:rsidRPr="00367B93" w:rsidTr="001D42FC">
              <w:tblPrEx>
                <w:tblCellMar>
                  <w:top w:w="0" w:type="dxa"/>
                  <w:bottom w:w="0" w:type="dxa"/>
                </w:tblCellMar>
              </w:tblPrEx>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Характеристики продукта…….</w:t>
                  </w: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Переменные характеристики….</w:t>
                  </w: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Стоимость</w:t>
                  </w:r>
                </w:p>
              </w:tc>
            </w:tr>
            <w:tr w:rsidR="00620413" w:rsidRPr="00367B93" w:rsidTr="001D42FC">
              <w:tblPrEx>
                <w:tblCellMar>
                  <w:top w:w="0" w:type="dxa"/>
                  <w:bottom w:w="0" w:type="dxa"/>
                </w:tblCellMar>
              </w:tblPrEx>
              <w:trPr>
                <w:cantSplit/>
                <w:trHeight w:val="296"/>
              </w:trPr>
              <w:tc>
                <w:tcPr>
                  <w:tcW w:w="2325" w:type="dxa"/>
                  <w:tcBorders>
                    <w:top w:val="single" w:sz="4" w:space="0" w:color="auto"/>
                    <w:bottom w:val="single" w:sz="4" w:space="0" w:color="auto"/>
                    <w:right w:val="single" w:sz="4" w:space="0" w:color="auto"/>
                  </w:tcBorders>
                  <w:shd w:val="clear" w:color="auto" w:fill="E0E0E0"/>
                </w:tcPr>
                <w:p w:rsidR="00620413" w:rsidRPr="00367B93" w:rsidRDefault="00620413" w:rsidP="001D42FC">
                  <w:pPr>
                    <w:pStyle w:val="aff1"/>
                    <w:ind w:firstLine="0"/>
                    <w:rPr>
                      <w:rFonts w:ascii="Arial" w:hAnsi="Arial" w:cs="Arial"/>
                      <w:sz w:val="24"/>
                      <w:szCs w:val="24"/>
                    </w:rPr>
                  </w:pPr>
                </w:p>
                <w:p w:rsidR="00620413" w:rsidRPr="00367B93" w:rsidRDefault="00620413" w:rsidP="001D42FC">
                  <w:pPr>
                    <w:ind w:firstLine="720"/>
                    <w:rPr>
                      <w:rFonts w:cs="Arial"/>
                      <w:sz w:val="24"/>
                      <w:szCs w:val="24"/>
                    </w:rPr>
                  </w:pP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ragraph">
                              <wp:posOffset>264160</wp:posOffset>
                            </wp:positionV>
                            <wp:extent cx="266700" cy="0"/>
                            <wp:effectExtent l="17780" t="80645" r="48895" b="8128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D7385" id="Прямая соединительная линия 1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0.8pt" to="17.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" strokeweight=".5pt">
                            <v:stroke startarrow="classic" startarrowwidth="wide" startarrowlength="long" endarrow="oval" endarrowwidth="narrow" endarrowlength="short"/>
                          </v:line>
                        </w:pict>
                      </mc:Fallback>
                    </mc:AlternateContent>
                  </w:r>
                </w:p>
              </w:tc>
              <w:tc>
                <w:tcPr>
                  <w:tcW w:w="2138" w:type="dxa"/>
                  <w:tcBorders>
                    <w:top w:val="single" w:sz="4" w:space="0" w:color="auto"/>
                    <w:left w:val="single" w:sz="4" w:space="0" w:color="auto"/>
                    <w:bottom w:val="single" w:sz="4" w:space="0" w:color="auto"/>
                    <w:right w:val="single" w:sz="4" w:space="0" w:color="auto"/>
                  </w:tcBorders>
                  <w:shd w:val="clear" w:color="auto" w:fill="E0E0E0"/>
                </w:tcPr>
                <w:p w:rsidR="00620413" w:rsidRPr="00367B93" w:rsidRDefault="00620413" w:rsidP="001D42FC">
                  <w:pPr>
                    <w:pStyle w:val="aff1"/>
                    <w:ind w:firstLine="0"/>
                    <w:rPr>
                      <w:rFonts w:ascii="Arial" w:hAnsi="Arial" w:cs="Arial"/>
                      <w:noProof/>
                      <w:sz w:val="24"/>
                      <w:szCs w:val="24"/>
                    </w:rPr>
                  </w:pPr>
                  <w:r w:rsidRPr="00367B93">
                    <w:rPr>
                      <w:rFonts w:ascii="Arial" w:hAnsi="Arial" w:cs="Arial"/>
                      <w:sz w:val="24"/>
                      <w:szCs w:val="24"/>
                    </w:rPr>
                    <w:t xml:space="preserve">  Ссылка на номенклатурную позицию</w:t>
                  </w: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-26035</wp:posOffset>
                            </wp:positionH>
                            <wp:positionV relativeFrom="paragraph">
                              <wp:posOffset>150495</wp:posOffset>
                            </wp:positionV>
                            <wp:extent cx="1028700" cy="571500"/>
                            <wp:effectExtent l="49530" t="52705" r="55245" b="8064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71500"/>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3DEC5" id="Прямая соединительная линия 12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1.85pt" to="78.9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" strokeweight=".5pt">
                            <v:stroke startarrow="classic" startarrowwidth="wide" startarrowlength="long" endarrow="oval" endarrowwidth="narrow" endarrowlength="short"/>
                          </v:line>
                        </w:pict>
                      </mc:Fallback>
                    </mc:AlternateContent>
                  </w:r>
                  <w:r w:rsidRPr="00367B93">
                    <w:rPr>
                      <w:rFonts w:ascii="Arial" w:hAnsi="Arial" w:cs="Arial"/>
                      <w:i/>
                      <w:noProof/>
                      <w:sz w:val="24"/>
                      <w:szCs w:val="24"/>
                    </w:rPr>
                    <w:t>Функция автоматически устанавливает связь</w:t>
                  </w:r>
                </w:p>
              </w:tc>
              <w:tc>
                <w:tcPr>
                  <w:tcW w:w="2268" w:type="dxa"/>
                  <w:tcBorders>
                    <w:top w:val="single" w:sz="4" w:space="0" w:color="auto"/>
                    <w:left w:val="single" w:sz="4" w:space="0" w:color="auto"/>
                    <w:bottom w:val="single" w:sz="4" w:space="0" w:color="auto"/>
                    <w:right w:val="single" w:sz="4" w:space="0" w:color="auto"/>
                  </w:tcBorders>
                  <w:shd w:val="clear" w:color="auto" w:fill="E0E0E0"/>
                </w:tcPr>
                <w:p w:rsidR="00620413" w:rsidRPr="00367B93" w:rsidRDefault="00620413" w:rsidP="001D42FC">
                  <w:pPr>
                    <w:pStyle w:val="aff1"/>
                    <w:ind w:firstLine="0"/>
                    <w:rPr>
                      <w:rFonts w:ascii="Arial" w:hAnsi="Arial" w:cs="Arial"/>
                      <w:noProof/>
                      <w:sz w:val="24"/>
                      <w:szCs w:val="24"/>
                    </w:rPr>
                  </w:pPr>
                  <w:r w:rsidRPr="00367B93">
                    <w:rPr>
                      <w:rFonts w:ascii="Arial" w:hAnsi="Arial" w:cs="Arial"/>
                      <w:sz w:val="24"/>
                      <w:szCs w:val="24"/>
                    </w:rPr>
                    <w:t xml:space="preserve">  Ссылка на фактический ресурс</w:t>
                  </w:r>
                </w:p>
              </w:tc>
            </w:tr>
            <w:tr w:rsidR="00620413" w:rsidRPr="00367B93" w:rsidTr="001D42FC">
              <w:tblPrEx>
                <w:tblCellMar>
                  <w:top w:w="0" w:type="dxa"/>
                  <w:bottom w:w="0" w:type="dxa"/>
                </w:tblCellMar>
              </w:tblPrEx>
              <w:trPr>
                <w:cantSplit/>
                <w:trHeight w:val="296"/>
              </w:trPr>
              <w:tc>
                <w:tcPr>
                  <w:tcW w:w="2325" w:type="dxa"/>
                  <w:tcBorders>
                    <w:top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noProof/>
                      <w:sz w:val="24"/>
                      <w:szCs w:val="24"/>
                    </w:rPr>
                  </w:pPr>
                </w:p>
              </w:tc>
              <w:tc>
                <w:tcPr>
                  <w:tcW w:w="413"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noProof/>
                      <w:sz w:val="24"/>
                      <w:szCs w:val="24"/>
                    </w:rPr>
                  </w:pPr>
                </w:p>
              </w:tc>
              <w:tc>
                <w:tcPr>
                  <w:tcW w:w="2138" w:type="dxa"/>
                  <w:tcBorders>
                    <w:top w:val="single" w:sz="4" w:space="0" w:color="auto"/>
                    <w:left w:val="single" w:sz="4" w:space="0" w:color="auto"/>
                    <w:bottom w:val="single" w:sz="4" w:space="0" w:color="auto"/>
                    <w:right w:val="single" w:sz="4" w:space="0" w:color="auto"/>
                  </w:tcBorders>
                  <w:shd w:val="clear" w:color="auto" w:fill="E6E6E6"/>
                </w:tcPr>
                <w:p w:rsidR="00620413" w:rsidRPr="00367B93" w:rsidRDefault="00620413" w:rsidP="001D42FC">
                  <w:pPr>
                    <w:pStyle w:val="aff1"/>
                    <w:ind w:firstLine="0"/>
                    <w:rPr>
                      <w:rFonts w:ascii="Arial" w:hAnsi="Arial" w:cs="Arial"/>
                      <w:sz w:val="24"/>
                      <w:szCs w:val="24"/>
                    </w:rPr>
                  </w:pPr>
                  <w:r w:rsidRPr="00367B93">
                    <w:rPr>
                      <w:rFonts w:ascii="Arial" w:hAnsi="Arial" w:cs="Arial"/>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-35560</wp:posOffset>
                            </wp:positionH>
                            <wp:positionV relativeFrom="paragraph">
                              <wp:posOffset>179070</wp:posOffset>
                            </wp:positionV>
                            <wp:extent cx="424180" cy="457835"/>
                            <wp:effectExtent l="60325" t="64770" r="67945" b="5842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180" cy="457835"/>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2CDB6" id="Прямая соединительная линия 12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4.1pt" to="30.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" strokeweight=".5pt">
                            <v:stroke startarrow="classic" startarrowwidth="wide" startarrowlength="long" endarrow="oval" endarrowwidth="narrow" endarrowlength="short"/>
                          </v:line>
                        </w:pict>
                      </mc:Fallback>
                    </mc:AlternateContent>
                  </w:r>
                  <w:r w:rsidRPr="00367B93">
                    <w:rPr>
                      <w:rFonts w:ascii="Arial" w:hAnsi="Arial" w:cs="Arial"/>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875665</wp:posOffset>
                            </wp:positionH>
                            <wp:positionV relativeFrom="paragraph">
                              <wp:posOffset>181610</wp:posOffset>
                            </wp:positionV>
                            <wp:extent cx="342900" cy="457200"/>
                            <wp:effectExtent l="76200" t="57785" r="57150" b="5651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B3138" id="Прямая соединительная линия 1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14.3pt" to="95.9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" strokeweight=".5pt">
                            <v:stroke startarrow="classic" startarrowwidth="wide" startarrowlength="long" endarrow="oval" endarrowwidth="narrow" endarrowlength="short"/>
                          </v:line>
                        </w:pict>
                      </mc:Fallback>
                    </mc:AlternateContent>
                  </w:r>
                </w:p>
              </w:tc>
              <w:tc>
                <w:tcPr>
                  <w:tcW w:w="1701"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i/>
                      <w:noProof/>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r>
          </w:tbl>
          <w:p w:rsidR="00620413" w:rsidRPr="00367B93" w:rsidRDefault="00620413" w:rsidP="001D42FC">
            <w:pPr>
              <w:rPr>
                <w:rFonts w:cs="Arial"/>
                <w:sz w:val="24"/>
                <w:szCs w:val="24"/>
              </w:rPr>
            </w:pPr>
          </w:p>
        </w:tc>
      </w:tr>
      <w:tr w:rsidR="00620413" w:rsidRPr="00367B93" w:rsidTr="001D42FC">
        <w:tblPrEx>
          <w:tblCellMar>
            <w:top w:w="0" w:type="dxa"/>
            <w:bottom w:w="0" w:type="dxa"/>
          </w:tblCellMar>
        </w:tblPrEx>
        <w:trPr>
          <w:cantSplit/>
        </w:trPr>
        <w:tc>
          <w:tcPr>
            <w:tcW w:w="9515" w:type="dxa"/>
          </w:tcPr>
          <w:p w:rsidR="00620413" w:rsidRPr="00367B93" w:rsidRDefault="00620413" w:rsidP="001D42FC">
            <w:pPr>
              <w:rPr>
                <w:rFonts w:cs="Arial"/>
                <w:sz w:val="24"/>
                <w:szCs w:val="24"/>
              </w:rPr>
            </w:pPr>
          </w:p>
        </w:tc>
      </w:tr>
      <w:tr w:rsidR="00620413" w:rsidTr="001D42FC">
        <w:tblPrEx>
          <w:tblCellMar>
            <w:top w:w="0" w:type="dxa"/>
            <w:bottom w:w="0" w:type="dxa"/>
          </w:tblCellMar>
        </w:tblPrEx>
        <w:trPr>
          <w:cantSplit/>
        </w:trPr>
        <w:tc>
          <w:tcPr>
            <w:tcW w:w="9515" w:type="dxa"/>
          </w:tcPr>
          <w:tbl>
            <w:tblPr>
              <w:tblW w:w="5760" w:type="dxa"/>
              <w:tblInd w:w="22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60"/>
              <w:gridCol w:w="540"/>
              <w:gridCol w:w="1800"/>
              <w:gridCol w:w="540"/>
              <w:gridCol w:w="1620"/>
            </w:tblGrid>
            <w:tr w:rsidR="00620413" w:rsidRPr="00367B93" w:rsidTr="001D42FC">
              <w:tblPrEx>
                <w:tblCellMar>
                  <w:top w:w="0" w:type="dxa"/>
                  <w:bottom w:w="0" w:type="dxa"/>
                </w:tblCellMar>
              </w:tblPrEx>
              <w:tc>
                <w:tcPr>
                  <w:tcW w:w="1260" w:type="dxa"/>
                  <w:tcBorders>
                    <w:top w:val="single" w:sz="4" w:space="0" w:color="auto"/>
                    <w:left w:val="single" w:sz="4" w:space="0" w:color="auto"/>
                    <w:bottom w:val="single" w:sz="4" w:space="0" w:color="auto"/>
                    <w:right w:val="single" w:sz="4" w:space="0" w:color="auto"/>
                  </w:tcBorders>
                </w:tcPr>
                <w:p w:rsidR="00620413" w:rsidRPr="00367B93" w:rsidRDefault="00620413" w:rsidP="001D42FC">
                  <w:pPr>
                    <w:pStyle w:val="aff1"/>
                    <w:ind w:firstLine="0"/>
                    <w:jc w:val="center"/>
                    <w:rPr>
                      <w:rFonts w:ascii="Arial" w:hAnsi="Arial" w:cs="Arial"/>
                      <w:b/>
                      <w:sz w:val="24"/>
                      <w:szCs w:val="24"/>
                    </w:rPr>
                  </w:pPr>
                  <w:r w:rsidRPr="00367B93">
                    <w:rPr>
                      <w:rFonts w:ascii="Arial" w:hAnsi="Arial" w:cs="Arial"/>
                      <w:b/>
                      <w:sz w:val="24"/>
                      <w:szCs w:val="24"/>
                    </w:rPr>
                    <w:t>Прайс-лист</w:t>
                  </w: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r w:rsidRPr="00367B93">
                    <w:rPr>
                      <w:rFonts w:ascii="Arial" w:hAnsi="Arial" w:cs="Arial"/>
                      <w:b/>
                      <w:sz w:val="24"/>
                      <w:szCs w:val="24"/>
                    </w:rPr>
                    <w:t>Договор поставки</w:t>
                  </w: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p>
              </w:tc>
              <w:tc>
                <w:tcPr>
                  <w:tcW w:w="1620" w:type="dxa"/>
                  <w:tcBorders>
                    <w:top w:val="single" w:sz="4" w:space="0" w:color="auto"/>
                    <w:left w:val="single" w:sz="4" w:space="0" w:color="auto"/>
                    <w:bottom w:val="single" w:sz="4" w:space="0" w:color="auto"/>
                  </w:tcBorders>
                  <w:shd w:val="clear" w:color="auto" w:fill="auto"/>
                </w:tcPr>
                <w:p w:rsidR="00620413" w:rsidRPr="00367B93" w:rsidRDefault="00620413" w:rsidP="001D42FC">
                  <w:pPr>
                    <w:pStyle w:val="aff1"/>
                    <w:ind w:firstLine="0"/>
                    <w:jc w:val="center"/>
                    <w:rPr>
                      <w:rFonts w:ascii="Arial" w:hAnsi="Arial" w:cs="Arial"/>
                      <w:b/>
                      <w:sz w:val="24"/>
                      <w:szCs w:val="24"/>
                    </w:rPr>
                  </w:pPr>
                  <w:r w:rsidRPr="00367B93">
                    <w:rPr>
                      <w:rFonts w:ascii="Arial" w:hAnsi="Arial" w:cs="Arial"/>
                      <w:b/>
                      <w:sz w:val="24"/>
                      <w:szCs w:val="24"/>
                    </w:rPr>
                    <w:t>Поставщик</w:t>
                  </w:r>
                </w:p>
              </w:tc>
            </w:tr>
            <w:tr w:rsidR="00620413" w:rsidRPr="00367B93" w:rsidTr="001D42FC">
              <w:tblPrEx>
                <w:tblCellMar>
                  <w:top w:w="0" w:type="dxa"/>
                  <w:bottom w:w="0" w:type="dxa"/>
                </w:tblCellMar>
              </w:tblPrEx>
              <w:tc>
                <w:tcPr>
                  <w:tcW w:w="1260" w:type="dxa"/>
                  <w:tcBorders>
                    <w:top w:val="single" w:sz="4" w:space="0" w:color="auto"/>
                    <w:left w:val="single" w:sz="4" w:space="0" w:color="auto"/>
                    <w:bottom w:val="single" w:sz="4" w:space="0" w:color="auto"/>
                    <w:right w:val="single" w:sz="4" w:space="0" w:color="auto"/>
                  </w:tcBorders>
                </w:tcPr>
                <w:p w:rsidR="00620413" w:rsidRPr="00367B93" w:rsidRDefault="00620413" w:rsidP="001D42FC">
                  <w:pPr>
                    <w:pStyle w:val="aff1"/>
                    <w:ind w:firstLine="0"/>
                    <w:rPr>
                      <w:rFonts w:ascii="Arial" w:hAnsi="Arial" w:cs="Arial"/>
                      <w:sz w:val="24"/>
                      <w:szCs w:val="24"/>
                    </w:rPr>
                  </w:pP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620" w:type="dxa"/>
                  <w:tcBorders>
                    <w:top w:val="single" w:sz="4" w:space="0" w:color="auto"/>
                    <w:left w:val="single" w:sz="4" w:space="0" w:color="auto"/>
                    <w:bottom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r>
            <w:tr w:rsidR="00620413" w:rsidRPr="00367B93" w:rsidTr="001D42FC">
              <w:tblPrEx>
                <w:tblCellMar>
                  <w:top w:w="0" w:type="dxa"/>
                  <w:bottom w:w="0" w:type="dxa"/>
                </w:tblCellMar>
              </w:tblPrEx>
              <w:tc>
                <w:tcPr>
                  <w:tcW w:w="1260" w:type="dxa"/>
                  <w:tcBorders>
                    <w:top w:val="single" w:sz="4" w:space="0" w:color="auto"/>
                    <w:left w:val="single" w:sz="4" w:space="0" w:color="auto"/>
                    <w:bottom w:val="single" w:sz="4" w:space="0" w:color="auto"/>
                    <w:right w:val="single" w:sz="4" w:space="0" w:color="auto"/>
                  </w:tcBorders>
                  <w:shd w:val="clear" w:color="auto" w:fill="E0E0E0"/>
                </w:tcPr>
                <w:p w:rsidR="00620413" w:rsidRPr="00367B93" w:rsidRDefault="00620413" w:rsidP="001D42FC">
                  <w:pPr>
                    <w:pStyle w:val="aff1"/>
                    <w:ind w:firstLine="0"/>
                    <w:rPr>
                      <w:rFonts w:ascii="Arial" w:hAnsi="Arial" w:cs="Arial"/>
                      <w:sz w:val="24"/>
                      <w:szCs w:val="24"/>
                    </w:rPr>
                  </w:pP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620413" w:rsidRPr="00367B93" w:rsidRDefault="00620413" w:rsidP="001D42FC">
                  <w:pPr>
                    <w:pStyle w:val="aff1"/>
                    <w:ind w:firstLine="0"/>
                    <w:rPr>
                      <w:rFonts w:ascii="Arial" w:hAnsi="Arial" w:cs="Arial"/>
                      <w:sz w:val="24"/>
                      <w:szCs w:val="24"/>
                    </w:rPr>
                  </w:pPr>
                  <w:r w:rsidRPr="00367B93">
                    <w:rPr>
                      <w:rFonts w:ascii="Arial" w:hAnsi="Arial" w:cs="Arial"/>
                      <w:sz w:val="24"/>
                      <w:szCs w:val="24"/>
                    </w:rPr>
                    <w:t>Ссылка на поставщика</w:t>
                  </w: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r w:rsidRPr="00367B93">
                    <w:rPr>
                      <w:rFonts w:ascii="Arial" w:hAnsi="Arial" w:cs="Arial"/>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-38735</wp:posOffset>
                            </wp:positionH>
                            <wp:positionV relativeFrom="paragraph">
                              <wp:posOffset>88265</wp:posOffset>
                            </wp:positionV>
                            <wp:extent cx="342900" cy="32385"/>
                            <wp:effectExtent l="46990" t="78740" r="29210" b="5080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2385"/>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0A326" id="Прямая соединительная линия 12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6.95pt" to="23.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" strokeweight=".5pt">
                            <v:stroke startarrow="classic" startarrowwidth="wide" startarrowlength="long" endarrow="oval" endarrowwidth="narrow" endarrowlength="short"/>
                          </v:line>
                        </w:pict>
                      </mc:Fallback>
                    </mc:AlternateContent>
                  </w:r>
                </w:p>
              </w:tc>
              <w:tc>
                <w:tcPr>
                  <w:tcW w:w="1620" w:type="dxa"/>
                  <w:tcBorders>
                    <w:top w:val="single" w:sz="4" w:space="0" w:color="auto"/>
                    <w:left w:val="single" w:sz="4" w:space="0" w:color="auto"/>
                    <w:bottom w:val="single" w:sz="4" w:space="0" w:color="auto"/>
                  </w:tcBorders>
                  <w:shd w:val="clear" w:color="auto" w:fill="E0E0E0"/>
                </w:tcPr>
                <w:p w:rsidR="00620413" w:rsidRPr="00367B93" w:rsidRDefault="00620413" w:rsidP="001D42FC">
                  <w:pPr>
                    <w:pStyle w:val="aff1"/>
                    <w:ind w:firstLine="0"/>
                    <w:rPr>
                      <w:rFonts w:ascii="Arial" w:hAnsi="Arial" w:cs="Arial"/>
                      <w:sz w:val="24"/>
                      <w:szCs w:val="24"/>
                    </w:rPr>
                  </w:pPr>
                </w:p>
              </w:tc>
            </w:tr>
            <w:tr w:rsidR="00620413" w:rsidRPr="00367B93" w:rsidTr="001D42FC">
              <w:tblPrEx>
                <w:tblCellMar>
                  <w:top w:w="0" w:type="dxa"/>
                  <w:bottom w:w="0" w:type="dxa"/>
                </w:tblCellMar>
              </w:tblPrEx>
              <w:trPr>
                <w:cantSplit/>
                <w:trHeight w:val="296"/>
              </w:trPr>
              <w:tc>
                <w:tcPr>
                  <w:tcW w:w="1260" w:type="dxa"/>
                  <w:tcBorders>
                    <w:top w:val="single" w:sz="4" w:space="0" w:color="auto"/>
                    <w:left w:val="single" w:sz="4" w:space="0" w:color="auto"/>
                    <w:bottom w:val="nil"/>
                    <w:right w:val="single" w:sz="4" w:space="0" w:color="auto"/>
                  </w:tcBorders>
                  <w:shd w:val="clear" w:color="auto" w:fill="E6E6E6"/>
                </w:tcPr>
                <w:p w:rsidR="00620413" w:rsidRPr="00367B93" w:rsidRDefault="00620413" w:rsidP="001D42FC">
                  <w:pPr>
                    <w:pStyle w:val="aff1"/>
                    <w:spacing w:before="120"/>
                    <w:ind w:firstLine="0"/>
                    <w:jc w:val="left"/>
                    <w:rPr>
                      <w:rFonts w:ascii="Arial" w:hAnsi="Arial" w:cs="Arial"/>
                      <w:sz w:val="24"/>
                      <w:szCs w:val="24"/>
                    </w:rPr>
                  </w:pPr>
                  <w:r w:rsidRPr="00367B93">
                    <w:rPr>
                      <w:rFonts w:ascii="Arial" w:hAnsi="Arial" w:cs="Arial"/>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650240</wp:posOffset>
                            </wp:positionH>
                            <wp:positionV relativeFrom="paragraph">
                              <wp:posOffset>74295</wp:posOffset>
                            </wp:positionV>
                            <wp:extent cx="342900" cy="0"/>
                            <wp:effectExtent l="21590" t="78740" r="45085" b="8318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000000"/>
                                      </a:solidFill>
                                      <a:round/>
                                      <a:headEnd type="stealth" w="lg" len="lg"/>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8583D" id="Прямая соединительная линия 1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5.85pt" to="78.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" strokeweight=".5pt">
                            <v:stroke startarrow="classic" startarrowwidth="wide" startarrowlength="long" endarrow="oval" endarrowwidth="narrow" endarrowlength="short"/>
                          </v:line>
                        </w:pict>
                      </mc:Fallback>
                    </mc:AlternateContent>
                  </w: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E6E6E6"/>
                </w:tcPr>
                <w:p w:rsidR="00620413" w:rsidRPr="00367B93" w:rsidRDefault="00620413" w:rsidP="001D42FC">
                  <w:pPr>
                    <w:pStyle w:val="aff1"/>
                    <w:spacing w:before="120"/>
                    <w:ind w:firstLine="0"/>
                    <w:jc w:val="left"/>
                    <w:rPr>
                      <w:rFonts w:ascii="Arial" w:hAnsi="Arial" w:cs="Arial"/>
                      <w:sz w:val="24"/>
                      <w:szCs w:val="24"/>
                    </w:rPr>
                  </w:pPr>
                </w:p>
              </w:tc>
              <w:tc>
                <w:tcPr>
                  <w:tcW w:w="540" w:type="dxa"/>
                  <w:tcBorders>
                    <w:top w:val="nil"/>
                    <w:left w:val="single" w:sz="4" w:space="0" w:color="auto"/>
                    <w:bottom w:val="nil"/>
                    <w:right w:val="single" w:sz="4" w:space="0" w:color="auto"/>
                  </w:tcBorders>
                  <w:shd w:val="clear" w:color="auto" w:fill="auto"/>
                </w:tcPr>
                <w:p w:rsidR="00620413" w:rsidRPr="00367B93" w:rsidRDefault="00620413" w:rsidP="001D42FC">
                  <w:pPr>
                    <w:pStyle w:val="aff1"/>
                    <w:ind w:firstLine="0"/>
                    <w:rPr>
                      <w:rFonts w:ascii="Arial" w:hAnsi="Arial" w:cs="Arial"/>
                      <w:sz w:val="24"/>
                      <w:szCs w:val="24"/>
                    </w:rPr>
                  </w:pPr>
                </w:p>
              </w:tc>
              <w:tc>
                <w:tcPr>
                  <w:tcW w:w="1620" w:type="dxa"/>
                  <w:tcBorders>
                    <w:top w:val="single" w:sz="4" w:space="0" w:color="auto"/>
                    <w:left w:val="single" w:sz="4" w:space="0" w:color="auto"/>
                    <w:bottom w:val="single" w:sz="4" w:space="0" w:color="auto"/>
                  </w:tcBorders>
                  <w:shd w:val="clear" w:color="auto" w:fill="auto"/>
                </w:tcPr>
                <w:p w:rsidR="00620413" w:rsidRPr="00367B93" w:rsidRDefault="00620413" w:rsidP="001D42FC">
                  <w:pPr>
                    <w:pStyle w:val="aff1"/>
                    <w:spacing w:before="120"/>
                    <w:ind w:firstLine="0"/>
                    <w:jc w:val="left"/>
                    <w:rPr>
                      <w:rFonts w:ascii="Arial" w:hAnsi="Arial" w:cs="Arial"/>
                      <w:sz w:val="24"/>
                      <w:szCs w:val="24"/>
                    </w:rPr>
                  </w:pPr>
                </w:p>
              </w:tc>
            </w:tr>
          </w:tbl>
          <w:p w:rsidR="00620413" w:rsidRDefault="00620413" w:rsidP="001D42FC"/>
        </w:tc>
      </w:tr>
      <w:tr w:rsidR="00620413" w:rsidTr="001D42FC">
        <w:tblPrEx>
          <w:tblCellMar>
            <w:top w:w="0" w:type="dxa"/>
            <w:bottom w:w="0" w:type="dxa"/>
          </w:tblCellMar>
        </w:tblPrEx>
        <w:trPr>
          <w:cantSplit/>
        </w:trPr>
        <w:tc>
          <w:tcPr>
            <w:tcW w:w="9515" w:type="dxa"/>
          </w:tcPr>
          <w:p w:rsidR="00620413" w:rsidRPr="00367B93" w:rsidRDefault="00620413" w:rsidP="001D42FC">
            <w:pPr>
              <w:pStyle w:val="aff1"/>
              <w:ind w:firstLine="0"/>
              <w:jc w:val="center"/>
              <w:rPr>
                <w:rFonts w:ascii="Arial" w:hAnsi="Arial" w:cs="Arial"/>
                <w:b/>
                <w:sz w:val="24"/>
                <w:szCs w:val="24"/>
              </w:rPr>
            </w:pPr>
          </w:p>
        </w:tc>
      </w:tr>
      <w:tr w:rsidR="00620413" w:rsidTr="001D42FC">
        <w:tblPrEx>
          <w:tblCellMar>
            <w:top w:w="0" w:type="dxa"/>
            <w:bottom w:w="0" w:type="dxa"/>
          </w:tblCellMar>
        </w:tblPrEx>
        <w:trPr>
          <w:cantSplit/>
        </w:trPr>
        <w:tc>
          <w:tcPr>
            <w:tcW w:w="9515" w:type="dxa"/>
          </w:tcPr>
          <w:p w:rsidR="00620413" w:rsidRPr="00367B93" w:rsidRDefault="00620413" w:rsidP="001D42FC">
            <w:pPr>
              <w:pStyle w:val="aff1"/>
              <w:ind w:firstLine="0"/>
              <w:jc w:val="center"/>
              <w:rPr>
                <w:rFonts w:ascii="Arial" w:hAnsi="Arial" w:cs="Arial"/>
                <w:sz w:val="22"/>
                <w:szCs w:val="22"/>
              </w:rPr>
            </w:pPr>
            <w:r>
              <w:rPr>
                <w:rFonts w:ascii="Arial" w:hAnsi="Arial" w:cs="Arial"/>
                <w:sz w:val="22"/>
                <w:szCs w:val="22"/>
              </w:rPr>
              <w:t>Ри</w:t>
            </w:r>
            <w:r w:rsidRPr="00367B93">
              <w:rPr>
                <w:rFonts w:ascii="Arial" w:hAnsi="Arial" w:cs="Arial"/>
                <w:sz w:val="22"/>
                <w:szCs w:val="22"/>
              </w:rPr>
              <w:t>с</w:t>
            </w:r>
            <w:r>
              <w:rPr>
                <w:rFonts w:ascii="Arial" w:hAnsi="Arial" w:cs="Arial"/>
                <w:sz w:val="22"/>
                <w:szCs w:val="22"/>
              </w:rPr>
              <w:t>.</w:t>
            </w:r>
            <w:r w:rsidRPr="00367B93">
              <w:rPr>
                <w:rFonts w:cs="Arial"/>
                <w:sz w:val="22"/>
                <w:szCs w:val="22"/>
              </w:rPr>
              <w:t xml:space="preserve">      Упрощенная  схема   использования  справочника ресурсов.</w:t>
            </w:r>
          </w:p>
        </w:tc>
      </w:tr>
    </w:tbl>
    <w:p w:rsidR="00620413" w:rsidRPr="003439B0" w:rsidRDefault="00620413" w:rsidP="00620413">
      <w:pPr>
        <w:rPr>
          <w:rFonts w:cs="Arial"/>
          <w:sz w:val="24"/>
          <w:szCs w:val="24"/>
        </w:rPr>
      </w:pPr>
    </w:p>
    <w:p w:rsidR="00620413" w:rsidRPr="003439B0" w:rsidRDefault="00620413" w:rsidP="00620413">
      <w:pPr>
        <w:rPr>
          <w:rFonts w:cs="Arial"/>
          <w:sz w:val="24"/>
          <w:szCs w:val="24"/>
        </w:rPr>
      </w:pPr>
    </w:p>
    <w:p w:rsidR="00620413" w:rsidRPr="003439B0" w:rsidRDefault="00620413" w:rsidP="00620413">
      <w:pPr>
        <w:rPr>
          <w:rFonts w:cs="Arial"/>
          <w:sz w:val="24"/>
          <w:szCs w:val="24"/>
        </w:rPr>
      </w:pPr>
    </w:p>
    <w:p w:rsidR="00620413" w:rsidRPr="003439B0" w:rsidRDefault="00620413" w:rsidP="00620413">
      <w:pPr>
        <w:rPr>
          <w:rFonts w:cs="Arial"/>
          <w:sz w:val="24"/>
          <w:szCs w:val="24"/>
        </w:rPr>
      </w:pPr>
    </w:p>
    <w:p w:rsidR="00620413" w:rsidRPr="003439B0" w:rsidRDefault="00620413" w:rsidP="00620413">
      <w:pPr>
        <w:rPr>
          <w:rFonts w:cs="Arial"/>
          <w:sz w:val="24"/>
          <w:szCs w:val="24"/>
        </w:rPr>
      </w:pPr>
      <w:r w:rsidRPr="003439B0">
        <w:rPr>
          <w:rFonts w:cs="Arial"/>
          <w:sz w:val="24"/>
          <w:szCs w:val="24"/>
        </w:rPr>
        <w:br w:type="textWrapping" w:clear="all"/>
      </w:r>
    </w:p>
    <w:tbl>
      <w:tblPr>
        <w:tblW w:w="0" w:type="auto"/>
        <w:tblLook w:val="0000" w:firstRow="0" w:lastRow="0" w:firstColumn="0" w:lastColumn="0" w:noHBand="0" w:noVBand="0"/>
      </w:tblPr>
      <w:tblGrid>
        <w:gridCol w:w="9355"/>
      </w:tblGrid>
      <w:tr w:rsidR="00620413" w:rsidRPr="00367B93" w:rsidTr="001D42FC">
        <w:tblPrEx>
          <w:tblCellMar>
            <w:top w:w="0" w:type="dxa"/>
            <w:bottom w:w="0" w:type="dxa"/>
          </w:tblCellMar>
        </w:tblPrEx>
        <w:tc>
          <w:tcPr>
            <w:tcW w:w="9515" w:type="dxa"/>
          </w:tcPr>
          <w:p w:rsidR="00620413" w:rsidRPr="00367B93" w:rsidRDefault="00620413" w:rsidP="001D42FC">
            <w:r w:rsidRPr="00367B93">
              <w:rPr>
                <w:noProof/>
              </w:rPr>
              <w:drawing>
                <wp:inline distT="0" distB="0" distL="0" distR="0">
                  <wp:extent cx="3569970" cy="49618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9970" cy="4961890"/>
                          </a:xfrm>
                          <a:prstGeom prst="rect">
                            <a:avLst/>
                          </a:prstGeom>
                          <a:noFill/>
                          <a:ln>
                            <a:noFill/>
                          </a:ln>
                        </pic:spPr>
                      </pic:pic>
                    </a:graphicData>
                  </a:graphic>
                </wp:inline>
              </w:drawing>
            </w:r>
          </w:p>
        </w:tc>
      </w:tr>
      <w:tr w:rsidR="00620413" w:rsidRPr="00367B93" w:rsidTr="001D42FC">
        <w:tblPrEx>
          <w:tblCellMar>
            <w:top w:w="0" w:type="dxa"/>
            <w:bottom w:w="0" w:type="dxa"/>
          </w:tblCellMar>
        </w:tblPrEx>
        <w:tc>
          <w:tcPr>
            <w:tcW w:w="9515" w:type="dxa"/>
          </w:tcPr>
          <w:p w:rsidR="00620413" w:rsidRPr="00367B93" w:rsidRDefault="00620413" w:rsidP="001D42FC">
            <w:pPr>
              <w:rPr>
                <w:sz w:val="22"/>
                <w:szCs w:val="22"/>
              </w:rPr>
            </w:pPr>
            <w:r w:rsidRPr="00367B93">
              <w:rPr>
                <w:sz w:val="22"/>
                <w:szCs w:val="22"/>
              </w:rPr>
              <w:t xml:space="preserve">Рис. </w:t>
            </w:r>
            <w:r>
              <w:rPr>
                <w:sz w:val="22"/>
                <w:szCs w:val="22"/>
              </w:rPr>
              <w:t xml:space="preserve">  </w:t>
            </w:r>
            <w:r w:rsidRPr="00367B93">
              <w:rPr>
                <w:rFonts w:cs="Arial"/>
                <w:sz w:val="22"/>
                <w:szCs w:val="22"/>
              </w:rPr>
              <w:t>Пример реализации классификатора для полиграфического предприятия.</w:t>
            </w:r>
          </w:p>
        </w:tc>
      </w:tr>
    </w:tbl>
    <w:p w:rsidR="00620413" w:rsidRDefault="00620413" w:rsidP="00620413"/>
    <w:tbl>
      <w:tblPr>
        <w:tblW w:w="0" w:type="auto"/>
        <w:tblLook w:val="0000" w:firstRow="0" w:lastRow="0" w:firstColumn="0" w:lastColumn="0" w:noHBand="0" w:noVBand="0"/>
      </w:tblPr>
      <w:tblGrid>
        <w:gridCol w:w="9355"/>
      </w:tblGrid>
      <w:tr w:rsidR="00620413" w:rsidRPr="00367B93" w:rsidTr="001D42FC">
        <w:tblPrEx>
          <w:tblCellMar>
            <w:top w:w="0" w:type="dxa"/>
            <w:bottom w:w="0" w:type="dxa"/>
          </w:tblCellMar>
        </w:tblPrEx>
        <w:tc>
          <w:tcPr>
            <w:tcW w:w="9515" w:type="dxa"/>
          </w:tcPr>
          <w:p w:rsidR="00620413" w:rsidRPr="00367B93" w:rsidRDefault="00620413" w:rsidP="001D42FC">
            <w:pPr>
              <w:rPr>
                <w:rFonts w:cs="Arial"/>
                <w:sz w:val="24"/>
                <w:szCs w:val="24"/>
              </w:rPr>
            </w:pPr>
            <w:r w:rsidRPr="00367B93">
              <w:rPr>
                <w:rFonts w:cs="Arial"/>
                <w:noProof/>
                <w:sz w:val="24"/>
                <w:szCs w:val="24"/>
              </w:rPr>
              <w:drawing>
                <wp:inline distT="0" distB="0" distL="0" distR="0">
                  <wp:extent cx="5136515" cy="4651375"/>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6515" cy="4651375"/>
                          </a:xfrm>
                          <a:prstGeom prst="rect">
                            <a:avLst/>
                          </a:prstGeom>
                          <a:noFill/>
                          <a:ln>
                            <a:noFill/>
                          </a:ln>
                        </pic:spPr>
                      </pic:pic>
                    </a:graphicData>
                  </a:graphic>
                </wp:inline>
              </w:drawing>
            </w:r>
          </w:p>
        </w:tc>
      </w:tr>
      <w:tr w:rsidR="00620413" w:rsidRPr="00367B93" w:rsidTr="001D42FC">
        <w:tblPrEx>
          <w:tblCellMar>
            <w:top w:w="0" w:type="dxa"/>
            <w:bottom w:w="0" w:type="dxa"/>
          </w:tblCellMar>
        </w:tblPrEx>
        <w:tc>
          <w:tcPr>
            <w:tcW w:w="9515" w:type="dxa"/>
          </w:tcPr>
          <w:p w:rsidR="00620413" w:rsidRPr="00367B93" w:rsidRDefault="00620413" w:rsidP="001D42FC">
            <w:pPr>
              <w:rPr>
                <w:rFonts w:cs="Arial"/>
                <w:sz w:val="22"/>
                <w:szCs w:val="22"/>
              </w:rPr>
            </w:pPr>
            <w:r w:rsidRPr="00367B93">
              <w:rPr>
                <w:rFonts w:cs="Arial"/>
                <w:sz w:val="22"/>
                <w:szCs w:val="22"/>
              </w:rPr>
              <w:t xml:space="preserve">Рис. Пример  заполнения   объекта  </w:t>
            </w:r>
            <w:r w:rsidRPr="00367B93">
              <w:rPr>
                <w:rFonts w:cs="Arial"/>
                <w:i/>
                <w:sz w:val="22"/>
                <w:szCs w:val="22"/>
              </w:rPr>
              <w:t>Номенклатурная позиция</w:t>
            </w:r>
            <w:r w:rsidRPr="00367B93">
              <w:rPr>
                <w:rFonts w:cs="Arial"/>
                <w:sz w:val="22"/>
                <w:szCs w:val="22"/>
              </w:rPr>
              <w:t>.</w:t>
            </w:r>
          </w:p>
        </w:tc>
      </w:tr>
    </w:tbl>
    <w:p w:rsidR="00620413" w:rsidRPr="00211849" w:rsidRDefault="00620413" w:rsidP="00620413">
      <w:pPr>
        <w:rPr>
          <w:rFonts w:cs="Arial"/>
          <w:sz w:val="24"/>
          <w:szCs w:val="24"/>
        </w:rPr>
      </w:pPr>
    </w:p>
    <w:p w:rsidR="00620413" w:rsidRPr="00211849" w:rsidRDefault="00620413" w:rsidP="00620413">
      <w:pPr>
        <w:rPr>
          <w:rFonts w:cs="Arial"/>
          <w:sz w:val="24"/>
          <w:szCs w:val="24"/>
        </w:rPr>
      </w:pPr>
    </w:p>
    <w:tbl>
      <w:tblPr>
        <w:tblW w:w="0" w:type="auto"/>
        <w:tblLook w:val="0000" w:firstRow="0" w:lastRow="0" w:firstColumn="0" w:lastColumn="0" w:noHBand="0" w:noVBand="0"/>
      </w:tblPr>
      <w:tblGrid>
        <w:gridCol w:w="9355"/>
      </w:tblGrid>
      <w:tr w:rsidR="00620413" w:rsidRPr="00367B93" w:rsidTr="001D42FC">
        <w:tblPrEx>
          <w:tblCellMar>
            <w:top w:w="0" w:type="dxa"/>
            <w:bottom w:w="0" w:type="dxa"/>
          </w:tblCellMar>
        </w:tblPrEx>
        <w:tc>
          <w:tcPr>
            <w:tcW w:w="9515" w:type="dxa"/>
          </w:tcPr>
          <w:p w:rsidR="00620413" w:rsidRPr="00367B93" w:rsidRDefault="00620413" w:rsidP="001D42FC">
            <w:pPr>
              <w:rPr>
                <w:rFonts w:cs="Arial"/>
                <w:sz w:val="24"/>
                <w:szCs w:val="24"/>
              </w:rPr>
            </w:pPr>
            <w:r w:rsidRPr="00367B93">
              <w:rPr>
                <w:rFonts w:cs="Arial"/>
                <w:noProof/>
                <w:sz w:val="24"/>
                <w:szCs w:val="24"/>
              </w:rPr>
              <w:drawing>
                <wp:inline distT="0" distB="0" distL="0" distR="0">
                  <wp:extent cx="5478145" cy="2170430"/>
                  <wp:effectExtent l="0" t="0" r="825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8145" cy="2170430"/>
                          </a:xfrm>
                          <a:prstGeom prst="rect">
                            <a:avLst/>
                          </a:prstGeom>
                          <a:noFill/>
                          <a:ln>
                            <a:noFill/>
                          </a:ln>
                        </pic:spPr>
                      </pic:pic>
                    </a:graphicData>
                  </a:graphic>
                </wp:inline>
              </w:drawing>
            </w:r>
          </w:p>
        </w:tc>
      </w:tr>
      <w:tr w:rsidR="00620413" w:rsidRPr="00367B93" w:rsidTr="001D42FC">
        <w:tblPrEx>
          <w:tblCellMar>
            <w:top w:w="0" w:type="dxa"/>
            <w:bottom w:w="0" w:type="dxa"/>
          </w:tblCellMar>
        </w:tblPrEx>
        <w:tc>
          <w:tcPr>
            <w:tcW w:w="9515" w:type="dxa"/>
          </w:tcPr>
          <w:p w:rsidR="00620413" w:rsidRPr="00367B93" w:rsidRDefault="00620413" w:rsidP="001D42FC">
            <w:pPr>
              <w:rPr>
                <w:rFonts w:cs="Arial"/>
                <w:sz w:val="22"/>
                <w:szCs w:val="22"/>
              </w:rPr>
            </w:pPr>
            <w:r w:rsidRPr="00367B93">
              <w:rPr>
                <w:rFonts w:cs="Arial"/>
                <w:sz w:val="22"/>
                <w:szCs w:val="22"/>
              </w:rPr>
              <w:t>Рис. Пример  заполнения Карточки фактического ресурса.</w:t>
            </w:r>
          </w:p>
        </w:tc>
      </w:tr>
    </w:tbl>
    <w:p w:rsidR="00620413" w:rsidRPr="00367B93" w:rsidRDefault="00620413" w:rsidP="00620413">
      <w:pPr>
        <w:rPr>
          <w:rFonts w:cs="Arial"/>
          <w:sz w:val="24"/>
          <w:szCs w:val="24"/>
        </w:rPr>
      </w:pPr>
    </w:p>
    <w:p w:rsidR="00620413" w:rsidRPr="00211849" w:rsidRDefault="00620413" w:rsidP="00620413">
      <w:pPr>
        <w:rPr>
          <w:rFonts w:cs="Arial"/>
          <w:sz w:val="24"/>
          <w:szCs w:val="24"/>
        </w:rPr>
      </w:pPr>
    </w:p>
    <w:p w:rsidR="00620413" w:rsidRPr="00211849" w:rsidRDefault="00620413" w:rsidP="00620413">
      <w:pPr>
        <w:rPr>
          <w:rFonts w:cs="Arial"/>
          <w:sz w:val="24"/>
          <w:szCs w:val="24"/>
        </w:rPr>
      </w:pPr>
    </w:p>
    <w:p w:rsidR="00620413" w:rsidRPr="00692811" w:rsidRDefault="00620413" w:rsidP="00620413">
      <w:pPr>
        <w:rPr>
          <w:rFonts w:cs="Arial"/>
          <w:sz w:val="24"/>
          <w:szCs w:val="24"/>
        </w:rPr>
      </w:pPr>
      <w:r>
        <w:rPr>
          <w:rFonts w:cs="Arial"/>
          <w:sz w:val="24"/>
          <w:szCs w:val="24"/>
        </w:rPr>
        <w:tab/>
        <w:t>Тип данных «Справочник: классификатор» предназначен для описания структуры справочника.</w:t>
      </w:r>
    </w:p>
    <w:tbl>
      <w:tblPr>
        <w:tblW w:w="0" w:type="auto"/>
        <w:tblLook w:val="0000" w:firstRow="0" w:lastRow="0" w:firstColumn="0" w:lastColumn="0" w:noHBand="0" w:noVBand="0"/>
      </w:tblPr>
      <w:tblGrid>
        <w:gridCol w:w="8897"/>
      </w:tblGrid>
      <w:tr w:rsidR="00620413" w:rsidRPr="00692811" w:rsidTr="001D42FC">
        <w:tblPrEx>
          <w:tblCellMar>
            <w:top w:w="0" w:type="dxa"/>
            <w:bottom w:w="0" w:type="dxa"/>
          </w:tblCellMar>
        </w:tblPrEx>
        <w:tc>
          <w:tcPr>
            <w:tcW w:w="8897" w:type="dxa"/>
          </w:tcPr>
          <w:p w:rsidR="00620413" w:rsidRPr="00692811" w:rsidRDefault="00620413" w:rsidP="001D42FC">
            <w:pPr>
              <w:rPr>
                <w:rFonts w:cs="Arial"/>
                <w:sz w:val="24"/>
                <w:szCs w:val="24"/>
                <w:lang w:val="en-US"/>
              </w:rPr>
            </w:pPr>
            <w:r w:rsidRPr="005C52E5">
              <w:rPr>
                <w:rFonts w:cs="Arial"/>
                <w:noProof/>
                <w:sz w:val="24"/>
                <w:szCs w:val="24"/>
              </w:rPr>
              <w:drawing>
                <wp:inline distT="0" distB="0" distL="0" distR="0">
                  <wp:extent cx="5454650" cy="304546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4650" cy="3045460"/>
                          </a:xfrm>
                          <a:prstGeom prst="rect">
                            <a:avLst/>
                          </a:prstGeom>
                          <a:noFill/>
                          <a:ln>
                            <a:noFill/>
                          </a:ln>
                        </pic:spPr>
                      </pic:pic>
                    </a:graphicData>
                  </a:graphic>
                </wp:inline>
              </w:drawing>
            </w:r>
          </w:p>
        </w:tc>
      </w:tr>
      <w:tr w:rsidR="00620413" w:rsidRPr="00692811" w:rsidTr="001D42FC">
        <w:tblPrEx>
          <w:tblCellMar>
            <w:top w:w="0" w:type="dxa"/>
            <w:bottom w:w="0" w:type="dxa"/>
          </w:tblCellMar>
        </w:tblPrEx>
        <w:tc>
          <w:tcPr>
            <w:tcW w:w="8897" w:type="dxa"/>
          </w:tcPr>
          <w:p w:rsidR="00620413" w:rsidRPr="00692811" w:rsidRDefault="00620413" w:rsidP="001D42FC">
            <w:pPr>
              <w:rPr>
                <w:rFonts w:cs="Arial"/>
                <w:sz w:val="24"/>
                <w:szCs w:val="24"/>
              </w:rPr>
            </w:pPr>
            <w:r>
              <w:rPr>
                <w:rFonts w:cs="Arial"/>
                <w:sz w:val="24"/>
                <w:szCs w:val="24"/>
              </w:rPr>
              <w:t>Рис. Окно настройки типа данных «Справочник: классификатор»</w:t>
            </w:r>
          </w:p>
        </w:tc>
      </w:tr>
    </w:tbl>
    <w:p w:rsidR="00620413" w:rsidRPr="00692811" w:rsidRDefault="00620413" w:rsidP="00620413">
      <w:pPr>
        <w:rPr>
          <w:rFonts w:cs="Arial"/>
          <w:sz w:val="24"/>
          <w:szCs w:val="24"/>
        </w:rPr>
      </w:pPr>
    </w:p>
    <w:p w:rsidR="00620413" w:rsidRDefault="00620413" w:rsidP="00620413">
      <w:pPr>
        <w:rPr>
          <w:rFonts w:cs="Arial"/>
          <w:sz w:val="24"/>
          <w:szCs w:val="24"/>
        </w:rPr>
      </w:pPr>
    </w:p>
    <w:p w:rsidR="00620413" w:rsidRPr="00692811" w:rsidRDefault="00620413" w:rsidP="00620413">
      <w:pPr>
        <w:rPr>
          <w:rFonts w:cs="Arial"/>
          <w:sz w:val="24"/>
          <w:szCs w:val="24"/>
        </w:rPr>
      </w:pPr>
      <w:r>
        <w:rPr>
          <w:rFonts w:cs="Arial"/>
          <w:sz w:val="24"/>
          <w:szCs w:val="24"/>
        </w:rPr>
        <w:tab/>
        <w:t>Тип данных «Справочник: характеристики» предназначен для описания параметров справочника.</w:t>
      </w:r>
    </w:p>
    <w:p w:rsidR="00620413" w:rsidRDefault="00620413" w:rsidP="00620413">
      <w:pPr>
        <w:ind w:firstLine="720"/>
        <w:rPr>
          <w:rFonts w:cs="Arial"/>
          <w:sz w:val="24"/>
          <w:szCs w:val="24"/>
        </w:rPr>
      </w:pPr>
    </w:p>
    <w:tbl>
      <w:tblPr>
        <w:tblW w:w="0" w:type="auto"/>
        <w:tblLook w:val="0000" w:firstRow="0" w:lastRow="0" w:firstColumn="0" w:lastColumn="0" w:noHBand="0" w:noVBand="0"/>
      </w:tblPr>
      <w:tblGrid>
        <w:gridCol w:w="8810"/>
      </w:tblGrid>
      <w:tr w:rsidR="00620413" w:rsidRPr="00692811" w:rsidTr="001D42FC">
        <w:tblPrEx>
          <w:tblCellMar>
            <w:top w:w="0" w:type="dxa"/>
            <w:bottom w:w="0" w:type="dxa"/>
          </w:tblCellMar>
        </w:tblPrEx>
        <w:tc>
          <w:tcPr>
            <w:tcW w:w="8810" w:type="dxa"/>
          </w:tcPr>
          <w:p w:rsidR="00620413" w:rsidRPr="00692811" w:rsidRDefault="00620413" w:rsidP="001D42FC">
            <w:pPr>
              <w:rPr>
                <w:rFonts w:cs="Arial"/>
                <w:sz w:val="24"/>
                <w:szCs w:val="24"/>
              </w:rPr>
            </w:pPr>
            <w:r w:rsidRPr="00692811">
              <w:rPr>
                <w:rFonts w:cs="Arial"/>
                <w:noProof/>
                <w:sz w:val="24"/>
                <w:szCs w:val="24"/>
              </w:rPr>
              <w:drawing>
                <wp:inline distT="0" distB="0" distL="0" distR="0">
                  <wp:extent cx="5454650" cy="19323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4650" cy="1932305"/>
                          </a:xfrm>
                          <a:prstGeom prst="rect">
                            <a:avLst/>
                          </a:prstGeom>
                          <a:noFill/>
                          <a:ln>
                            <a:noFill/>
                          </a:ln>
                        </pic:spPr>
                      </pic:pic>
                    </a:graphicData>
                  </a:graphic>
                </wp:inline>
              </w:drawing>
            </w:r>
          </w:p>
        </w:tc>
      </w:tr>
      <w:tr w:rsidR="00620413" w:rsidRPr="00692811" w:rsidTr="001D42FC">
        <w:tblPrEx>
          <w:tblCellMar>
            <w:top w:w="0" w:type="dxa"/>
            <w:bottom w:w="0" w:type="dxa"/>
          </w:tblCellMar>
        </w:tblPrEx>
        <w:tc>
          <w:tcPr>
            <w:tcW w:w="8810" w:type="dxa"/>
          </w:tcPr>
          <w:p w:rsidR="00620413" w:rsidRPr="00692811" w:rsidRDefault="00620413" w:rsidP="001D42FC">
            <w:pPr>
              <w:rPr>
                <w:rFonts w:cs="Arial"/>
                <w:sz w:val="24"/>
                <w:szCs w:val="24"/>
              </w:rPr>
            </w:pPr>
            <w:r>
              <w:rPr>
                <w:rFonts w:cs="Arial"/>
                <w:sz w:val="24"/>
                <w:szCs w:val="24"/>
              </w:rPr>
              <w:t>Рис. Окно настройки типа данных «Справочник: характеристики».</w:t>
            </w:r>
          </w:p>
        </w:tc>
      </w:tr>
    </w:tbl>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Pr="003264A1" w:rsidRDefault="00620413" w:rsidP="00620413">
      <w:pPr>
        <w:pageBreakBefore/>
        <w:widowControl w:val="0"/>
        <w:outlineLvl w:val="1"/>
        <w:rPr>
          <w:rFonts w:cs="Arial"/>
          <w:b/>
          <w:sz w:val="32"/>
          <w:szCs w:val="32"/>
        </w:rPr>
      </w:pPr>
      <w:bookmarkStart w:id="311" w:name="_Toc45625758"/>
      <w:bookmarkStart w:id="312" w:name="_Toc45625948"/>
      <w:bookmarkStart w:id="313" w:name="_Toc45626403"/>
      <w:bookmarkStart w:id="314" w:name="_Toc48306608"/>
      <w:r>
        <w:rPr>
          <w:rFonts w:cs="Arial"/>
          <w:b/>
          <w:sz w:val="32"/>
          <w:szCs w:val="32"/>
        </w:rPr>
        <w:t xml:space="preserve">3.5. </w:t>
      </w:r>
      <w:r w:rsidRPr="003264A1">
        <w:rPr>
          <w:rFonts w:cs="Arial"/>
          <w:b/>
          <w:sz w:val="32"/>
          <w:szCs w:val="32"/>
        </w:rPr>
        <w:t>Формирование  отчетов.</w:t>
      </w:r>
      <w:bookmarkEnd w:id="311"/>
      <w:bookmarkEnd w:id="312"/>
      <w:bookmarkEnd w:id="313"/>
      <w:bookmarkEnd w:id="314"/>
    </w:p>
    <w:p w:rsidR="00620413" w:rsidRPr="00C658A5" w:rsidRDefault="00620413" w:rsidP="00620413">
      <w:pPr>
        <w:rPr>
          <w:rFonts w:cs="Arial"/>
        </w:rPr>
      </w:pPr>
    </w:p>
    <w:p w:rsidR="00620413" w:rsidRDefault="00620413" w:rsidP="00620413">
      <w:pPr>
        <w:rPr>
          <w:rFonts w:cs="Arial"/>
          <w:b/>
          <w:sz w:val="24"/>
          <w:szCs w:val="24"/>
        </w:rPr>
      </w:pPr>
      <w:r w:rsidRPr="00FD5F74">
        <w:rPr>
          <w:rFonts w:cs="Arial"/>
          <w:b/>
          <w:sz w:val="24"/>
          <w:szCs w:val="24"/>
        </w:rPr>
        <w:t>Виды  отчетов.</w:t>
      </w:r>
    </w:p>
    <w:p w:rsidR="00620413" w:rsidRPr="00FD5F74" w:rsidRDefault="00620413" w:rsidP="00620413">
      <w:pPr>
        <w:ind w:firstLine="360"/>
        <w:rPr>
          <w:rFonts w:cs="Arial"/>
          <w:sz w:val="24"/>
          <w:szCs w:val="24"/>
        </w:rPr>
      </w:pPr>
      <w:r w:rsidRPr="00FD5F74">
        <w:rPr>
          <w:rFonts w:cs="Arial"/>
          <w:sz w:val="24"/>
          <w:szCs w:val="24"/>
        </w:rPr>
        <w:t xml:space="preserve">В основе система подготовки отчетов лежит использование </w:t>
      </w:r>
      <w:r w:rsidRPr="00FD5F74">
        <w:rPr>
          <w:rFonts w:cs="Arial"/>
          <w:sz w:val="24"/>
          <w:szCs w:val="24"/>
          <w:lang w:val="en-US"/>
        </w:rPr>
        <w:t>Excel</w:t>
      </w:r>
      <w:r w:rsidRPr="00FD5F74">
        <w:rPr>
          <w:rFonts w:cs="Arial"/>
          <w:sz w:val="24"/>
          <w:szCs w:val="24"/>
        </w:rPr>
        <w:t>. При подготовк</w:t>
      </w:r>
      <w:r>
        <w:rPr>
          <w:rFonts w:cs="Arial"/>
          <w:sz w:val="24"/>
          <w:szCs w:val="24"/>
        </w:rPr>
        <w:t>е</w:t>
      </w:r>
      <w:r w:rsidRPr="00FD5F74">
        <w:rPr>
          <w:rFonts w:cs="Arial"/>
          <w:sz w:val="24"/>
          <w:szCs w:val="24"/>
        </w:rPr>
        <w:t xml:space="preserve"> отчетов могут использоваться различные методы, в соответствии с которыми можно классифицировать отчеты по отдельным видам.</w:t>
      </w:r>
    </w:p>
    <w:p w:rsidR="00620413" w:rsidRDefault="00620413" w:rsidP="00620413">
      <w:pPr>
        <w:rPr>
          <w:rFonts w:cs="Arial"/>
          <w:sz w:val="24"/>
          <w:szCs w:val="24"/>
        </w:rPr>
      </w:pPr>
    </w:p>
    <w:tbl>
      <w:tblPr>
        <w:tblW w:w="0" w:type="auto"/>
        <w:tblLayout w:type="fixed"/>
        <w:tblLook w:val="0000" w:firstRow="0" w:lastRow="0" w:firstColumn="0" w:lastColumn="0" w:noHBand="0" w:noVBand="0"/>
      </w:tblPr>
      <w:tblGrid>
        <w:gridCol w:w="8670"/>
        <w:gridCol w:w="142"/>
      </w:tblGrid>
      <w:tr w:rsidR="00620413" w:rsidRPr="00692811" w:rsidTr="001D42FC">
        <w:tblPrEx>
          <w:tblCellMar>
            <w:top w:w="0" w:type="dxa"/>
            <w:bottom w:w="0" w:type="dxa"/>
          </w:tblCellMar>
        </w:tblPrEx>
        <w:trPr>
          <w:cantSplit/>
        </w:trPr>
        <w:tc>
          <w:tcPr>
            <w:tcW w:w="8812" w:type="dxa"/>
            <w:gridSpan w:val="2"/>
          </w:tcPr>
          <w:p w:rsidR="00620413" w:rsidRPr="00692811" w:rsidRDefault="00620413" w:rsidP="001D42FC">
            <w:pPr>
              <w:rPr>
                <w:rFonts w:cs="Arial"/>
                <w:sz w:val="24"/>
                <w:szCs w:val="24"/>
              </w:rPr>
            </w:pPr>
            <w:r w:rsidRPr="007B24EB">
              <w:rPr>
                <w:rFonts w:cs="Arial"/>
                <w:noProof/>
                <w:sz w:val="24"/>
                <w:szCs w:val="24"/>
              </w:rPr>
              <w:drawing>
                <wp:inline distT="0" distB="0" distL="0" distR="0">
                  <wp:extent cx="5534025" cy="501713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4025" cy="5017135"/>
                          </a:xfrm>
                          <a:prstGeom prst="rect">
                            <a:avLst/>
                          </a:prstGeom>
                          <a:noFill/>
                          <a:ln>
                            <a:noFill/>
                          </a:ln>
                        </pic:spPr>
                      </pic:pic>
                    </a:graphicData>
                  </a:graphic>
                </wp:inline>
              </w:drawing>
            </w:r>
          </w:p>
        </w:tc>
      </w:tr>
      <w:tr w:rsidR="00620413" w:rsidRPr="00692811" w:rsidTr="001D42FC">
        <w:tblPrEx>
          <w:tblCellMar>
            <w:top w:w="0" w:type="dxa"/>
            <w:bottom w:w="0" w:type="dxa"/>
          </w:tblCellMar>
        </w:tblPrEx>
        <w:trPr>
          <w:gridAfter w:val="1"/>
          <w:wAfter w:w="142" w:type="dxa"/>
          <w:cantSplit/>
        </w:trPr>
        <w:tc>
          <w:tcPr>
            <w:tcW w:w="8670" w:type="dxa"/>
          </w:tcPr>
          <w:p w:rsidR="00620413" w:rsidRPr="007B24EB" w:rsidRDefault="00620413" w:rsidP="001D42FC">
            <w:pPr>
              <w:rPr>
                <w:rFonts w:cs="Arial"/>
                <w:sz w:val="24"/>
                <w:szCs w:val="24"/>
              </w:rPr>
            </w:pPr>
            <w:r>
              <w:rPr>
                <w:rFonts w:cs="Arial"/>
                <w:sz w:val="24"/>
                <w:szCs w:val="24"/>
              </w:rPr>
              <w:t>Рис. Виды отчетов.</w:t>
            </w:r>
          </w:p>
        </w:tc>
      </w:tr>
    </w:tbl>
    <w:p w:rsidR="00620413" w:rsidRPr="00692811" w:rsidRDefault="00620413" w:rsidP="00620413">
      <w:pPr>
        <w:ind w:firstLine="360"/>
        <w:rPr>
          <w:rFonts w:cs="Arial"/>
          <w:sz w:val="24"/>
          <w:szCs w:val="24"/>
        </w:rPr>
      </w:pPr>
    </w:p>
    <w:p w:rsidR="00620413" w:rsidRPr="00692811" w:rsidRDefault="00620413" w:rsidP="00620413">
      <w:pPr>
        <w:ind w:firstLine="360"/>
        <w:rPr>
          <w:rFonts w:cs="Arial"/>
          <w:sz w:val="24"/>
          <w:szCs w:val="24"/>
        </w:rPr>
      </w:pPr>
    </w:p>
    <w:p w:rsidR="00620413" w:rsidRPr="00FD5F74" w:rsidRDefault="00620413" w:rsidP="00620413">
      <w:pPr>
        <w:ind w:firstLine="360"/>
        <w:rPr>
          <w:rFonts w:cs="Arial"/>
          <w:sz w:val="24"/>
          <w:szCs w:val="24"/>
        </w:rPr>
      </w:pPr>
      <w:r w:rsidRPr="00FD5F74">
        <w:rPr>
          <w:rFonts w:cs="Arial"/>
          <w:sz w:val="24"/>
          <w:szCs w:val="24"/>
        </w:rPr>
        <w:t xml:space="preserve">Виды отчетов разбиваются на две группы, в зависимости от того, используются шаблоны или нет. В первую группу входит один вид отчетов: простой список документов, который просто использует стандартную книгу </w:t>
      </w:r>
      <w:r w:rsidRPr="00FD5F74">
        <w:rPr>
          <w:rFonts w:cs="Arial"/>
          <w:sz w:val="24"/>
          <w:szCs w:val="24"/>
          <w:lang w:val="en-US"/>
        </w:rPr>
        <w:t>Excel</w:t>
      </w:r>
      <w:r w:rsidRPr="00FD5F74">
        <w:rPr>
          <w:rFonts w:cs="Arial"/>
          <w:sz w:val="24"/>
          <w:szCs w:val="24"/>
        </w:rPr>
        <w:t>. Во второй группе отчеты классифицируются  по двум  признакам, и разбиваясь на три вида. Кроме того</w:t>
      </w:r>
      <w:r>
        <w:rPr>
          <w:rFonts w:cs="Arial"/>
          <w:sz w:val="24"/>
          <w:szCs w:val="24"/>
        </w:rPr>
        <w:t xml:space="preserve">, </w:t>
      </w:r>
      <w:r w:rsidRPr="00FD5F74">
        <w:rPr>
          <w:rFonts w:cs="Arial"/>
          <w:sz w:val="24"/>
          <w:szCs w:val="24"/>
        </w:rPr>
        <w:t xml:space="preserve"> в этой группе один вид отчета может выполняться в режим</w:t>
      </w:r>
      <w:r>
        <w:rPr>
          <w:rFonts w:cs="Arial"/>
          <w:sz w:val="24"/>
          <w:szCs w:val="24"/>
        </w:rPr>
        <w:t>е с отладкой или без отладки.</w:t>
      </w:r>
      <w:r w:rsidRPr="00FD5F74">
        <w:rPr>
          <w:rFonts w:cs="Arial"/>
          <w:sz w:val="24"/>
          <w:szCs w:val="24"/>
        </w:rPr>
        <w:t xml:space="preserve"> В качестве шаблона используется специально подготовленная книга  в </w:t>
      </w:r>
      <w:r w:rsidRPr="00FD5F74">
        <w:rPr>
          <w:rFonts w:cs="Arial"/>
          <w:sz w:val="24"/>
          <w:szCs w:val="24"/>
          <w:lang w:val="en-US"/>
        </w:rPr>
        <w:t>Excel</w:t>
      </w:r>
      <w:r w:rsidRPr="00FD5F74">
        <w:rPr>
          <w:rFonts w:cs="Arial"/>
          <w:sz w:val="24"/>
          <w:szCs w:val="24"/>
        </w:rPr>
        <w:t>. В шаблоне прописываются основные элементы оформления остающиеся одинаковые для конкретной отчетности для всех документов определенного типа. При подготовк</w:t>
      </w:r>
      <w:r>
        <w:rPr>
          <w:rFonts w:cs="Arial"/>
          <w:sz w:val="24"/>
          <w:szCs w:val="24"/>
        </w:rPr>
        <w:t>е</w:t>
      </w:r>
      <w:r w:rsidRPr="00FD5F74">
        <w:rPr>
          <w:rFonts w:cs="Arial"/>
          <w:sz w:val="24"/>
          <w:szCs w:val="24"/>
        </w:rPr>
        <w:t xml:space="preserve"> отчета программно вызывается экземпляр </w:t>
      </w:r>
      <w:r w:rsidRPr="00FD5F74">
        <w:rPr>
          <w:rFonts w:cs="Arial"/>
          <w:sz w:val="24"/>
          <w:szCs w:val="24"/>
          <w:lang w:val="en-US"/>
        </w:rPr>
        <w:t>Excel</w:t>
      </w:r>
      <w:r w:rsidRPr="00FD5F74">
        <w:rPr>
          <w:rFonts w:cs="Arial"/>
          <w:sz w:val="24"/>
          <w:szCs w:val="24"/>
        </w:rPr>
        <w:t xml:space="preserve"> и в него загружается соответствующий шаблон отчета. Далее программно происходит заполнение соответствующих позиций  в шаблоне.</w:t>
      </w:r>
    </w:p>
    <w:p w:rsidR="00620413" w:rsidRPr="00FD5F74" w:rsidRDefault="00620413" w:rsidP="00620413">
      <w:pPr>
        <w:ind w:firstLine="360"/>
        <w:rPr>
          <w:rFonts w:cs="Arial"/>
          <w:sz w:val="24"/>
          <w:szCs w:val="24"/>
        </w:rPr>
      </w:pPr>
      <w:r w:rsidRPr="00FD5F74">
        <w:rPr>
          <w:rFonts w:cs="Arial"/>
          <w:sz w:val="24"/>
          <w:szCs w:val="24"/>
        </w:rPr>
        <w:t>Для заполнения шаблона может использоваться две технологии, метод подстановки и метод заполнения через макрос, который выбирает информацию из специально подготовленного внешнего файла.</w: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pageBreakBefore/>
        <w:widowControl w:val="0"/>
        <w:numPr>
          <w:ilvl w:val="0"/>
          <w:numId w:val="45"/>
        </w:numPr>
        <w:rPr>
          <w:rFonts w:cs="Arial"/>
          <w:sz w:val="24"/>
          <w:szCs w:val="24"/>
        </w:rPr>
      </w:pPr>
      <w:r w:rsidRPr="00FD5F74">
        <w:rPr>
          <w:rFonts w:cs="Arial"/>
          <w:sz w:val="24"/>
          <w:szCs w:val="24"/>
        </w:rPr>
        <w:t>Отчет по списку документов без использования шаблонов</w:t>
      </w: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258445</wp:posOffset>
                </wp:positionH>
                <wp:positionV relativeFrom="paragraph">
                  <wp:posOffset>208280</wp:posOffset>
                </wp:positionV>
                <wp:extent cx="1562100" cy="334645"/>
                <wp:effectExtent l="13335" t="12065" r="5715" b="5715"/>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34645"/>
                        </a:xfrm>
                        <a:prstGeom prst="roundRect">
                          <a:avLst>
                            <a:gd name="adj" fmla="val 16667"/>
                          </a:avLst>
                        </a:prstGeom>
                        <a:solidFill>
                          <a:srgbClr val="FF9900"/>
                        </a:solidFill>
                        <a:ln w="9525">
                          <a:solidFill>
                            <a:srgbClr val="000000"/>
                          </a:solidFill>
                          <a:round/>
                          <a:headEnd/>
                          <a:tailEnd/>
                        </a:ln>
                      </wps:spPr>
                      <wps:txbx>
                        <w:txbxContent>
                          <w:p w:rsidR="00620413" w:rsidRPr="00A20024" w:rsidRDefault="00620413" w:rsidP="00620413">
                            <w:pPr>
                              <w:rPr>
                                <w:rFonts w:ascii="Verdana" w:hAnsi="Verdana"/>
                                <w:color w:val="993300"/>
                                <w:u w:val="single"/>
                                <w:lang w:val="en-US"/>
                              </w:rPr>
                            </w:pPr>
                            <w:r>
                              <w:rPr>
                                <w:rFonts w:ascii="Verdana" w:hAnsi="Verdana"/>
                                <w:b/>
                                <w:color w:val="333399"/>
                                <w:lang w:val="en-US"/>
                              </w:rPr>
                              <w:t>MarketPro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3" o:spid="_x0000_s1026" style="position:absolute;left:0;text-align:left;margin-left:20.35pt;margin-top:16.4pt;width:123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" fillcolor="#f90">
                <v:textbox>
                  <w:txbxContent>
                    <w:p w:rsidR="00620413" w:rsidRPr="00A20024" w:rsidRDefault="00620413" w:rsidP="00620413">
                      <w:pPr>
                        <w:rPr>
                          <w:rFonts w:ascii="Verdana" w:hAnsi="Verdana"/>
                          <w:color w:val="993300"/>
                          <w:u w:val="single"/>
                          <w:lang w:val="en-US"/>
                        </w:rPr>
                      </w:pPr>
                      <w:r>
                        <w:rPr>
                          <w:rFonts w:ascii="Verdana" w:hAnsi="Verdana"/>
                          <w:b/>
                          <w:color w:val="333399"/>
                          <w:lang w:val="en-US"/>
                        </w:rPr>
                        <w:t>MarketPro</w:t>
                      </w:r>
                    </w:p>
                  </w:txbxContent>
                </v:textbox>
              </v:roundrect>
            </w:pict>
          </mc:Fallback>
        </mc:AlternateContent>
      </w:r>
      <w:r w:rsidRPr="00FD5F74">
        <w:rPr>
          <w:rFonts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3458845</wp:posOffset>
                </wp:positionH>
                <wp:positionV relativeFrom="paragraph">
                  <wp:posOffset>153670</wp:posOffset>
                </wp:positionV>
                <wp:extent cx="1855470" cy="508635"/>
                <wp:effectExtent l="13335" t="5080" r="7620" b="10160"/>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508635"/>
                        </a:xfrm>
                        <a:prstGeom prst="roundRect">
                          <a:avLst>
                            <a:gd name="adj" fmla="val 16667"/>
                          </a:avLst>
                        </a:prstGeom>
                        <a:solidFill>
                          <a:srgbClr val="FF9900"/>
                        </a:solidFill>
                        <a:ln w="9525">
                          <a:solidFill>
                            <a:srgbClr val="000000"/>
                          </a:solidFill>
                          <a:round/>
                          <a:headEnd/>
                          <a:tailEnd/>
                        </a:ln>
                      </wps:spPr>
                      <wps:txbx>
                        <w:txbxContent>
                          <w:p w:rsidR="00620413" w:rsidRPr="00234F48" w:rsidRDefault="00620413" w:rsidP="00620413">
                            <w:pPr>
                              <w:rPr>
                                <w:rFonts w:ascii="Verdana" w:hAnsi="Verdana"/>
                                <w:color w:val="993300"/>
                                <w:u w:val="single"/>
                              </w:rPr>
                            </w:pPr>
                            <w:r w:rsidRPr="00234F48">
                              <w:rPr>
                                <w:rFonts w:ascii="Verdana" w:hAnsi="Verdana"/>
                                <w:color w:val="333399"/>
                              </w:rPr>
                              <w:t>Вызывает</w:t>
                            </w:r>
                            <w:r w:rsidRPr="00234F48">
                              <w:rPr>
                                <w:rFonts w:ascii="Verdana" w:hAnsi="Verdana"/>
                                <w:b/>
                                <w:color w:val="333399"/>
                              </w:rPr>
                              <w:t xml:space="preserve"> </w:t>
                            </w:r>
                            <w:r>
                              <w:rPr>
                                <w:rFonts w:ascii="Verdana" w:hAnsi="Verdana"/>
                                <w:b/>
                                <w:color w:val="333399"/>
                                <w:lang w:val="en-US"/>
                              </w:rPr>
                              <w:t>Excel</w:t>
                            </w:r>
                            <w:r>
                              <w:rPr>
                                <w:rFonts w:ascii="Verdana" w:hAnsi="Verdana"/>
                                <w:b/>
                                <w:color w:val="333399"/>
                              </w:rPr>
                              <w:t xml:space="preserve">  </w:t>
                            </w:r>
                            <w:r>
                              <w:rPr>
                                <w:rFonts w:ascii="Verdana" w:hAnsi="Verdana"/>
                                <w:color w:val="333399"/>
                              </w:rPr>
                              <w:t>и заполняет в нем книгу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27" style="position:absolute;left:0;text-align:left;margin-left:272.35pt;margin-top:12.1pt;width:146.1pt;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" fillcolor="#f90">
                <v:textbox>
                  <w:txbxContent>
                    <w:p w:rsidR="00620413" w:rsidRPr="00234F48" w:rsidRDefault="00620413" w:rsidP="00620413">
                      <w:pPr>
                        <w:rPr>
                          <w:rFonts w:ascii="Verdana" w:hAnsi="Verdana"/>
                          <w:color w:val="993300"/>
                          <w:u w:val="single"/>
                        </w:rPr>
                      </w:pPr>
                      <w:r w:rsidRPr="00234F48">
                        <w:rPr>
                          <w:rFonts w:ascii="Verdana" w:hAnsi="Verdana"/>
                          <w:color w:val="333399"/>
                        </w:rPr>
                        <w:t>Вызывает</w:t>
                      </w:r>
                      <w:r w:rsidRPr="00234F48">
                        <w:rPr>
                          <w:rFonts w:ascii="Verdana" w:hAnsi="Verdana"/>
                          <w:b/>
                          <w:color w:val="333399"/>
                        </w:rPr>
                        <w:t xml:space="preserve"> </w:t>
                      </w:r>
                      <w:r>
                        <w:rPr>
                          <w:rFonts w:ascii="Verdana" w:hAnsi="Verdana"/>
                          <w:b/>
                          <w:color w:val="333399"/>
                          <w:lang w:val="en-US"/>
                        </w:rPr>
                        <w:t>Excel</w:t>
                      </w:r>
                      <w:r>
                        <w:rPr>
                          <w:rFonts w:ascii="Verdana" w:hAnsi="Verdana"/>
                          <w:b/>
                          <w:color w:val="333399"/>
                        </w:rPr>
                        <w:t xml:space="preserve">  </w:t>
                      </w:r>
                      <w:r>
                        <w:rPr>
                          <w:rFonts w:ascii="Verdana" w:hAnsi="Verdana"/>
                          <w:color w:val="333399"/>
                        </w:rPr>
                        <w:t>и заполняет в нем книгу</w:t>
                      </w:r>
                    </w:p>
                  </w:txbxContent>
                </v:textbox>
              </v:roundrect>
            </w:pict>
          </mc:Fallback>
        </mc:AlternateContent>
      </w:r>
      <w:r w:rsidRPr="00FD5F74">
        <w:rPr>
          <w:rFonts w:cs="Arial"/>
          <w:sz w:val="24"/>
          <w:szCs w:val="24"/>
        </w:rPr>
        <w:t xml:space="preserve"> </w:t>
      </w: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1839595</wp:posOffset>
                </wp:positionH>
                <wp:positionV relativeFrom="paragraph">
                  <wp:posOffset>227965</wp:posOffset>
                </wp:positionV>
                <wp:extent cx="1619250" cy="16510"/>
                <wp:effectExtent l="13335" t="54610" r="15240" b="4318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9012" id="Прямая соединительная линия 12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17.95pt" to="272.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">
                <v:stroke endarrow="block"/>
              </v:line>
            </w:pict>
          </mc:Fallback>
        </mc:AlternateContent>
      </w:r>
      <w:r w:rsidRPr="00FD5F74">
        <w:rPr>
          <w:rFonts w:cs="Arial"/>
          <w:sz w:val="24"/>
          <w:szCs w:val="24"/>
        </w:rPr>
        <w:t xml:space="preserve">                                                     </w:t>
      </w:r>
    </w:p>
    <w:p w:rsidR="00620413" w:rsidRPr="00FD5F74" w:rsidRDefault="00620413" w:rsidP="00620413">
      <w:pPr>
        <w:rPr>
          <w:rFonts w:cs="Arial"/>
          <w:sz w:val="24"/>
          <w:szCs w:val="24"/>
        </w:rPr>
      </w:pPr>
      <w:r w:rsidRPr="00FD5F74">
        <w:rPr>
          <w:rFonts w:cs="Arial"/>
          <w:sz w:val="24"/>
          <w:szCs w:val="24"/>
        </w:rPr>
        <w:t xml:space="preserve">                                             </w:t>
      </w:r>
    </w:p>
    <w:p w:rsidR="00620413" w:rsidRPr="00FD5F74" w:rsidRDefault="00620413" w:rsidP="00620413">
      <w:pPr>
        <w:rPr>
          <w:rFonts w:cs="Arial"/>
          <w:sz w:val="24"/>
          <w:szCs w:val="24"/>
        </w:rPr>
      </w:pPr>
    </w:p>
    <w:p w:rsidR="00620413" w:rsidRDefault="00620413" w:rsidP="00620413">
      <w:pPr>
        <w:rPr>
          <w:rFonts w:cs="Arial"/>
          <w:sz w:val="24"/>
          <w:szCs w:val="24"/>
        </w:rPr>
      </w:pPr>
      <w:r>
        <w:rPr>
          <w:rFonts w:cs="Arial"/>
          <w:sz w:val="24"/>
          <w:szCs w:val="24"/>
        </w:rPr>
        <w:t>2. Отчет</w:t>
      </w:r>
      <w:r w:rsidRPr="00FD5F74">
        <w:rPr>
          <w:rFonts w:cs="Arial"/>
          <w:sz w:val="24"/>
          <w:szCs w:val="24"/>
        </w:rPr>
        <w:t xml:space="preserve"> с использованием шаблона, заполняемый методом подстановки без использования макроса</w:t>
      </w:r>
      <w:r>
        <w:rPr>
          <w:rFonts w:cs="Arial"/>
          <w:sz w:val="24"/>
          <w:szCs w:val="24"/>
        </w:rPr>
        <w:t>.</w:t>
      </w:r>
    </w:p>
    <w:tbl>
      <w:tblPr>
        <w:tblW w:w="0" w:type="auto"/>
        <w:tblLook w:val="0000" w:firstRow="0" w:lastRow="0" w:firstColumn="0" w:lastColumn="0" w:noHBand="0" w:noVBand="0"/>
      </w:tblPr>
      <w:tblGrid>
        <w:gridCol w:w="8472"/>
      </w:tblGrid>
      <w:tr w:rsidR="00620413" w:rsidRPr="000F27DA" w:rsidTr="001D42FC">
        <w:tblPrEx>
          <w:tblCellMar>
            <w:top w:w="0" w:type="dxa"/>
            <w:bottom w:w="0" w:type="dxa"/>
          </w:tblCellMar>
        </w:tblPrEx>
        <w:trPr>
          <w:trHeight w:val="6842"/>
        </w:trPr>
        <w:tc>
          <w:tcPr>
            <w:tcW w:w="8472" w:type="dxa"/>
          </w:tcPr>
          <w:p w:rsidR="00620413" w:rsidRPr="000F27DA" w:rsidRDefault="00620413" w:rsidP="001D42FC">
            <w:pPr>
              <w:rPr>
                <w:rFonts w:cs="Arial"/>
                <w:sz w:val="24"/>
                <w:szCs w:val="24"/>
              </w:rPr>
            </w:pPr>
            <w:r w:rsidRPr="000F27DA">
              <w:rPr>
                <w:rFonts w:cs="Arial"/>
                <w:noProof/>
                <w:sz w:val="24"/>
                <w:szCs w:val="24"/>
              </w:rPr>
              <w:drawing>
                <wp:inline distT="0" distB="0" distL="0" distR="0">
                  <wp:extent cx="5240020" cy="434149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0020" cy="4341495"/>
                          </a:xfrm>
                          <a:prstGeom prst="rect">
                            <a:avLst/>
                          </a:prstGeom>
                          <a:noFill/>
                          <a:ln>
                            <a:noFill/>
                          </a:ln>
                        </pic:spPr>
                      </pic:pic>
                    </a:graphicData>
                  </a:graphic>
                </wp:inline>
              </w:drawing>
            </w:r>
          </w:p>
        </w:tc>
      </w:tr>
      <w:tr w:rsidR="00620413" w:rsidRPr="000F27DA" w:rsidTr="001D42FC">
        <w:tblPrEx>
          <w:tblCellMar>
            <w:top w:w="0" w:type="dxa"/>
            <w:bottom w:w="0" w:type="dxa"/>
          </w:tblCellMar>
        </w:tblPrEx>
        <w:trPr>
          <w:trHeight w:val="284"/>
        </w:trPr>
        <w:tc>
          <w:tcPr>
            <w:tcW w:w="8472" w:type="dxa"/>
          </w:tcPr>
          <w:p w:rsidR="00620413" w:rsidRPr="000F27DA" w:rsidRDefault="00620413" w:rsidP="001D42FC">
            <w:pPr>
              <w:rPr>
                <w:rFonts w:cs="Arial"/>
                <w:sz w:val="24"/>
                <w:szCs w:val="24"/>
              </w:rPr>
            </w:pPr>
            <w:r>
              <w:rPr>
                <w:rFonts w:cs="Arial"/>
                <w:sz w:val="24"/>
                <w:szCs w:val="24"/>
              </w:rPr>
              <w:t>Рис. Отчет с использованием шаблона без использования макроса.</w:t>
            </w:r>
          </w:p>
        </w:tc>
      </w:tr>
    </w:tbl>
    <w:p w:rsidR="00620413" w:rsidRDefault="00620413" w:rsidP="00620413">
      <w:pPr>
        <w:ind w:left="1413"/>
        <w:rPr>
          <w:rFonts w:cs="Arial"/>
          <w:sz w:val="24"/>
          <w:szCs w:val="24"/>
        </w:rPr>
      </w:pPr>
    </w:p>
    <w:p w:rsidR="00620413" w:rsidRDefault="00620413" w:rsidP="00620413">
      <w:pPr>
        <w:ind w:left="1413"/>
        <w:rPr>
          <w:rFonts w:cs="Arial"/>
          <w:sz w:val="24"/>
          <w:szCs w:val="24"/>
        </w:rPr>
      </w:pPr>
    </w:p>
    <w:p w:rsidR="00620413" w:rsidRDefault="00620413" w:rsidP="00620413">
      <w:pPr>
        <w:ind w:left="1413"/>
        <w:rPr>
          <w:rFonts w:cs="Arial"/>
          <w:sz w:val="24"/>
          <w:szCs w:val="24"/>
        </w:rPr>
      </w:pPr>
    </w:p>
    <w:p w:rsidR="00620413" w:rsidRPr="00FD5F74" w:rsidRDefault="00620413" w:rsidP="00620413">
      <w:pPr>
        <w:ind w:left="1413"/>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pageBreakBefore/>
        <w:widowControl w:val="0"/>
        <w:rPr>
          <w:rFonts w:cs="Arial"/>
          <w:sz w:val="24"/>
          <w:szCs w:val="24"/>
        </w:rPr>
      </w:pPr>
      <w:r w:rsidRPr="00FD5F74">
        <w:rPr>
          <w:rFonts w:cs="Arial"/>
          <w:sz w:val="24"/>
          <w:szCs w:val="24"/>
        </w:rPr>
        <w:t xml:space="preserve"> Заполнение с использованием шаблона и макроса в нем (режим: без отладки).</w: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-5715</wp:posOffset>
                </wp:positionV>
                <wp:extent cx="1562100" cy="334645"/>
                <wp:effectExtent l="12065" t="11430" r="6985" b="6350"/>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34645"/>
                        </a:xfrm>
                        <a:prstGeom prst="roundRect">
                          <a:avLst>
                            <a:gd name="adj" fmla="val 16667"/>
                          </a:avLst>
                        </a:prstGeom>
                        <a:solidFill>
                          <a:srgbClr val="FF9900"/>
                        </a:solidFill>
                        <a:ln w="9525">
                          <a:solidFill>
                            <a:srgbClr val="000000"/>
                          </a:solidFill>
                          <a:round/>
                          <a:headEnd/>
                          <a:tailEnd/>
                        </a:ln>
                      </wps:spPr>
                      <wps:txbx>
                        <w:txbxContent>
                          <w:p w:rsidR="00620413" w:rsidRPr="00A20024" w:rsidRDefault="00620413" w:rsidP="00620413">
                            <w:pPr>
                              <w:rPr>
                                <w:rFonts w:ascii="Verdana" w:hAnsi="Verdana"/>
                                <w:color w:val="993300"/>
                                <w:u w:val="single"/>
                                <w:lang w:val="en-US"/>
                              </w:rPr>
                            </w:pPr>
                            <w:r>
                              <w:rPr>
                                <w:rFonts w:ascii="Verdana" w:hAnsi="Verdana"/>
                                <w:b/>
                                <w:color w:val="333399"/>
                                <w:lang w:val="en-US"/>
                              </w:rPr>
                              <w:t>MarketPro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28" style="position:absolute;left:0;text-align:left;margin-left:9pt;margin-top:-.45pt;width:123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" fillcolor="#f90">
                <v:textbox>
                  <w:txbxContent>
                    <w:p w:rsidR="00620413" w:rsidRPr="00A20024" w:rsidRDefault="00620413" w:rsidP="00620413">
                      <w:pPr>
                        <w:rPr>
                          <w:rFonts w:ascii="Verdana" w:hAnsi="Verdana"/>
                          <w:color w:val="993300"/>
                          <w:u w:val="single"/>
                          <w:lang w:val="en-US"/>
                        </w:rPr>
                      </w:pPr>
                      <w:r>
                        <w:rPr>
                          <w:rFonts w:ascii="Verdana" w:hAnsi="Verdana"/>
                          <w:b/>
                          <w:color w:val="333399"/>
                          <w:lang w:val="en-US"/>
                        </w:rPr>
                        <w:t>MarketPro</w:t>
                      </w:r>
                    </w:p>
                  </w:txbxContent>
                </v:textbox>
              </v:roundrect>
            </w:pict>
          </mc:Fallback>
        </mc:AlternateContent>
      </w: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223520</wp:posOffset>
                </wp:positionH>
                <wp:positionV relativeFrom="paragraph">
                  <wp:posOffset>48260</wp:posOffset>
                </wp:positionV>
                <wp:extent cx="635" cy="6400800"/>
                <wp:effectExtent l="6985" t="12065" r="11430" b="698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0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4A247" id="_x0000_t32" coordsize="21600,21600" o:spt="32" o:oned="t" path="m,l21600,21600e" filled="f">
                <v:path arrowok="t" fillok="f" o:connecttype="none"/>
                <o:lock v:ext="edit" shapetype="t"/>
              </v:shapetype>
              <v:shape id="Прямая со стрелкой 119" o:spid="_x0000_s1026" type="#_x0000_t32" style="position:absolute;margin-left:17.6pt;margin-top:3.8pt;width:.05pt;height:7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"/>
            </w:pict>
          </mc:Fallback>
        </mc:AlternateContent>
      </w:r>
      <w:r w:rsidRPr="00FD5F74">
        <w:rPr>
          <w:rFonts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68580</wp:posOffset>
                </wp:positionV>
                <wp:extent cx="2674620" cy="24130"/>
                <wp:effectExtent l="12065" t="32385" r="18415" b="577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4620" cy="24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AD0B7" id="Прямая соединительная линия 1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4pt" to="309.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">
                <v:stroke endarrow="block"/>
              </v:line>
            </w:pict>
          </mc:Fallback>
        </mc:AlternateContent>
      </w:r>
      <w:r w:rsidRPr="00FD5F74">
        <w:rPr>
          <w:rFonts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3933825</wp:posOffset>
                </wp:positionH>
                <wp:positionV relativeFrom="paragraph">
                  <wp:posOffset>-81915</wp:posOffset>
                </wp:positionV>
                <wp:extent cx="1562100" cy="334645"/>
                <wp:effectExtent l="12065" t="5715" r="6985" b="12065"/>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34645"/>
                        </a:xfrm>
                        <a:prstGeom prst="roundRect">
                          <a:avLst>
                            <a:gd name="adj" fmla="val 16667"/>
                          </a:avLst>
                        </a:prstGeom>
                        <a:solidFill>
                          <a:srgbClr val="FF9900"/>
                        </a:solidFill>
                        <a:ln w="9525">
                          <a:solidFill>
                            <a:srgbClr val="000000"/>
                          </a:solidFill>
                          <a:round/>
                          <a:headEnd/>
                          <a:tailEnd/>
                        </a:ln>
                      </wps:spPr>
                      <wps:txbx>
                        <w:txbxContent>
                          <w:p w:rsidR="00620413" w:rsidRPr="00A20024" w:rsidRDefault="00620413" w:rsidP="00620413">
                            <w:pPr>
                              <w:rPr>
                                <w:rFonts w:ascii="Verdana" w:hAnsi="Verdana"/>
                                <w:color w:val="993300"/>
                                <w:u w:val="single"/>
                                <w:lang w:val="en-US"/>
                              </w:rPr>
                            </w:pPr>
                            <w:r w:rsidRPr="00234F48">
                              <w:rPr>
                                <w:rFonts w:ascii="Verdana" w:hAnsi="Verdana"/>
                                <w:color w:val="333399"/>
                              </w:rPr>
                              <w:t xml:space="preserve">Вызывает </w:t>
                            </w:r>
                            <w:r>
                              <w:rPr>
                                <w:rFonts w:ascii="Verdana" w:hAnsi="Verdana"/>
                                <w:b/>
                                <w:color w:val="333399"/>
                                <w:lang w:val="en-US"/>
                              </w:rPr>
                              <w:t>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7" o:spid="_x0000_s1029" style="position:absolute;left:0;text-align:left;margin-left:309.75pt;margin-top:-6.45pt;width:123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" fillcolor="#f90">
                <v:textbox>
                  <w:txbxContent>
                    <w:p w:rsidR="00620413" w:rsidRPr="00A20024" w:rsidRDefault="00620413" w:rsidP="00620413">
                      <w:pPr>
                        <w:rPr>
                          <w:rFonts w:ascii="Verdana" w:hAnsi="Verdana"/>
                          <w:color w:val="993300"/>
                          <w:u w:val="single"/>
                          <w:lang w:val="en-US"/>
                        </w:rPr>
                      </w:pPr>
                      <w:r w:rsidRPr="00234F48">
                        <w:rPr>
                          <w:rFonts w:ascii="Verdana" w:hAnsi="Verdana"/>
                          <w:color w:val="333399"/>
                        </w:rPr>
                        <w:t xml:space="preserve">Вызывает </w:t>
                      </w:r>
                      <w:r>
                        <w:rPr>
                          <w:rFonts w:ascii="Verdana" w:hAnsi="Verdana"/>
                          <w:b/>
                          <w:color w:val="333399"/>
                          <w:lang w:val="en-US"/>
                        </w:rPr>
                        <w:t>Excel</w:t>
                      </w:r>
                    </w:p>
                  </w:txbxContent>
                </v:textbox>
              </v:roundrect>
            </w:pict>
          </mc:Fallback>
        </mc:AlternateConten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1401445</wp:posOffset>
                </wp:positionH>
                <wp:positionV relativeFrom="paragraph">
                  <wp:posOffset>170180</wp:posOffset>
                </wp:positionV>
                <wp:extent cx="4114800" cy="914400"/>
                <wp:effectExtent l="13335" t="8255" r="5715" b="1079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oundRect">
                          <a:avLst>
                            <a:gd name="adj" fmla="val 16667"/>
                          </a:avLst>
                        </a:prstGeom>
                        <a:solidFill>
                          <a:srgbClr val="FF9900"/>
                        </a:solidFill>
                        <a:ln w="9525">
                          <a:solidFill>
                            <a:srgbClr val="000000"/>
                          </a:solidFill>
                          <a:round/>
                          <a:headEnd/>
                          <a:tailEnd/>
                        </a:ln>
                      </wps:spPr>
                      <wps:txbx>
                        <w:txbxContent>
                          <w:p w:rsidR="00620413" w:rsidRDefault="00620413" w:rsidP="00620413">
                            <w:pPr>
                              <w:rPr>
                                <w:rFonts w:ascii="Verdana" w:hAnsi="Verdana"/>
                                <w:color w:val="333399"/>
                              </w:rPr>
                            </w:pPr>
                            <w:r w:rsidRPr="00A20024">
                              <w:rPr>
                                <w:rFonts w:ascii="Verdana" w:hAnsi="Verdana"/>
                                <w:color w:val="333399"/>
                              </w:rPr>
                              <w:t xml:space="preserve">В директории  </w:t>
                            </w:r>
                            <w:r w:rsidRPr="00A20024">
                              <w:rPr>
                                <w:rFonts w:ascii="Verdana" w:hAnsi="Verdana"/>
                                <w:b/>
                                <w:color w:val="333399"/>
                              </w:rPr>
                              <w:t>%</w:t>
                            </w:r>
                            <w:r w:rsidRPr="00A20024">
                              <w:rPr>
                                <w:rFonts w:ascii="Verdana" w:hAnsi="Verdana"/>
                                <w:b/>
                                <w:color w:val="333399"/>
                                <w:lang w:val="en-US"/>
                              </w:rPr>
                              <w:t>TEMP</w:t>
                            </w:r>
                            <w:r w:rsidRPr="00A20024">
                              <w:rPr>
                                <w:rFonts w:ascii="Verdana" w:hAnsi="Verdana"/>
                                <w:b/>
                                <w:color w:val="333399"/>
                              </w:rPr>
                              <w:t>%</w:t>
                            </w:r>
                            <w:r w:rsidRPr="00A20024">
                              <w:rPr>
                                <w:rFonts w:ascii="Verdana" w:hAnsi="Verdana"/>
                                <w:color w:val="333399"/>
                              </w:rPr>
                              <w:t>\</w:t>
                            </w:r>
                            <w:r>
                              <w:rPr>
                                <w:rFonts w:ascii="Verdana" w:hAnsi="Verdana"/>
                                <w:color w:val="333399"/>
                              </w:rPr>
                              <w:t>...</w:t>
                            </w:r>
                          </w:p>
                          <w:p w:rsidR="00620413" w:rsidRPr="00223E12" w:rsidRDefault="00620413" w:rsidP="00620413">
                            <w:pPr>
                              <w:rPr>
                                <w:rFonts w:ascii="Verdana" w:hAnsi="Verdana"/>
                                <w:color w:val="993300"/>
                                <w:u w:val="single"/>
                              </w:rPr>
                            </w:pPr>
                            <w:r>
                              <w:rPr>
                                <w:rFonts w:ascii="Verdana" w:hAnsi="Verdana"/>
                                <w:color w:val="333399"/>
                              </w:rPr>
                              <w:t xml:space="preserve">размещается файл шаблона под именем </w:t>
                            </w:r>
                            <w:r>
                              <w:rPr>
                                <w:rFonts w:ascii="Verdana" w:hAnsi="Verdana"/>
                                <w:color w:val="333399"/>
                                <w:lang w:val="en-US"/>
                              </w:rPr>
                              <w:t>Report</w:t>
                            </w:r>
                            <w:r w:rsidRPr="00A20024">
                              <w:rPr>
                                <w:rFonts w:ascii="Verdana" w:hAnsi="Verdana"/>
                                <w:color w:val="333399"/>
                              </w:rPr>
                              <w:t>.</w:t>
                            </w:r>
                            <w:r>
                              <w:rPr>
                                <w:rFonts w:ascii="Verdana" w:hAnsi="Verdana"/>
                                <w:color w:val="333399"/>
                                <w:lang w:val="en-US"/>
                              </w:rPr>
                              <w:t>xls</w:t>
                            </w:r>
                            <w:r>
                              <w:rPr>
                                <w:rFonts w:ascii="Verdana" w:hAnsi="Verdana"/>
                                <w:color w:val="333399"/>
                              </w:rPr>
                              <w:t>.</w:t>
                            </w:r>
                            <w:r w:rsidRPr="009D1AC1">
                              <w:rPr>
                                <w:rFonts w:ascii="Verdana" w:hAnsi="Verdana"/>
                                <w:color w:val="333399"/>
                              </w:rPr>
                              <w:t xml:space="preserve"> </w:t>
                            </w:r>
                            <w:r>
                              <w:rPr>
                                <w:rFonts w:ascii="Verdana" w:hAnsi="Verdana"/>
                                <w:color w:val="333399"/>
                              </w:rPr>
                              <w:t xml:space="preserve">Загружает в запущенном </w:t>
                            </w:r>
                            <w:r>
                              <w:rPr>
                                <w:rFonts w:ascii="Verdana" w:hAnsi="Verdana"/>
                                <w:color w:val="333399"/>
                                <w:lang w:val="en-US"/>
                              </w:rPr>
                              <w:t>Excel</w:t>
                            </w:r>
                            <w:r w:rsidRPr="00234F48">
                              <w:rPr>
                                <w:rFonts w:ascii="Verdana" w:hAnsi="Verdana"/>
                                <w:color w:val="333399"/>
                              </w:rPr>
                              <w:t xml:space="preserve"> </w:t>
                            </w:r>
                            <w:r>
                              <w:rPr>
                                <w:rFonts w:ascii="Verdana" w:hAnsi="Verdana"/>
                                <w:color w:val="333399"/>
                              </w:rPr>
                              <w:t>шаблон</w:t>
                            </w:r>
                            <w:r w:rsidRPr="00234F48">
                              <w:rPr>
                                <w:rFonts w:ascii="Verdana" w:hAnsi="Verdana"/>
                                <w:color w:val="333399"/>
                              </w:rPr>
                              <w:t xml:space="preserve"> </w:t>
                            </w:r>
                            <w:r>
                              <w:rPr>
                                <w:rFonts w:ascii="Verdana" w:hAnsi="Verdana"/>
                                <w:color w:val="333399"/>
                                <w:lang w:val="en-US"/>
                              </w:rPr>
                              <w:t>Report</w:t>
                            </w:r>
                            <w:r w:rsidRPr="00234F48">
                              <w:rPr>
                                <w:rFonts w:ascii="Verdana" w:hAnsi="Verdana"/>
                                <w:color w:val="333399"/>
                              </w:rPr>
                              <w:t>.</w:t>
                            </w:r>
                            <w:r>
                              <w:rPr>
                                <w:rFonts w:ascii="Verdana" w:hAnsi="Verdana"/>
                                <w:color w:val="333399"/>
                                <w:lang w:val="en-US"/>
                              </w:rPr>
                              <w:t>xls</w:t>
                            </w:r>
                            <w:r w:rsidRPr="00635613">
                              <w:rPr>
                                <w:rFonts w:ascii="Verdana" w:hAnsi="Verdana"/>
                                <w:color w:val="333399"/>
                              </w:rPr>
                              <w:t>.</w:t>
                            </w:r>
                            <w:r>
                              <w:rPr>
                                <w:rFonts w:ascii="Verdana" w:hAnsi="Verdana"/>
                                <w:color w:val="333399"/>
                              </w:rPr>
                              <w:t>После загрузки файл шаблона стирается в исходном каталоге.</w:t>
                            </w:r>
                          </w:p>
                          <w:p w:rsidR="00620413" w:rsidRPr="00A20024" w:rsidRDefault="00620413" w:rsidP="00620413">
                            <w:pPr>
                              <w:rPr>
                                <w:rFonts w:ascii="Verdana" w:hAnsi="Verdana"/>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30" style="position:absolute;left:0;text-align:left;margin-left:110.35pt;margin-top:13.4pt;width:324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" fillcolor="#f90">
                <v:textbox>
                  <w:txbxContent>
                    <w:p w:rsidR="00620413" w:rsidRDefault="00620413" w:rsidP="00620413">
                      <w:pPr>
                        <w:rPr>
                          <w:rFonts w:ascii="Verdana" w:hAnsi="Verdana"/>
                          <w:color w:val="333399"/>
                        </w:rPr>
                      </w:pPr>
                      <w:r w:rsidRPr="00A20024">
                        <w:rPr>
                          <w:rFonts w:ascii="Verdana" w:hAnsi="Verdana"/>
                          <w:color w:val="333399"/>
                        </w:rPr>
                        <w:t xml:space="preserve">В директории  </w:t>
                      </w:r>
                      <w:r w:rsidRPr="00A20024">
                        <w:rPr>
                          <w:rFonts w:ascii="Verdana" w:hAnsi="Verdana"/>
                          <w:b/>
                          <w:color w:val="333399"/>
                        </w:rPr>
                        <w:t>%</w:t>
                      </w:r>
                      <w:r w:rsidRPr="00A20024">
                        <w:rPr>
                          <w:rFonts w:ascii="Verdana" w:hAnsi="Verdana"/>
                          <w:b/>
                          <w:color w:val="333399"/>
                          <w:lang w:val="en-US"/>
                        </w:rPr>
                        <w:t>TEMP</w:t>
                      </w:r>
                      <w:r w:rsidRPr="00A20024">
                        <w:rPr>
                          <w:rFonts w:ascii="Verdana" w:hAnsi="Verdana"/>
                          <w:b/>
                          <w:color w:val="333399"/>
                        </w:rPr>
                        <w:t>%</w:t>
                      </w:r>
                      <w:r w:rsidRPr="00A20024">
                        <w:rPr>
                          <w:rFonts w:ascii="Verdana" w:hAnsi="Verdana"/>
                          <w:color w:val="333399"/>
                        </w:rPr>
                        <w:t>\</w:t>
                      </w:r>
                      <w:r>
                        <w:rPr>
                          <w:rFonts w:ascii="Verdana" w:hAnsi="Verdana"/>
                          <w:color w:val="333399"/>
                        </w:rPr>
                        <w:t>...</w:t>
                      </w:r>
                    </w:p>
                    <w:p w:rsidR="00620413" w:rsidRPr="00223E12" w:rsidRDefault="00620413" w:rsidP="00620413">
                      <w:pPr>
                        <w:rPr>
                          <w:rFonts w:ascii="Verdana" w:hAnsi="Verdana"/>
                          <w:color w:val="993300"/>
                          <w:u w:val="single"/>
                        </w:rPr>
                      </w:pPr>
                      <w:r>
                        <w:rPr>
                          <w:rFonts w:ascii="Verdana" w:hAnsi="Verdana"/>
                          <w:color w:val="333399"/>
                        </w:rPr>
                        <w:t xml:space="preserve">размещается файл шаблона под именем </w:t>
                      </w:r>
                      <w:r>
                        <w:rPr>
                          <w:rFonts w:ascii="Verdana" w:hAnsi="Verdana"/>
                          <w:color w:val="333399"/>
                          <w:lang w:val="en-US"/>
                        </w:rPr>
                        <w:t>Report</w:t>
                      </w:r>
                      <w:r w:rsidRPr="00A20024">
                        <w:rPr>
                          <w:rFonts w:ascii="Verdana" w:hAnsi="Verdana"/>
                          <w:color w:val="333399"/>
                        </w:rPr>
                        <w:t>.</w:t>
                      </w:r>
                      <w:r>
                        <w:rPr>
                          <w:rFonts w:ascii="Verdana" w:hAnsi="Verdana"/>
                          <w:color w:val="333399"/>
                          <w:lang w:val="en-US"/>
                        </w:rPr>
                        <w:t>xls</w:t>
                      </w:r>
                      <w:r>
                        <w:rPr>
                          <w:rFonts w:ascii="Verdana" w:hAnsi="Verdana"/>
                          <w:color w:val="333399"/>
                        </w:rPr>
                        <w:t>.</w:t>
                      </w:r>
                      <w:r w:rsidRPr="009D1AC1">
                        <w:rPr>
                          <w:rFonts w:ascii="Verdana" w:hAnsi="Verdana"/>
                          <w:color w:val="333399"/>
                        </w:rPr>
                        <w:t xml:space="preserve"> </w:t>
                      </w:r>
                      <w:r>
                        <w:rPr>
                          <w:rFonts w:ascii="Verdana" w:hAnsi="Verdana"/>
                          <w:color w:val="333399"/>
                        </w:rPr>
                        <w:t xml:space="preserve">Загружает в запущенном </w:t>
                      </w:r>
                      <w:r>
                        <w:rPr>
                          <w:rFonts w:ascii="Verdana" w:hAnsi="Verdana"/>
                          <w:color w:val="333399"/>
                          <w:lang w:val="en-US"/>
                        </w:rPr>
                        <w:t>Excel</w:t>
                      </w:r>
                      <w:r w:rsidRPr="00234F48">
                        <w:rPr>
                          <w:rFonts w:ascii="Verdana" w:hAnsi="Verdana"/>
                          <w:color w:val="333399"/>
                        </w:rPr>
                        <w:t xml:space="preserve"> </w:t>
                      </w:r>
                      <w:r>
                        <w:rPr>
                          <w:rFonts w:ascii="Verdana" w:hAnsi="Verdana"/>
                          <w:color w:val="333399"/>
                        </w:rPr>
                        <w:t>шаблон</w:t>
                      </w:r>
                      <w:r w:rsidRPr="00234F48">
                        <w:rPr>
                          <w:rFonts w:ascii="Verdana" w:hAnsi="Verdana"/>
                          <w:color w:val="333399"/>
                        </w:rPr>
                        <w:t xml:space="preserve"> </w:t>
                      </w:r>
                      <w:r>
                        <w:rPr>
                          <w:rFonts w:ascii="Verdana" w:hAnsi="Verdana"/>
                          <w:color w:val="333399"/>
                          <w:lang w:val="en-US"/>
                        </w:rPr>
                        <w:t>Report</w:t>
                      </w:r>
                      <w:r w:rsidRPr="00234F48">
                        <w:rPr>
                          <w:rFonts w:ascii="Verdana" w:hAnsi="Verdana"/>
                          <w:color w:val="333399"/>
                        </w:rPr>
                        <w:t>.</w:t>
                      </w:r>
                      <w:r>
                        <w:rPr>
                          <w:rFonts w:ascii="Verdana" w:hAnsi="Verdana"/>
                          <w:color w:val="333399"/>
                          <w:lang w:val="en-US"/>
                        </w:rPr>
                        <w:t>xls</w:t>
                      </w:r>
                      <w:r w:rsidRPr="00635613">
                        <w:rPr>
                          <w:rFonts w:ascii="Verdana" w:hAnsi="Verdana"/>
                          <w:color w:val="333399"/>
                        </w:rPr>
                        <w:t>.</w:t>
                      </w:r>
                      <w:r>
                        <w:rPr>
                          <w:rFonts w:ascii="Verdana" w:hAnsi="Verdana"/>
                          <w:color w:val="333399"/>
                        </w:rPr>
                        <w:t>После загрузки файл шаблона стирается в исходном каталоге.</w:t>
                      </w:r>
                    </w:p>
                    <w:p w:rsidR="00620413" w:rsidRPr="00A20024" w:rsidRDefault="00620413" w:rsidP="00620413">
                      <w:pPr>
                        <w:rPr>
                          <w:rFonts w:ascii="Verdana" w:hAnsi="Verdana"/>
                          <w:color w:val="333399"/>
                        </w:rPr>
                      </w:pPr>
                    </w:p>
                  </w:txbxContent>
                </v:textbox>
              </v:roundrect>
            </w:pict>
          </mc:Fallback>
        </mc:AlternateContent>
      </w: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30480</wp:posOffset>
                </wp:positionV>
                <wp:extent cx="1143000" cy="571500"/>
                <wp:effectExtent l="12065" t="5715" r="16510" b="60960"/>
                <wp:wrapNone/>
                <wp:docPr id="115" name="Соединительная линия уступом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EF6034"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15" o:spid="_x0000_s1026" type="#_x0000_t34" style="position:absolute;margin-left:18pt;margin-top:2.4pt;width:90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">
                <v:stroke endarrow="block"/>
              </v:shape>
            </w:pict>
          </mc:Fallback>
        </mc:AlternateConten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1137920</wp:posOffset>
                </wp:positionH>
                <wp:positionV relativeFrom="paragraph">
                  <wp:posOffset>116840</wp:posOffset>
                </wp:positionV>
                <wp:extent cx="4343400" cy="3086100"/>
                <wp:effectExtent l="6985" t="12065" r="12065" b="6985"/>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086100"/>
                        </a:xfrm>
                        <a:prstGeom prst="roundRect">
                          <a:avLst>
                            <a:gd name="adj" fmla="val 16667"/>
                          </a:avLst>
                        </a:prstGeom>
                        <a:solidFill>
                          <a:srgbClr val="FF9900"/>
                        </a:solidFill>
                        <a:ln w="9525">
                          <a:solidFill>
                            <a:srgbClr val="000000"/>
                          </a:solidFill>
                          <a:round/>
                          <a:headEnd/>
                          <a:tailEnd/>
                        </a:ln>
                      </wps:spPr>
                      <wps:txbx>
                        <w:txbxContent>
                          <w:p w:rsidR="00620413" w:rsidRDefault="00620413" w:rsidP="00620413">
                            <w:pPr>
                              <w:rPr>
                                <w:rFonts w:ascii="Verdana" w:hAnsi="Verdana"/>
                                <w:color w:val="333399"/>
                              </w:rPr>
                            </w:pPr>
                            <w:r w:rsidRPr="00A20024">
                              <w:rPr>
                                <w:rFonts w:ascii="Verdana" w:hAnsi="Verdana"/>
                                <w:color w:val="333399"/>
                              </w:rPr>
                              <w:t xml:space="preserve">В директории  </w:t>
                            </w:r>
                            <w:r w:rsidRPr="00A20024">
                              <w:rPr>
                                <w:rFonts w:ascii="Verdana" w:hAnsi="Verdana"/>
                                <w:b/>
                                <w:color w:val="333399"/>
                              </w:rPr>
                              <w:t>%</w:t>
                            </w:r>
                            <w:r w:rsidRPr="00A20024">
                              <w:rPr>
                                <w:rFonts w:ascii="Verdana" w:hAnsi="Verdana"/>
                                <w:b/>
                                <w:color w:val="333399"/>
                                <w:lang w:val="en-US"/>
                              </w:rPr>
                              <w:t>TEMP</w:t>
                            </w:r>
                            <w:r w:rsidRPr="00A20024">
                              <w:rPr>
                                <w:rFonts w:ascii="Verdana" w:hAnsi="Verdana"/>
                                <w:b/>
                                <w:color w:val="333399"/>
                              </w:rPr>
                              <w:t>%</w:t>
                            </w:r>
                            <w:r w:rsidRPr="00A20024">
                              <w:rPr>
                                <w:rFonts w:ascii="Verdana" w:hAnsi="Verdana"/>
                                <w:color w:val="333399"/>
                              </w:rPr>
                              <w:t>\</w:t>
                            </w:r>
                            <w:r>
                              <w:rPr>
                                <w:rFonts w:ascii="Verdana" w:hAnsi="Verdana"/>
                                <w:color w:val="333399"/>
                              </w:rPr>
                              <w:t xml:space="preserve">... </w:t>
                            </w:r>
                          </w:p>
                          <w:p w:rsidR="00620413" w:rsidRDefault="00620413" w:rsidP="00620413">
                            <w:pPr>
                              <w:rPr>
                                <w:rFonts w:ascii="Verdana" w:hAnsi="Verdana"/>
                                <w:color w:val="333399"/>
                              </w:rPr>
                            </w:pPr>
                            <w:r>
                              <w:rPr>
                                <w:rFonts w:ascii="Verdana" w:hAnsi="Verdana"/>
                                <w:color w:val="333399"/>
                              </w:rPr>
                              <w:t xml:space="preserve">Создается файл  с уникальным именем по шаблону </w:t>
                            </w:r>
                            <w:r w:rsidRPr="00A20024">
                              <w:rPr>
                                <w:rFonts w:ascii="Verdana" w:hAnsi="Verdana"/>
                                <w:color w:val="333399"/>
                              </w:rPr>
                              <w:t>~????.</w:t>
                            </w:r>
                            <w:r w:rsidRPr="00A20024">
                              <w:rPr>
                                <w:rFonts w:ascii="Verdana" w:hAnsi="Verdana"/>
                                <w:color w:val="333399"/>
                                <w:lang w:val="en-US"/>
                              </w:rPr>
                              <w:t>tmp</w:t>
                            </w:r>
                            <w:r>
                              <w:rPr>
                                <w:rFonts w:ascii="Verdana" w:hAnsi="Verdana"/>
                                <w:color w:val="333399"/>
                              </w:rPr>
                              <w:t>, который заполняется согласно специальному формату хранения информации иерархических формализованных документов.</w:t>
                            </w:r>
                          </w:p>
                          <w:p w:rsidR="00620413" w:rsidRPr="00136BBB" w:rsidRDefault="00620413" w:rsidP="00620413">
                            <w:pPr>
                              <w:rPr>
                                <w:rFonts w:ascii="Verdana" w:hAnsi="Verdana"/>
                                <w:color w:val="333399"/>
                              </w:rPr>
                            </w:pPr>
                            <w:r>
                              <w:rPr>
                                <w:rFonts w:ascii="Verdana" w:hAnsi="Verdana"/>
                                <w:color w:val="333399"/>
                              </w:rPr>
                              <w:t xml:space="preserve">Если включен подрежим отладки,то параллельно этому в загруженном  шаблоне в </w:t>
                            </w:r>
                            <w:r>
                              <w:rPr>
                                <w:rFonts w:ascii="Verdana" w:hAnsi="Verdana"/>
                                <w:color w:val="333399"/>
                                <w:lang w:val="en-US"/>
                              </w:rPr>
                              <w:t>Excel</w:t>
                            </w:r>
                            <w:r w:rsidRPr="00CB0D7B">
                              <w:rPr>
                                <w:rFonts w:ascii="Verdana" w:hAnsi="Verdana"/>
                                <w:color w:val="333399"/>
                              </w:rPr>
                              <w:t xml:space="preserve"> </w:t>
                            </w:r>
                            <w:r>
                              <w:rPr>
                                <w:rFonts w:ascii="Verdana" w:hAnsi="Verdana"/>
                                <w:color w:val="333399"/>
                              </w:rPr>
                              <w:t xml:space="preserve">в листе </w:t>
                            </w:r>
                            <w:r>
                              <w:rPr>
                                <w:rFonts w:ascii="Verdana" w:hAnsi="Verdana"/>
                                <w:color w:val="333399"/>
                                <w:lang w:val="en-US"/>
                              </w:rPr>
                              <w:t>Data</w:t>
                            </w:r>
                            <w:r w:rsidRPr="00CB0D7B">
                              <w:rPr>
                                <w:rFonts w:ascii="Verdana" w:hAnsi="Verdana"/>
                                <w:color w:val="333399"/>
                              </w:rPr>
                              <w:t xml:space="preserve"> </w:t>
                            </w:r>
                            <w:r>
                              <w:rPr>
                                <w:rFonts w:ascii="Verdana" w:hAnsi="Verdana"/>
                                <w:color w:val="333399"/>
                              </w:rPr>
                              <w:t>заносятся данные, в соответствии со специальным форматом  размещения данных из иерархического формализованного документа в Е</w:t>
                            </w:r>
                            <w:r>
                              <w:rPr>
                                <w:rFonts w:ascii="Verdana" w:hAnsi="Verdana"/>
                                <w:color w:val="333399"/>
                                <w:lang w:val="en-US"/>
                              </w:rPr>
                              <w:t>xcel</w:t>
                            </w:r>
                            <w:r>
                              <w:rPr>
                                <w:rFonts w:ascii="Verdana" w:hAnsi="Verdana"/>
                                <w:color w:val="333399"/>
                              </w:rPr>
                              <w:t xml:space="preserve"> листе.</w:t>
                            </w:r>
                          </w:p>
                          <w:p w:rsidR="00620413" w:rsidRPr="002307A0" w:rsidRDefault="00620413" w:rsidP="00620413">
                            <w:pPr>
                              <w:rPr>
                                <w:rFonts w:ascii="Verdana" w:hAnsi="Verdana"/>
                                <w:color w:val="333399"/>
                              </w:rPr>
                            </w:pPr>
                            <w:r>
                              <w:rPr>
                                <w:rFonts w:ascii="Verdana" w:hAnsi="Verdana"/>
                                <w:color w:val="333399"/>
                              </w:rPr>
                              <w:t xml:space="preserve">Данные заносятся в лист с использования </w:t>
                            </w:r>
                            <w:r>
                              <w:rPr>
                                <w:rFonts w:ascii="Verdana" w:hAnsi="Verdana"/>
                                <w:color w:val="333399"/>
                                <w:lang w:val="en-US"/>
                              </w:rPr>
                              <w:t>OLE</w:t>
                            </w:r>
                            <w:r>
                              <w:rPr>
                                <w:rFonts w:ascii="Verdana" w:hAnsi="Verdana"/>
                                <w:color w:val="333399"/>
                              </w:rPr>
                              <w:t>, что накладывает определенные ограничения на использования отладки</w:t>
                            </w:r>
                          </w:p>
                          <w:p w:rsidR="00620413" w:rsidRPr="002307A0" w:rsidRDefault="00620413" w:rsidP="00620413">
                            <w:pPr>
                              <w:rPr>
                                <w:rFonts w:ascii="Verdana" w:hAnsi="Verdana"/>
                                <w:b/>
                                <w:color w:val="333399"/>
                              </w:rPr>
                            </w:pPr>
                            <w:r>
                              <w:rPr>
                                <w:rFonts w:ascii="Verdana" w:hAnsi="Verdana"/>
                                <w:color w:val="333399"/>
                              </w:rPr>
                              <w:t xml:space="preserve">В дальнейшем эту информацию можно использовать для автономной отладки  построения отчета без </w:t>
                            </w:r>
                            <w:r>
                              <w:rPr>
                                <w:rFonts w:ascii="Verdana" w:hAnsi="Verdana"/>
                                <w:color w:val="333399"/>
                                <w:lang w:val="en-US"/>
                              </w:rPr>
                              <w:t>MarketPro</w:t>
                            </w:r>
                            <w:r w:rsidRPr="002307A0">
                              <w:rPr>
                                <w:rFonts w:ascii="Verdana" w:hAnsi="Verdana"/>
                                <w:color w:val="33339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031" style="position:absolute;left:0;text-align:left;margin-left:89.6pt;margin-top:9.2pt;width:342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" fillcolor="#f90">
                <v:textbox>
                  <w:txbxContent>
                    <w:p w:rsidR="00620413" w:rsidRDefault="00620413" w:rsidP="00620413">
                      <w:pPr>
                        <w:rPr>
                          <w:rFonts w:ascii="Verdana" w:hAnsi="Verdana"/>
                          <w:color w:val="333399"/>
                        </w:rPr>
                      </w:pPr>
                      <w:r w:rsidRPr="00A20024">
                        <w:rPr>
                          <w:rFonts w:ascii="Verdana" w:hAnsi="Verdana"/>
                          <w:color w:val="333399"/>
                        </w:rPr>
                        <w:t xml:space="preserve">В директории  </w:t>
                      </w:r>
                      <w:r w:rsidRPr="00A20024">
                        <w:rPr>
                          <w:rFonts w:ascii="Verdana" w:hAnsi="Verdana"/>
                          <w:b/>
                          <w:color w:val="333399"/>
                        </w:rPr>
                        <w:t>%</w:t>
                      </w:r>
                      <w:r w:rsidRPr="00A20024">
                        <w:rPr>
                          <w:rFonts w:ascii="Verdana" w:hAnsi="Verdana"/>
                          <w:b/>
                          <w:color w:val="333399"/>
                          <w:lang w:val="en-US"/>
                        </w:rPr>
                        <w:t>TEMP</w:t>
                      </w:r>
                      <w:r w:rsidRPr="00A20024">
                        <w:rPr>
                          <w:rFonts w:ascii="Verdana" w:hAnsi="Verdana"/>
                          <w:b/>
                          <w:color w:val="333399"/>
                        </w:rPr>
                        <w:t>%</w:t>
                      </w:r>
                      <w:r w:rsidRPr="00A20024">
                        <w:rPr>
                          <w:rFonts w:ascii="Verdana" w:hAnsi="Verdana"/>
                          <w:color w:val="333399"/>
                        </w:rPr>
                        <w:t>\</w:t>
                      </w:r>
                      <w:r>
                        <w:rPr>
                          <w:rFonts w:ascii="Verdana" w:hAnsi="Verdana"/>
                          <w:color w:val="333399"/>
                        </w:rPr>
                        <w:t xml:space="preserve">... </w:t>
                      </w:r>
                    </w:p>
                    <w:p w:rsidR="00620413" w:rsidRDefault="00620413" w:rsidP="00620413">
                      <w:pPr>
                        <w:rPr>
                          <w:rFonts w:ascii="Verdana" w:hAnsi="Verdana"/>
                          <w:color w:val="333399"/>
                        </w:rPr>
                      </w:pPr>
                      <w:r>
                        <w:rPr>
                          <w:rFonts w:ascii="Verdana" w:hAnsi="Verdana"/>
                          <w:color w:val="333399"/>
                        </w:rPr>
                        <w:t xml:space="preserve">Создается файл  с уникальным именем по шаблону </w:t>
                      </w:r>
                      <w:r w:rsidRPr="00A20024">
                        <w:rPr>
                          <w:rFonts w:ascii="Verdana" w:hAnsi="Verdana"/>
                          <w:color w:val="333399"/>
                        </w:rPr>
                        <w:t>~????.</w:t>
                      </w:r>
                      <w:r w:rsidRPr="00A20024">
                        <w:rPr>
                          <w:rFonts w:ascii="Verdana" w:hAnsi="Verdana"/>
                          <w:color w:val="333399"/>
                          <w:lang w:val="en-US"/>
                        </w:rPr>
                        <w:t>tmp</w:t>
                      </w:r>
                      <w:r>
                        <w:rPr>
                          <w:rFonts w:ascii="Verdana" w:hAnsi="Verdana"/>
                          <w:color w:val="333399"/>
                        </w:rPr>
                        <w:t>, который заполняется согласно специальному формату хранения информации иерархических формализованных документов.</w:t>
                      </w:r>
                    </w:p>
                    <w:p w:rsidR="00620413" w:rsidRPr="00136BBB" w:rsidRDefault="00620413" w:rsidP="00620413">
                      <w:pPr>
                        <w:rPr>
                          <w:rFonts w:ascii="Verdana" w:hAnsi="Verdana"/>
                          <w:color w:val="333399"/>
                        </w:rPr>
                      </w:pPr>
                      <w:r>
                        <w:rPr>
                          <w:rFonts w:ascii="Verdana" w:hAnsi="Verdana"/>
                          <w:color w:val="333399"/>
                        </w:rPr>
                        <w:t xml:space="preserve">Если включен подрежим отладки,то параллельно этому в загруженном  шаблоне в </w:t>
                      </w:r>
                      <w:r>
                        <w:rPr>
                          <w:rFonts w:ascii="Verdana" w:hAnsi="Verdana"/>
                          <w:color w:val="333399"/>
                          <w:lang w:val="en-US"/>
                        </w:rPr>
                        <w:t>Excel</w:t>
                      </w:r>
                      <w:r w:rsidRPr="00CB0D7B">
                        <w:rPr>
                          <w:rFonts w:ascii="Verdana" w:hAnsi="Verdana"/>
                          <w:color w:val="333399"/>
                        </w:rPr>
                        <w:t xml:space="preserve"> </w:t>
                      </w:r>
                      <w:r>
                        <w:rPr>
                          <w:rFonts w:ascii="Verdana" w:hAnsi="Verdana"/>
                          <w:color w:val="333399"/>
                        </w:rPr>
                        <w:t xml:space="preserve">в листе </w:t>
                      </w:r>
                      <w:r>
                        <w:rPr>
                          <w:rFonts w:ascii="Verdana" w:hAnsi="Verdana"/>
                          <w:color w:val="333399"/>
                          <w:lang w:val="en-US"/>
                        </w:rPr>
                        <w:t>Data</w:t>
                      </w:r>
                      <w:r w:rsidRPr="00CB0D7B">
                        <w:rPr>
                          <w:rFonts w:ascii="Verdana" w:hAnsi="Verdana"/>
                          <w:color w:val="333399"/>
                        </w:rPr>
                        <w:t xml:space="preserve"> </w:t>
                      </w:r>
                      <w:r>
                        <w:rPr>
                          <w:rFonts w:ascii="Verdana" w:hAnsi="Verdana"/>
                          <w:color w:val="333399"/>
                        </w:rPr>
                        <w:t>заносятся данные, в соответствии со специальным форматом  размещения данных из иерархического формализованного документа в Е</w:t>
                      </w:r>
                      <w:r>
                        <w:rPr>
                          <w:rFonts w:ascii="Verdana" w:hAnsi="Verdana"/>
                          <w:color w:val="333399"/>
                          <w:lang w:val="en-US"/>
                        </w:rPr>
                        <w:t>xcel</w:t>
                      </w:r>
                      <w:r>
                        <w:rPr>
                          <w:rFonts w:ascii="Verdana" w:hAnsi="Verdana"/>
                          <w:color w:val="333399"/>
                        </w:rPr>
                        <w:t xml:space="preserve"> листе.</w:t>
                      </w:r>
                    </w:p>
                    <w:p w:rsidR="00620413" w:rsidRPr="002307A0" w:rsidRDefault="00620413" w:rsidP="00620413">
                      <w:pPr>
                        <w:rPr>
                          <w:rFonts w:ascii="Verdana" w:hAnsi="Verdana"/>
                          <w:color w:val="333399"/>
                        </w:rPr>
                      </w:pPr>
                      <w:r>
                        <w:rPr>
                          <w:rFonts w:ascii="Verdana" w:hAnsi="Verdana"/>
                          <w:color w:val="333399"/>
                        </w:rPr>
                        <w:t xml:space="preserve">Данные заносятся в лист с использования </w:t>
                      </w:r>
                      <w:r>
                        <w:rPr>
                          <w:rFonts w:ascii="Verdana" w:hAnsi="Verdana"/>
                          <w:color w:val="333399"/>
                          <w:lang w:val="en-US"/>
                        </w:rPr>
                        <w:t>OLE</w:t>
                      </w:r>
                      <w:r>
                        <w:rPr>
                          <w:rFonts w:ascii="Verdana" w:hAnsi="Verdana"/>
                          <w:color w:val="333399"/>
                        </w:rPr>
                        <w:t>, что накладывает определенные ограничения на использования отладки</w:t>
                      </w:r>
                    </w:p>
                    <w:p w:rsidR="00620413" w:rsidRPr="002307A0" w:rsidRDefault="00620413" w:rsidP="00620413">
                      <w:pPr>
                        <w:rPr>
                          <w:rFonts w:ascii="Verdana" w:hAnsi="Verdana"/>
                          <w:b/>
                          <w:color w:val="333399"/>
                        </w:rPr>
                      </w:pPr>
                      <w:r>
                        <w:rPr>
                          <w:rFonts w:ascii="Verdana" w:hAnsi="Verdana"/>
                          <w:color w:val="333399"/>
                        </w:rPr>
                        <w:t xml:space="preserve">В дальнейшем эту информацию можно использовать для автономной отладки  построения отчета без </w:t>
                      </w:r>
                      <w:r>
                        <w:rPr>
                          <w:rFonts w:ascii="Verdana" w:hAnsi="Verdana"/>
                          <w:color w:val="333399"/>
                          <w:lang w:val="en-US"/>
                        </w:rPr>
                        <w:t>MarketPro</w:t>
                      </w:r>
                      <w:r w:rsidRPr="002307A0">
                        <w:rPr>
                          <w:rFonts w:ascii="Verdana" w:hAnsi="Verdana"/>
                          <w:color w:val="333399"/>
                        </w:rPr>
                        <w:t>.</w:t>
                      </w:r>
                    </w:p>
                  </w:txbxContent>
                </v:textbox>
              </v:roundrect>
            </w:pict>
          </mc:Fallback>
        </mc:AlternateConten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223520</wp:posOffset>
                </wp:positionH>
                <wp:positionV relativeFrom="paragraph">
                  <wp:posOffset>2540</wp:posOffset>
                </wp:positionV>
                <wp:extent cx="914400" cy="571500"/>
                <wp:effectExtent l="6985" t="12065" r="21590" b="54610"/>
                <wp:wrapNone/>
                <wp:docPr id="113" name="Соединительная линия уступом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845EB" id="Соединительная линия уступом 113" o:spid="_x0000_s1026" type="#_x0000_t34" style="position:absolute;margin-left:17.6pt;margin-top:.2pt;width:1in;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">
                <v:stroke endarrow="block"/>
              </v:shape>
            </w:pict>
          </mc:Fallback>
        </mc:AlternateConten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1252220</wp:posOffset>
                </wp:positionH>
                <wp:positionV relativeFrom="paragraph">
                  <wp:posOffset>26035</wp:posOffset>
                </wp:positionV>
                <wp:extent cx="4457700" cy="2628900"/>
                <wp:effectExtent l="6985" t="12065" r="12065" b="6985"/>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628900"/>
                        </a:xfrm>
                        <a:prstGeom prst="roundRect">
                          <a:avLst>
                            <a:gd name="adj" fmla="val 16667"/>
                          </a:avLst>
                        </a:prstGeom>
                        <a:solidFill>
                          <a:srgbClr val="FF9900"/>
                        </a:solidFill>
                        <a:ln w="9525">
                          <a:solidFill>
                            <a:srgbClr val="000000"/>
                          </a:solidFill>
                          <a:round/>
                          <a:headEnd/>
                          <a:tailEnd/>
                        </a:ln>
                      </wps:spPr>
                      <wps:txbx>
                        <w:txbxContent>
                          <w:p w:rsidR="00620413" w:rsidRDefault="00620413" w:rsidP="00620413">
                            <w:pPr>
                              <w:rPr>
                                <w:rFonts w:ascii="Verdana" w:hAnsi="Verdana"/>
                                <w:color w:val="333399"/>
                              </w:rPr>
                            </w:pPr>
                            <w:r>
                              <w:rPr>
                                <w:rFonts w:ascii="Verdana" w:hAnsi="Verdana"/>
                                <w:color w:val="333399"/>
                              </w:rPr>
                              <w:t xml:space="preserve">Вызывает из загруженного в </w:t>
                            </w:r>
                            <w:r>
                              <w:rPr>
                                <w:rFonts w:ascii="Verdana" w:hAnsi="Verdana"/>
                                <w:color w:val="333399"/>
                                <w:lang w:val="en-US"/>
                              </w:rPr>
                              <w:t>Excel</w:t>
                            </w:r>
                            <w:r w:rsidRPr="007D640F">
                              <w:rPr>
                                <w:rFonts w:ascii="Verdana" w:hAnsi="Verdana"/>
                                <w:color w:val="333399"/>
                              </w:rPr>
                              <w:t xml:space="preserve"> </w:t>
                            </w:r>
                            <w:r>
                              <w:rPr>
                                <w:rFonts w:ascii="Verdana" w:hAnsi="Verdana"/>
                                <w:color w:val="333399"/>
                              </w:rPr>
                              <w:t xml:space="preserve">шаблона  процедуру </w:t>
                            </w:r>
                            <w:r w:rsidRPr="00223E12">
                              <w:rPr>
                                <w:rFonts w:ascii="Courier New" w:hAnsi="Courier New" w:cs="Courier New"/>
                                <w:lang w:val="en-US"/>
                              </w:rPr>
                              <w:t>PrepareReport</w:t>
                            </w:r>
                            <w:r w:rsidRPr="00223E12">
                              <w:rPr>
                                <w:rFonts w:ascii="Verdana" w:hAnsi="Verdana" w:cs="Courier New"/>
                              </w:rPr>
                              <w:t xml:space="preserve"> </w:t>
                            </w:r>
                            <w:r w:rsidRPr="007D640F">
                              <w:rPr>
                                <w:rFonts w:ascii="Verdana" w:hAnsi="Verdana" w:cs="Courier New"/>
                                <w:color w:val="333399"/>
                              </w:rPr>
                              <w:t xml:space="preserve">из модуля </w:t>
                            </w:r>
                            <w:r w:rsidRPr="00223E12">
                              <w:rPr>
                                <w:rFonts w:ascii="Courier New" w:hAnsi="Courier New" w:cs="Courier New"/>
                                <w:lang w:val="en-US"/>
                              </w:rPr>
                              <w:t>zStart</w:t>
                            </w:r>
                            <w:r w:rsidRPr="007D640F">
                              <w:rPr>
                                <w:rFonts w:ascii="Verdana" w:hAnsi="Verdana" w:cs="Courier New"/>
                                <w:color w:val="333399"/>
                              </w:rPr>
                              <w:t>.В</w:t>
                            </w:r>
                            <w:r>
                              <w:rPr>
                                <w:rFonts w:ascii="Verdana" w:hAnsi="Verdana" w:cs="Courier New"/>
                              </w:rPr>
                              <w:t xml:space="preserve"> </w:t>
                            </w:r>
                            <w:r w:rsidRPr="007D640F">
                              <w:rPr>
                                <w:rFonts w:ascii="Verdana" w:hAnsi="Verdana" w:cs="Courier New"/>
                                <w:color w:val="333399"/>
                              </w:rPr>
                              <w:t>качестве первого параметра е</w:t>
                            </w:r>
                            <w:r>
                              <w:rPr>
                                <w:rFonts w:ascii="Verdana" w:hAnsi="Verdana" w:cs="Courier New"/>
                                <w:color w:val="333399"/>
                              </w:rPr>
                              <w:t>й</w:t>
                            </w:r>
                            <w:r w:rsidRPr="007D640F">
                              <w:rPr>
                                <w:rFonts w:ascii="Verdana" w:hAnsi="Verdana" w:cs="Courier New"/>
                                <w:color w:val="333399"/>
                              </w:rPr>
                              <w:t xml:space="preserve"> п</w:t>
                            </w:r>
                            <w:r>
                              <w:rPr>
                                <w:rFonts w:ascii="Verdana" w:hAnsi="Verdana" w:cs="Courier New"/>
                                <w:color w:val="333399"/>
                              </w:rPr>
                              <w:t>е</w:t>
                            </w:r>
                            <w:r w:rsidRPr="007D640F">
                              <w:rPr>
                                <w:rFonts w:ascii="Verdana" w:hAnsi="Verdana" w:cs="Courier New"/>
                                <w:color w:val="333399"/>
                              </w:rPr>
                              <w:t>ред</w:t>
                            </w:r>
                            <w:r>
                              <w:rPr>
                                <w:rFonts w:ascii="Verdana" w:hAnsi="Verdana" w:cs="Courier New"/>
                                <w:color w:val="333399"/>
                              </w:rPr>
                              <w:t>а</w:t>
                            </w:r>
                            <w:r w:rsidRPr="007D640F">
                              <w:rPr>
                                <w:rFonts w:ascii="Verdana" w:hAnsi="Verdana" w:cs="Courier New"/>
                                <w:color w:val="333399"/>
                              </w:rPr>
                              <w:t xml:space="preserve">ется путь до </w:t>
                            </w:r>
                            <w:r>
                              <w:rPr>
                                <w:rFonts w:ascii="Verdana" w:hAnsi="Verdana" w:cs="Courier New"/>
                                <w:color w:val="333399"/>
                              </w:rPr>
                              <w:t xml:space="preserve"> файла </w:t>
                            </w:r>
                            <w:r w:rsidRPr="007D640F">
                              <w:rPr>
                                <w:rFonts w:ascii="Verdana" w:hAnsi="Verdana" w:cs="Courier New"/>
                                <w:color w:val="333399"/>
                              </w:rPr>
                              <w:t>~????.</w:t>
                            </w:r>
                            <w:r>
                              <w:rPr>
                                <w:rFonts w:ascii="Verdana" w:hAnsi="Verdana" w:cs="Courier New"/>
                                <w:color w:val="333399"/>
                                <w:lang w:val="en-US"/>
                              </w:rPr>
                              <w:t>tmp</w:t>
                            </w:r>
                            <w:r w:rsidRPr="007D640F">
                              <w:rPr>
                                <w:rFonts w:ascii="Verdana" w:hAnsi="Verdana" w:cs="Courier New"/>
                                <w:color w:val="333399"/>
                              </w:rPr>
                              <w:t>.</w:t>
                            </w:r>
                            <w:r>
                              <w:rPr>
                                <w:rFonts w:ascii="Verdana" w:hAnsi="Verdana" w:cs="Courier New"/>
                                <w:color w:val="333399"/>
                              </w:rPr>
                              <w:t xml:space="preserve">На этом </w:t>
                            </w:r>
                            <w:r>
                              <w:rPr>
                                <w:rFonts w:ascii="Verdana" w:hAnsi="Verdana" w:cs="Courier New"/>
                                <w:color w:val="333399"/>
                                <w:lang w:val="en-US"/>
                              </w:rPr>
                              <w:t>MarketPro</w:t>
                            </w:r>
                            <w:r w:rsidRPr="007D640F">
                              <w:rPr>
                                <w:rFonts w:ascii="Verdana" w:hAnsi="Verdana" w:cs="Courier New"/>
                                <w:color w:val="333399"/>
                              </w:rPr>
                              <w:t xml:space="preserve"> </w:t>
                            </w:r>
                            <w:r>
                              <w:rPr>
                                <w:rFonts w:ascii="Verdana" w:hAnsi="Verdana" w:cs="Courier New"/>
                                <w:color w:val="333399"/>
                              </w:rPr>
                              <w:t>завершает</w:t>
                            </w:r>
                            <w:r w:rsidRPr="007D640F">
                              <w:rPr>
                                <w:rFonts w:ascii="Verdana" w:hAnsi="Verdana" w:cs="Courier New"/>
                                <w:color w:val="333399"/>
                              </w:rPr>
                              <w:t xml:space="preserve"> </w:t>
                            </w:r>
                            <w:r>
                              <w:rPr>
                                <w:rFonts w:ascii="Verdana" w:hAnsi="Verdana"/>
                                <w:color w:val="333399"/>
                              </w:rPr>
                              <w:t xml:space="preserve">работу </w:t>
                            </w:r>
                            <w:r w:rsidRPr="007D640F">
                              <w:rPr>
                                <w:rFonts w:ascii="Verdana" w:hAnsi="Verdana"/>
                                <w:color w:val="333399"/>
                              </w:rPr>
                              <w:t xml:space="preserve">и </w:t>
                            </w:r>
                            <w:r>
                              <w:rPr>
                                <w:rFonts w:ascii="Verdana" w:hAnsi="Verdana"/>
                                <w:color w:val="333399"/>
                              </w:rPr>
                              <w:t xml:space="preserve">далее отчет готовиться исключительно в </w:t>
                            </w:r>
                            <w:r>
                              <w:rPr>
                                <w:rFonts w:ascii="Verdana" w:hAnsi="Verdana"/>
                                <w:color w:val="333399"/>
                                <w:lang w:val="en-US"/>
                              </w:rPr>
                              <w:t>Excel</w:t>
                            </w:r>
                            <w:r>
                              <w:rPr>
                                <w:rFonts w:ascii="Verdana" w:hAnsi="Verdana"/>
                                <w:color w:val="333399"/>
                              </w:rPr>
                              <w:t xml:space="preserve">.При этом открывается </w:t>
                            </w:r>
                            <w:r w:rsidRPr="007D640F">
                              <w:rPr>
                                <w:rFonts w:ascii="Verdana" w:hAnsi="Verdana"/>
                                <w:color w:val="333399"/>
                              </w:rPr>
                              <w:t xml:space="preserve"> </w:t>
                            </w:r>
                            <w:r>
                              <w:rPr>
                                <w:rFonts w:ascii="Verdana" w:hAnsi="Verdana"/>
                                <w:color w:val="333399"/>
                              </w:rPr>
                              <w:t>файл путь к которому передали,и стандартный обработчик</w:t>
                            </w:r>
                            <w:r w:rsidRPr="00024672">
                              <w:rPr>
                                <w:rFonts w:ascii="Verdana" w:hAnsi="Verdana"/>
                                <w:color w:val="333399"/>
                              </w:rPr>
                              <w:t>,</w:t>
                            </w:r>
                            <w:r>
                              <w:rPr>
                                <w:rFonts w:ascii="Verdana" w:hAnsi="Verdana"/>
                                <w:color w:val="333399"/>
                              </w:rPr>
                              <w:t xml:space="preserve">который является методом </w:t>
                            </w:r>
                            <w:r>
                              <w:rPr>
                                <w:rFonts w:ascii="Verdana" w:hAnsi="Verdana"/>
                                <w:color w:val="333399"/>
                                <w:lang w:val="en-US"/>
                              </w:rPr>
                              <w:t>Execute</w:t>
                            </w:r>
                            <w:r w:rsidRPr="008A3CFF">
                              <w:rPr>
                                <w:rFonts w:ascii="Verdana" w:hAnsi="Verdana"/>
                                <w:color w:val="333399"/>
                              </w:rPr>
                              <w:t xml:space="preserve"> </w:t>
                            </w:r>
                            <w:r>
                              <w:rPr>
                                <w:rFonts w:ascii="Verdana" w:hAnsi="Verdana"/>
                                <w:color w:val="333399"/>
                              </w:rPr>
                              <w:t xml:space="preserve">объекта  класса </w:t>
                            </w:r>
                            <w:r w:rsidRPr="00024672">
                              <w:rPr>
                                <w:rFonts w:ascii="Verdana" w:hAnsi="Verdana"/>
                                <w:color w:val="333399"/>
                              </w:rPr>
                              <w:t xml:space="preserve"> </w:t>
                            </w:r>
                            <w:r>
                              <w:rPr>
                                <w:rFonts w:ascii="Verdana" w:hAnsi="Verdana"/>
                                <w:b/>
                                <w:color w:val="333399"/>
                                <w:u w:val="single"/>
                              </w:rPr>
                              <w:t>С</w:t>
                            </w:r>
                            <w:r>
                              <w:rPr>
                                <w:rFonts w:ascii="Verdana" w:hAnsi="Verdana"/>
                                <w:b/>
                                <w:color w:val="333399"/>
                                <w:u w:val="single"/>
                                <w:lang w:val="en-US"/>
                              </w:rPr>
                              <w:t>lassRep</w:t>
                            </w:r>
                            <w:r w:rsidRPr="00024672">
                              <w:rPr>
                                <w:rFonts w:ascii="Verdana" w:hAnsi="Verdana"/>
                                <w:b/>
                                <w:color w:val="333399"/>
                                <w:u w:val="single"/>
                              </w:rPr>
                              <w:t>.</w:t>
                            </w:r>
                            <w:r>
                              <w:rPr>
                                <w:rFonts w:ascii="Verdana" w:hAnsi="Verdana"/>
                                <w:color w:val="333399"/>
                              </w:rPr>
                              <w:t xml:space="preserve"> из модуля  разбирает информацию из файла и вызывает специальные функции из модуля </w:t>
                            </w:r>
                            <w:r>
                              <w:rPr>
                                <w:rFonts w:ascii="Verdana" w:hAnsi="Verdana"/>
                                <w:color w:val="333399"/>
                                <w:lang w:val="en-US"/>
                              </w:rPr>
                              <w:t>Main</w:t>
                            </w:r>
                          </w:p>
                          <w:p w:rsidR="00620413" w:rsidRPr="007D640F" w:rsidRDefault="00620413" w:rsidP="00620413">
                            <w:pPr>
                              <w:rPr>
                                <w:rFonts w:ascii="Verdana" w:hAnsi="Verdana"/>
                                <w:color w:val="333399"/>
                              </w:rPr>
                            </w:pPr>
                            <w:r w:rsidRPr="00AA3D73">
                              <w:rPr>
                                <w:rFonts w:ascii="Courier New" w:hAnsi="Courier New" w:cs="Courier New"/>
                                <w:color w:val="333399"/>
                                <w:u w:val="single"/>
                                <w:lang w:val="en-US"/>
                              </w:rPr>
                              <w:t>BeginWork, LevelNew, LevelEnd, ChangeDoc, GetIte</w:t>
                            </w:r>
                            <w:r w:rsidRPr="00AA3D73">
                              <w:rPr>
                                <w:rFonts w:ascii="Courier New" w:hAnsi="Courier New" w:cs="Courier New"/>
                                <w:color w:val="333399"/>
                                <w:u w:val="single"/>
                              </w:rPr>
                              <w:t>м</w:t>
                            </w:r>
                            <w:r w:rsidRPr="00AA3D73">
                              <w:rPr>
                                <w:rFonts w:ascii="Courier New" w:hAnsi="Courier New" w:cs="Courier New"/>
                                <w:color w:val="333399"/>
                                <w:u w:val="single"/>
                                <w:lang w:val="en-US"/>
                              </w:rPr>
                              <w:t>.</w:t>
                            </w:r>
                            <w:r w:rsidRPr="007D640F">
                              <w:rPr>
                                <w:rFonts w:ascii="Courier New" w:hAnsi="Courier New" w:cs="Courier New"/>
                                <w:b/>
                                <w:color w:val="000080"/>
                                <w:lang w:val="en-US"/>
                              </w:rPr>
                              <w:t xml:space="preserve"> </w:t>
                            </w:r>
                            <w:r>
                              <w:rPr>
                                <w:rFonts w:ascii="Verdana" w:hAnsi="Verdana"/>
                                <w:color w:val="333399"/>
                              </w:rPr>
                              <w:t>Которые используют переданную им информацию через параметры и обрабатывают ее в соотвествии с алгоритмами реализованнные в них разработчиком отчета</w:t>
                            </w:r>
                            <w:r w:rsidRPr="007D640F">
                              <w:rPr>
                                <w:rFonts w:ascii="Verdana" w:hAnsi="Verdana"/>
                                <w:color w:val="333399"/>
                              </w:rPr>
                              <w:t xml:space="preserve">. После </w:t>
                            </w:r>
                            <w:r>
                              <w:rPr>
                                <w:rFonts w:ascii="Verdana" w:hAnsi="Verdana"/>
                                <w:color w:val="333399"/>
                              </w:rPr>
                              <w:t>подготовки</w:t>
                            </w:r>
                            <w:r>
                              <w:rPr>
                                <w:rFonts w:ascii="Verdana" w:hAnsi="Verdana"/>
                                <w:color w:val="333399"/>
                                <w:lang w:val="en-US"/>
                              </w:rPr>
                              <w:t xml:space="preserve"> </w:t>
                            </w:r>
                            <w:r>
                              <w:rPr>
                                <w:rFonts w:ascii="Verdana" w:hAnsi="Verdana"/>
                                <w:color w:val="333399"/>
                              </w:rPr>
                              <w:t>Отчета,</w:t>
                            </w:r>
                            <w:r>
                              <w:rPr>
                                <w:rFonts w:ascii="Verdana" w:hAnsi="Verdana"/>
                                <w:color w:val="333399"/>
                                <w:lang w:val="en-US"/>
                              </w:rPr>
                              <w:t xml:space="preserve"> </w:t>
                            </w:r>
                            <w:r>
                              <w:rPr>
                                <w:rFonts w:ascii="Verdana" w:hAnsi="Verdana"/>
                                <w:color w:val="333399"/>
                              </w:rPr>
                              <w:t xml:space="preserve">вспомогательный файл </w:t>
                            </w:r>
                            <w:r w:rsidRPr="007D640F">
                              <w:rPr>
                                <w:rFonts w:ascii="Verdana" w:hAnsi="Verdana" w:cs="Courier New"/>
                                <w:color w:val="333399"/>
                              </w:rPr>
                              <w:t>~????.</w:t>
                            </w:r>
                            <w:r>
                              <w:rPr>
                                <w:rFonts w:ascii="Verdana" w:hAnsi="Verdana" w:cs="Courier New"/>
                                <w:color w:val="333399"/>
                                <w:lang w:val="en-US"/>
                              </w:rPr>
                              <w:t>tmp</w:t>
                            </w:r>
                            <w:r>
                              <w:rPr>
                                <w:rFonts w:ascii="Verdana" w:hAnsi="Verdana" w:cs="Courier New"/>
                                <w:color w:val="333399"/>
                              </w:rPr>
                              <w:t xml:space="preserve"> удаляется.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2" o:spid="_x0000_s1032" style="position:absolute;left:0;text-align:left;margin-left:98.6pt;margin-top:2.05pt;width:351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" fillcolor="#f90">
                <v:textbox>
                  <w:txbxContent>
                    <w:p w:rsidR="00620413" w:rsidRDefault="00620413" w:rsidP="00620413">
                      <w:pPr>
                        <w:rPr>
                          <w:rFonts w:ascii="Verdana" w:hAnsi="Verdana"/>
                          <w:color w:val="333399"/>
                        </w:rPr>
                      </w:pPr>
                      <w:r>
                        <w:rPr>
                          <w:rFonts w:ascii="Verdana" w:hAnsi="Verdana"/>
                          <w:color w:val="333399"/>
                        </w:rPr>
                        <w:t xml:space="preserve">Вызывает из загруженного в </w:t>
                      </w:r>
                      <w:r>
                        <w:rPr>
                          <w:rFonts w:ascii="Verdana" w:hAnsi="Verdana"/>
                          <w:color w:val="333399"/>
                          <w:lang w:val="en-US"/>
                        </w:rPr>
                        <w:t>Excel</w:t>
                      </w:r>
                      <w:r w:rsidRPr="007D640F">
                        <w:rPr>
                          <w:rFonts w:ascii="Verdana" w:hAnsi="Verdana"/>
                          <w:color w:val="333399"/>
                        </w:rPr>
                        <w:t xml:space="preserve"> </w:t>
                      </w:r>
                      <w:r>
                        <w:rPr>
                          <w:rFonts w:ascii="Verdana" w:hAnsi="Verdana"/>
                          <w:color w:val="333399"/>
                        </w:rPr>
                        <w:t xml:space="preserve">шаблона  процедуру </w:t>
                      </w:r>
                      <w:r w:rsidRPr="00223E12">
                        <w:rPr>
                          <w:rFonts w:ascii="Courier New" w:hAnsi="Courier New" w:cs="Courier New"/>
                          <w:lang w:val="en-US"/>
                        </w:rPr>
                        <w:t>PrepareReport</w:t>
                      </w:r>
                      <w:r w:rsidRPr="00223E12">
                        <w:rPr>
                          <w:rFonts w:ascii="Verdana" w:hAnsi="Verdana" w:cs="Courier New"/>
                        </w:rPr>
                        <w:t xml:space="preserve"> </w:t>
                      </w:r>
                      <w:r w:rsidRPr="007D640F">
                        <w:rPr>
                          <w:rFonts w:ascii="Verdana" w:hAnsi="Verdana" w:cs="Courier New"/>
                          <w:color w:val="333399"/>
                        </w:rPr>
                        <w:t xml:space="preserve">из модуля </w:t>
                      </w:r>
                      <w:r w:rsidRPr="00223E12">
                        <w:rPr>
                          <w:rFonts w:ascii="Courier New" w:hAnsi="Courier New" w:cs="Courier New"/>
                          <w:lang w:val="en-US"/>
                        </w:rPr>
                        <w:t>zStart</w:t>
                      </w:r>
                      <w:r w:rsidRPr="007D640F">
                        <w:rPr>
                          <w:rFonts w:ascii="Verdana" w:hAnsi="Verdana" w:cs="Courier New"/>
                          <w:color w:val="333399"/>
                        </w:rPr>
                        <w:t>.В</w:t>
                      </w:r>
                      <w:r>
                        <w:rPr>
                          <w:rFonts w:ascii="Verdana" w:hAnsi="Verdana" w:cs="Courier New"/>
                        </w:rPr>
                        <w:t xml:space="preserve"> </w:t>
                      </w:r>
                      <w:r w:rsidRPr="007D640F">
                        <w:rPr>
                          <w:rFonts w:ascii="Verdana" w:hAnsi="Verdana" w:cs="Courier New"/>
                          <w:color w:val="333399"/>
                        </w:rPr>
                        <w:t>качестве первого параметра е</w:t>
                      </w:r>
                      <w:r>
                        <w:rPr>
                          <w:rFonts w:ascii="Verdana" w:hAnsi="Verdana" w:cs="Courier New"/>
                          <w:color w:val="333399"/>
                        </w:rPr>
                        <w:t>й</w:t>
                      </w:r>
                      <w:r w:rsidRPr="007D640F">
                        <w:rPr>
                          <w:rFonts w:ascii="Verdana" w:hAnsi="Verdana" w:cs="Courier New"/>
                          <w:color w:val="333399"/>
                        </w:rPr>
                        <w:t xml:space="preserve"> п</w:t>
                      </w:r>
                      <w:r>
                        <w:rPr>
                          <w:rFonts w:ascii="Verdana" w:hAnsi="Verdana" w:cs="Courier New"/>
                          <w:color w:val="333399"/>
                        </w:rPr>
                        <w:t>е</w:t>
                      </w:r>
                      <w:r w:rsidRPr="007D640F">
                        <w:rPr>
                          <w:rFonts w:ascii="Verdana" w:hAnsi="Verdana" w:cs="Courier New"/>
                          <w:color w:val="333399"/>
                        </w:rPr>
                        <w:t>ред</w:t>
                      </w:r>
                      <w:r>
                        <w:rPr>
                          <w:rFonts w:ascii="Verdana" w:hAnsi="Verdana" w:cs="Courier New"/>
                          <w:color w:val="333399"/>
                        </w:rPr>
                        <w:t>а</w:t>
                      </w:r>
                      <w:r w:rsidRPr="007D640F">
                        <w:rPr>
                          <w:rFonts w:ascii="Verdana" w:hAnsi="Verdana" w:cs="Courier New"/>
                          <w:color w:val="333399"/>
                        </w:rPr>
                        <w:t xml:space="preserve">ется путь до </w:t>
                      </w:r>
                      <w:r>
                        <w:rPr>
                          <w:rFonts w:ascii="Verdana" w:hAnsi="Verdana" w:cs="Courier New"/>
                          <w:color w:val="333399"/>
                        </w:rPr>
                        <w:t xml:space="preserve"> файла </w:t>
                      </w:r>
                      <w:r w:rsidRPr="007D640F">
                        <w:rPr>
                          <w:rFonts w:ascii="Verdana" w:hAnsi="Verdana" w:cs="Courier New"/>
                          <w:color w:val="333399"/>
                        </w:rPr>
                        <w:t>~????.</w:t>
                      </w:r>
                      <w:r>
                        <w:rPr>
                          <w:rFonts w:ascii="Verdana" w:hAnsi="Verdana" w:cs="Courier New"/>
                          <w:color w:val="333399"/>
                          <w:lang w:val="en-US"/>
                        </w:rPr>
                        <w:t>tmp</w:t>
                      </w:r>
                      <w:r w:rsidRPr="007D640F">
                        <w:rPr>
                          <w:rFonts w:ascii="Verdana" w:hAnsi="Verdana" w:cs="Courier New"/>
                          <w:color w:val="333399"/>
                        </w:rPr>
                        <w:t>.</w:t>
                      </w:r>
                      <w:r>
                        <w:rPr>
                          <w:rFonts w:ascii="Verdana" w:hAnsi="Verdana" w:cs="Courier New"/>
                          <w:color w:val="333399"/>
                        </w:rPr>
                        <w:t xml:space="preserve">На этом </w:t>
                      </w:r>
                      <w:r>
                        <w:rPr>
                          <w:rFonts w:ascii="Verdana" w:hAnsi="Verdana" w:cs="Courier New"/>
                          <w:color w:val="333399"/>
                          <w:lang w:val="en-US"/>
                        </w:rPr>
                        <w:t>MarketPro</w:t>
                      </w:r>
                      <w:r w:rsidRPr="007D640F">
                        <w:rPr>
                          <w:rFonts w:ascii="Verdana" w:hAnsi="Verdana" w:cs="Courier New"/>
                          <w:color w:val="333399"/>
                        </w:rPr>
                        <w:t xml:space="preserve"> </w:t>
                      </w:r>
                      <w:r>
                        <w:rPr>
                          <w:rFonts w:ascii="Verdana" w:hAnsi="Verdana" w:cs="Courier New"/>
                          <w:color w:val="333399"/>
                        </w:rPr>
                        <w:t>завершает</w:t>
                      </w:r>
                      <w:r w:rsidRPr="007D640F">
                        <w:rPr>
                          <w:rFonts w:ascii="Verdana" w:hAnsi="Verdana" w:cs="Courier New"/>
                          <w:color w:val="333399"/>
                        </w:rPr>
                        <w:t xml:space="preserve"> </w:t>
                      </w:r>
                      <w:r>
                        <w:rPr>
                          <w:rFonts w:ascii="Verdana" w:hAnsi="Verdana"/>
                          <w:color w:val="333399"/>
                        </w:rPr>
                        <w:t xml:space="preserve">работу </w:t>
                      </w:r>
                      <w:r w:rsidRPr="007D640F">
                        <w:rPr>
                          <w:rFonts w:ascii="Verdana" w:hAnsi="Verdana"/>
                          <w:color w:val="333399"/>
                        </w:rPr>
                        <w:t xml:space="preserve">и </w:t>
                      </w:r>
                      <w:r>
                        <w:rPr>
                          <w:rFonts w:ascii="Verdana" w:hAnsi="Verdana"/>
                          <w:color w:val="333399"/>
                        </w:rPr>
                        <w:t xml:space="preserve">далее отчет готовиться исключительно в </w:t>
                      </w:r>
                      <w:r>
                        <w:rPr>
                          <w:rFonts w:ascii="Verdana" w:hAnsi="Verdana"/>
                          <w:color w:val="333399"/>
                          <w:lang w:val="en-US"/>
                        </w:rPr>
                        <w:t>Excel</w:t>
                      </w:r>
                      <w:r>
                        <w:rPr>
                          <w:rFonts w:ascii="Verdana" w:hAnsi="Verdana"/>
                          <w:color w:val="333399"/>
                        </w:rPr>
                        <w:t xml:space="preserve">.При этом открывается </w:t>
                      </w:r>
                      <w:r w:rsidRPr="007D640F">
                        <w:rPr>
                          <w:rFonts w:ascii="Verdana" w:hAnsi="Verdana"/>
                          <w:color w:val="333399"/>
                        </w:rPr>
                        <w:t xml:space="preserve"> </w:t>
                      </w:r>
                      <w:r>
                        <w:rPr>
                          <w:rFonts w:ascii="Verdana" w:hAnsi="Verdana"/>
                          <w:color w:val="333399"/>
                        </w:rPr>
                        <w:t>файл путь к которому передали,и стандартный обработчик</w:t>
                      </w:r>
                      <w:r w:rsidRPr="00024672">
                        <w:rPr>
                          <w:rFonts w:ascii="Verdana" w:hAnsi="Verdana"/>
                          <w:color w:val="333399"/>
                        </w:rPr>
                        <w:t>,</w:t>
                      </w:r>
                      <w:r>
                        <w:rPr>
                          <w:rFonts w:ascii="Verdana" w:hAnsi="Verdana"/>
                          <w:color w:val="333399"/>
                        </w:rPr>
                        <w:t xml:space="preserve">который является методом </w:t>
                      </w:r>
                      <w:r>
                        <w:rPr>
                          <w:rFonts w:ascii="Verdana" w:hAnsi="Verdana"/>
                          <w:color w:val="333399"/>
                          <w:lang w:val="en-US"/>
                        </w:rPr>
                        <w:t>Execute</w:t>
                      </w:r>
                      <w:r w:rsidRPr="008A3CFF">
                        <w:rPr>
                          <w:rFonts w:ascii="Verdana" w:hAnsi="Verdana"/>
                          <w:color w:val="333399"/>
                        </w:rPr>
                        <w:t xml:space="preserve"> </w:t>
                      </w:r>
                      <w:r>
                        <w:rPr>
                          <w:rFonts w:ascii="Verdana" w:hAnsi="Verdana"/>
                          <w:color w:val="333399"/>
                        </w:rPr>
                        <w:t xml:space="preserve">объекта  класса </w:t>
                      </w:r>
                      <w:r w:rsidRPr="00024672">
                        <w:rPr>
                          <w:rFonts w:ascii="Verdana" w:hAnsi="Verdana"/>
                          <w:color w:val="333399"/>
                        </w:rPr>
                        <w:t xml:space="preserve"> </w:t>
                      </w:r>
                      <w:r>
                        <w:rPr>
                          <w:rFonts w:ascii="Verdana" w:hAnsi="Verdana"/>
                          <w:b/>
                          <w:color w:val="333399"/>
                          <w:u w:val="single"/>
                        </w:rPr>
                        <w:t>С</w:t>
                      </w:r>
                      <w:r>
                        <w:rPr>
                          <w:rFonts w:ascii="Verdana" w:hAnsi="Verdana"/>
                          <w:b/>
                          <w:color w:val="333399"/>
                          <w:u w:val="single"/>
                          <w:lang w:val="en-US"/>
                        </w:rPr>
                        <w:t>lassRep</w:t>
                      </w:r>
                      <w:r w:rsidRPr="00024672">
                        <w:rPr>
                          <w:rFonts w:ascii="Verdana" w:hAnsi="Verdana"/>
                          <w:b/>
                          <w:color w:val="333399"/>
                          <w:u w:val="single"/>
                        </w:rPr>
                        <w:t>.</w:t>
                      </w:r>
                      <w:r>
                        <w:rPr>
                          <w:rFonts w:ascii="Verdana" w:hAnsi="Verdana"/>
                          <w:color w:val="333399"/>
                        </w:rPr>
                        <w:t xml:space="preserve"> из модуля  разбирает информацию из файла и вызывает специальные функции из модуля </w:t>
                      </w:r>
                      <w:r>
                        <w:rPr>
                          <w:rFonts w:ascii="Verdana" w:hAnsi="Verdana"/>
                          <w:color w:val="333399"/>
                          <w:lang w:val="en-US"/>
                        </w:rPr>
                        <w:t>Main</w:t>
                      </w:r>
                    </w:p>
                    <w:p w:rsidR="00620413" w:rsidRPr="007D640F" w:rsidRDefault="00620413" w:rsidP="00620413">
                      <w:pPr>
                        <w:rPr>
                          <w:rFonts w:ascii="Verdana" w:hAnsi="Verdana"/>
                          <w:color w:val="333399"/>
                        </w:rPr>
                      </w:pPr>
                      <w:r w:rsidRPr="00AA3D73">
                        <w:rPr>
                          <w:rFonts w:ascii="Courier New" w:hAnsi="Courier New" w:cs="Courier New"/>
                          <w:color w:val="333399"/>
                          <w:u w:val="single"/>
                          <w:lang w:val="en-US"/>
                        </w:rPr>
                        <w:t>BeginWork, LevelNew, LevelEnd, ChangeDoc, GetIte</w:t>
                      </w:r>
                      <w:r w:rsidRPr="00AA3D73">
                        <w:rPr>
                          <w:rFonts w:ascii="Courier New" w:hAnsi="Courier New" w:cs="Courier New"/>
                          <w:color w:val="333399"/>
                          <w:u w:val="single"/>
                        </w:rPr>
                        <w:t>м</w:t>
                      </w:r>
                      <w:r w:rsidRPr="00AA3D73">
                        <w:rPr>
                          <w:rFonts w:ascii="Courier New" w:hAnsi="Courier New" w:cs="Courier New"/>
                          <w:color w:val="333399"/>
                          <w:u w:val="single"/>
                          <w:lang w:val="en-US"/>
                        </w:rPr>
                        <w:t>.</w:t>
                      </w:r>
                      <w:r w:rsidRPr="007D640F">
                        <w:rPr>
                          <w:rFonts w:ascii="Courier New" w:hAnsi="Courier New" w:cs="Courier New"/>
                          <w:b/>
                          <w:color w:val="000080"/>
                          <w:lang w:val="en-US"/>
                        </w:rPr>
                        <w:t xml:space="preserve"> </w:t>
                      </w:r>
                      <w:r>
                        <w:rPr>
                          <w:rFonts w:ascii="Verdana" w:hAnsi="Verdana"/>
                          <w:color w:val="333399"/>
                        </w:rPr>
                        <w:t>Которые используют переданную им информацию через параметры и обрабатывают ее в соотвествии с алгоритмами реализованнные в них разработчиком отчета</w:t>
                      </w:r>
                      <w:r w:rsidRPr="007D640F">
                        <w:rPr>
                          <w:rFonts w:ascii="Verdana" w:hAnsi="Verdana"/>
                          <w:color w:val="333399"/>
                        </w:rPr>
                        <w:t xml:space="preserve">. После </w:t>
                      </w:r>
                      <w:r>
                        <w:rPr>
                          <w:rFonts w:ascii="Verdana" w:hAnsi="Verdana"/>
                          <w:color w:val="333399"/>
                        </w:rPr>
                        <w:t>подготовки</w:t>
                      </w:r>
                      <w:r>
                        <w:rPr>
                          <w:rFonts w:ascii="Verdana" w:hAnsi="Verdana"/>
                          <w:color w:val="333399"/>
                          <w:lang w:val="en-US"/>
                        </w:rPr>
                        <w:t xml:space="preserve"> </w:t>
                      </w:r>
                      <w:r>
                        <w:rPr>
                          <w:rFonts w:ascii="Verdana" w:hAnsi="Verdana"/>
                          <w:color w:val="333399"/>
                        </w:rPr>
                        <w:t>Отчета,</w:t>
                      </w:r>
                      <w:r>
                        <w:rPr>
                          <w:rFonts w:ascii="Verdana" w:hAnsi="Verdana"/>
                          <w:color w:val="333399"/>
                          <w:lang w:val="en-US"/>
                        </w:rPr>
                        <w:t xml:space="preserve"> </w:t>
                      </w:r>
                      <w:r>
                        <w:rPr>
                          <w:rFonts w:ascii="Verdana" w:hAnsi="Verdana"/>
                          <w:color w:val="333399"/>
                        </w:rPr>
                        <w:t xml:space="preserve">вспомогательный файл </w:t>
                      </w:r>
                      <w:r w:rsidRPr="007D640F">
                        <w:rPr>
                          <w:rFonts w:ascii="Verdana" w:hAnsi="Verdana" w:cs="Courier New"/>
                          <w:color w:val="333399"/>
                        </w:rPr>
                        <w:t>~????.</w:t>
                      </w:r>
                      <w:r>
                        <w:rPr>
                          <w:rFonts w:ascii="Verdana" w:hAnsi="Verdana" w:cs="Courier New"/>
                          <w:color w:val="333399"/>
                          <w:lang w:val="en-US"/>
                        </w:rPr>
                        <w:t>tmp</w:t>
                      </w:r>
                      <w:r>
                        <w:rPr>
                          <w:rFonts w:ascii="Verdana" w:hAnsi="Verdana" w:cs="Courier New"/>
                          <w:color w:val="333399"/>
                        </w:rPr>
                        <w:t xml:space="preserve"> удаляется.</w:t>
                      </w:r>
                    </w:p>
                  </w:txbxContent>
                </v:textbox>
              </v:roundrect>
            </w:pict>
          </mc:Fallback>
        </mc:AlternateConten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223520</wp:posOffset>
                </wp:positionH>
                <wp:positionV relativeFrom="paragraph">
                  <wp:posOffset>163195</wp:posOffset>
                </wp:positionV>
                <wp:extent cx="914400" cy="571500"/>
                <wp:effectExtent l="6985" t="12065" r="21590" b="54610"/>
                <wp:wrapNone/>
                <wp:docPr id="111" name="Соединительная линия уступом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1C8A8" id="Соединительная линия уступом 111" o:spid="_x0000_s1026" type="#_x0000_t34" style="position:absolute;margin-left:17.6pt;margin-top:12.85pt;width:1in;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">
                <v:stroke endarrow="block"/>
              </v:shape>
            </w:pict>
          </mc:Fallback>
        </mc:AlternateContent>
      </w: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pageBreakBefore/>
        <w:widowControl w:val="0"/>
        <w:rPr>
          <w:rFonts w:cs="Arial"/>
          <w:sz w:val="24"/>
          <w:szCs w:val="24"/>
        </w:rPr>
      </w:pPr>
      <w:r w:rsidRPr="00FD5F74">
        <w:rPr>
          <w:rFonts w:cs="Arial"/>
          <w:sz w:val="24"/>
          <w:szCs w:val="24"/>
        </w:rPr>
        <w:t>Регистрация отчетов в системе</w: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sz w:val="24"/>
          <w:szCs w:val="24"/>
        </w:rPr>
        <w:t xml:space="preserve">            Отчет - простой список документов никакой регистрации в системе не требует, он выполняется стандартным образом на любом списке документов.</w:t>
      </w:r>
    </w:p>
    <w:p w:rsidR="00620413" w:rsidRPr="00FD5F74" w:rsidRDefault="00620413" w:rsidP="00620413">
      <w:pPr>
        <w:rPr>
          <w:rFonts w:cs="Arial"/>
          <w:sz w:val="24"/>
          <w:szCs w:val="24"/>
        </w:rPr>
      </w:pPr>
      <w:r>
        <w:rPr>
          <w:rFonts w:cs="Arial"/>
          <w:sz w:val="24"/>
          <w:szCs w:val="24"/>
        </w:rPr>
        <w:t xml:space="preserve">      Отчеты</w:t>
      </w:r>
      <w:r w:rsidRPr="00FD5F74">
        <w:rPr>
          <w:rFonts w:cs="Arial"/>
          <w:sz w:val="24"/>
          <w:szCs w:val="24"/>
        </w:rPr>
        <w:t>, выполняемые с использованием шаблонов</w:t>
      </w:r>
      <w:r>
        <w:rPr>
          <w:rFonts w:cs="Arial"/>
          <w:sz w:val="24"/>
          <w:szCs w:val="24"/>
        </w:rPr>
        <w:t xml:space="preserve">, </w:t>
      </w:r>
      <w:r w:rsidRPr="00FD5F74">
        <w:rPr>
          <w:rFonts w:cs="Arial"/>
          <w:sz w:val="24"/>
          <w:szCs w:val="24"/>
        </w:rPr>
        <w:t xml:space="preserve"> требуют регистрации в системе. Сопоставление отчетов типам документам и хранение их настроек и шаблонов реализовано через саму систему формализованного документооборота.  Для этого создается тип документа “Отчеты по документу”, который размещается в разделе “Групповые отчеты”.</w:t>
      </w: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9355"/>
      </w:tblGrid>
      <w:tr w:rsidR="00620413" w:rsidRPr="000F27DA" w:rsidTr="001D42FC">
        <w:tblPrEx>
          <w:tblCellMar>
            <w:top w:w="0" w:type="dxa"/>
            <w:bottom w:w="0" w:type="dxa"/>
          </w:tblCellMar>
        </w:tblPrEx>
        <w:trPr>
          <w:cantSplit/>
        </w:trPr>
        <w:tc>
          <w:tcPr>
            <w:tcW w:w="9515" w:type="dxa"/>
          </w:tcPr>
          <w:p w:rsidR="00620413" w:rsidRPr="000F27DA" w:rsidRDefault="00620413" w:rsidP="001D42FC">
            <w:pPr>
              <w:rPr>
                <w:rFonts w:cs="Arial"/>
                <w:sz w:val="24"/>
                <w:szCs w:val="24"/>
              </w:rPr>
            </w:pPr>
            <w:r w:rsidRPr="000F27DA">
              <w:rPr>
                <w:rFonts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-104775</wp:posOffset>
                      </wp:positionH>
                      <wp:positionV relativeFrom="paragraph">
                        <wp:posOffset>673735</wp:posOffset>
                      </wp:positionV>
                      <wp:extent cx="1943100" cy="342900"/>
                      <wp:effectExtent l="21590" t="16510" r="16510" b="21590"/>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00">
                                  <a:alpha val="20000"/>
                                </a:srgbClr>
                              </a:solidFill>
                              <a:ln w="28575">
                                <a:solidFill>
                                  <a:srgbClr val="FF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5B260" id="Скругленный прямоугольник 110" o:spid="_x0000_s1026" style="position:absolute;margin-left:-8.25pt;margin-top:53.05pt;width:15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" fillcolor="yellow" strokecolor="red" strokeweight="2.25pt">
                      <v:fill opacity="13107f"/>
                      <v:stroke dashstyle="1 1"/>
                    </v:roundrect>
                  </w:pict>
                </mc:Fallback>
              </mc:AlternateContent>
            </w:r>
            <w:r w:rsidRPr="000F27DA">
              <w:rPr>
                <w:rFonts w:cs="Arial"/>
                <w:noProof/>
                <w:sz w:val="24"/>
                <w:szCs w:val="24"/>
              </w:rPr>
              <w:drawing>
                <wp:inline distT="0" distB="0" distL="0" distR="0">
                  <wp:extent cx="6130290" cy="2870200"/>
                  <wp:effectExtent l="0" t="0" r="381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30290" cy="2870200"/>
                          </a:xfrm>
                          <a:prstGeom prst="rect">
                            <a:avLst/>
                          </a:prstGeom>
                          <a:noFill/>
                          <a:ln>
                            <a:noFill/>
                          </a:ln>
                        </pic:spPr>
                      </pic:pic>
                    </a:graphicData>
                  </a:graphic>
                </wp:inline>
              </w:drawing>
            </w:r>
          </w:p>
        </w:tc>
      </w:tr>
      <w:tr w:rsidR="00620413" w:rsidRPr="000F27DA" w:rsidTr="001D42FC">
        <w:tblPrEx>
          <w:tblCellMar>
            <w:top w:w="0" w:type="dxa"/>
            <w:bottom w:w="0" w:type="dxa"/>
          </w:tblCellMar>
        </w:tblPrEx>
        <w:trPr>
          <w:cantSplit/>
        </w:trPr>
        <w:tc>
          <w:tcPr>
            <w:tcW w:w="9515" w:type="dxa"/>
          </w:tcPr>
          <w:p w:rsidR="00620413" w:rsidRPr="000F27DA" w:rsidRDefault="00620413" w:rsidP="001D42FC">
            <w:pPr>
              <w:rPr>
                <w:rFonts w:cs="Arial"/>
                <w:noProof/>
                <w:sz w:val="24"/>
                <w:szCs w:val="24"/>
              </w:rPr>
            </w:pPr>
            <w:r>
              <w:rPr>
                <w:rFonts w:cs="Arial"/>
                <w:noProof/>
                <w:sz w:val="24"/>
                <w:szCs w:val="24"/>
              </w:rPr>
              <w:t xml:space="preserve">Рис. </w:t>
            </w:r>
            <w:r w:rsidRPr="00FD5F74">
              <w:rPr>
                <w:rFonts w:cs="Arial"/>
                <w:sz w:val="24"/>
                <w:szCs w:val="24"/>
              </w:rPr>
              <w:t>Наиболее важные реквизиты в описании отчета</w:t>
            </w:r>
            <w:r>
              <w:rPr>
                <w:rFonts w:cs="Arial"/>
                <w:sz w:val="24"/>
                <w:szCs w:val="24"/>
              </w:rPr>
              <w:t>.</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i/>
          <w:sz w:val="24"/>
          <w:szCs w:val="24"/>
        </w:rPr>
        <w:t>Системное наименование</w:t>
      </w:r>
      <w:r w:rsidRPr="00FD5F74">
        <w:rPr>
          <w:rFonts w:cs="Arial"/>
          <w:sz w:val="24"/>
          <w:szCs w:val="24"/>
        </w:rPr>
        <w:t xml:space="preserve"> (</w:t>
      </w:r>
      <w:r w:rsidRPr="00FD5F74">
        <w:rPr>
          <w:rFonts w:cs="Arial"/>
          <w:sz w:val="24"/>
          <w:szCs w:val="24"/>
          <w:lang w:val="en-US"/>
        </w:rPr>
        <w:t>RSYSNAME</w:t>
      </w:r>
      <w:r w:rsidRPr="00FD5F74">
        <w:rPr>
          <w:rFonts w:cs="Arial"/>
          <w:sz w:val="24"/>
          <w:szCs w:val="24"/>
        </w:rPr>
        <w:t>) [текст] – определяет</w:t>
      </w:r>
      <w:r>
        <w:rPr>
          <w:rFonts w:cs="Arial"/>
          <w:sz w:val="24"/>
          <w:szCs w:val="24"/>
        </w:rPr>
        <w:t xml:space="preserve">, </w:t>
      </w:r>
      <w:r w:rsidRPr="00FD5F74">
        <w:rPr>
          <w:rFonts w:cs="Arial"/>
          <w:sz w:val="24"/>
          <w:szCs w:val="24"/>
        </w:rPr>
        <w:t xml:space="preserve"> для какого типа документов определен отчет, здесь прописывается системное наименование выбранного типа документа. Это поле служит для группировки и отображения в меню отчетов(в браузере формализованных документов) всех отчетов относящихся к одному типу документов</w: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i/>
          <w:sz w:val="24"/>
          <w:szCs w:val="24"/>
        </w:rPr>
        <w:t>Шаблон отчета</w:t>
      </w:r>
      <w:r w:rsidRPr="00FD5F74">
        <w:rPr>
          <w:rFonts w:cs="Arial"/>
          <w:sz w:val="24"/>
          <w:szCs w:val="24"/>
        </w:rPr>
        <w:t xml:space="preserve"> (</w:t>
      </w:r>
      <w:r w:rsidRPr="00FD5F74">
        <w:rPr>
          <w:rFonts w:cs="Arial"/>
          <w:sz w:val="24"/>
          <w:szCs w:val="24"/>
          <w:lang w:val="en-US"/>
        </w:rPr>
        <w:t>RTEMPLATE</w:t>
      </w:r>
      <w:r w:rsidRPr="00FD5F74">
        <w:rPr>
          <w:rFonts w:cs="Arial"/>
          <w:sz w:val="24"/>
          <w:szCs w:val="24"/>
        </w:rPr>
        <w:t xml:space="preserve">)[медиа] – хранилище </w:t>
      </w:r>
      <w:r w:rsidRPr="00FD5F74">
        <w:rPr>
          <w:rFonts w:cs="Arial"/>
          <w:sz w:val="24"/>
          <w:szCs w:val="24"/>
          <w:lang w:val="en-US"/>
        </w:rPr>
        <w:t>excel</w:t>
      </w:r>
      <w:r w:rsidRPr="00FD5F74">
        <w:rPr>
          <w:rFonts w:cs="Arial"/>
          <w:sz w:val="24"/>
          <w:szCs w:val="24"/>
        </w:rPr>
        <w:t>-файла  шаблона</w:t>
      </w:r>
    </w:p>
    <w:p w:rsidR="00620413" w:rsidRPr="00FD5F74" w:rsidRDefault="00620413" w:rsidP="00620413">
      <w:pPr>
        <w:rPr>
          <w:rFonts w:cs="Arial"/>
          <w:sz w:val="24"/>
          <w:szCs w:val="24"/>
        </w:rPr>
      </w:pPr>
      <w:r w:rsidRPr="00FD5F74">
        <w:rPr>
          <w:rFonts w:cs="Arial"/>
          <w:sz w:val="24"/>
          <w:szCs w:val="24"/>
        </w:rPr>
        <w:t>Групповой отчет (</w:t>
      </w:r>
      <w:r w:rsidRPr="00FD5F74">
        <w:rPr>
          <w:rFonts w:cs="Arial"/>
          <w:sz w:val="24"/>
          <w:szCs w:val="24"/>
          <w:lang w:val="en-US"/>
        </w:rPr>
        <w:t>RGROUP</w:t>
      </w:r>
      <w:r w:rsidRPr="00FD5F74">
        <w:rPr>
          <w:rFonts w:cs="Arial"/>
          <w:sz w:val="24"/>
          <w:szCs w:val="24"/>
        </w:rPr>
        <w:t>)[да/нет]  -  отчет  выполняется на выборке документов, используются  макросы. В противном случае на одном отдельном документе.</w:t>
      </w:r>
    </w:p>
    <w:p w:rsidR="00620413" w:rsidRPr="00FD5F74" w:rsidRDefault="00620413" w:rsidP="00620413">
      <w:pPr>
        <w:ind w:left="3540"/>
        <w:rPr>
          <w:rFonts w:cs="Arial"/>
          <w:sz w:val="24"/>
          <w:szCs w:val="24"/>
        </w:rPr>
      </w:pPr>
      <w:r w:rsidRPr="00FD5F74">
        <w:rPr>
          <w:rFonts w:cs="Arial"/>
          <w:sz w:val="24"/>
          <w:szCs w:val="24"/>
        </w:rPr>
        <w:t>В меню это находит отражение в том,что существуют два</w:t>
      </w:r>
    </w:p>
    <w:p w:rsidR="00620413" w:rsidRPr="00FD5F74" w:rsidRDefault="00620413" w:rsidP="00620413">
      <w:pPr>
        <w:ind w:left="3540"/>
        <w:rPr>
          <w:rFonts w:cs="Arial"/>
          <w:sz w:val="24"/>
          <w:szCs w:val="24"/>
        </w:rPr>
      </w:pPr>
      <w:r w:rsidRPr="00FD5F74">
        <w:rPr>
          <w:rFonts w:cs="Arial"/>
          <w:sz w:val="24"/>
          <w:szCs w:val="24"/>
        </w:rPr>
        <w:t>меню отчетов, меню на списке документов и меню отчетов при детальном просмотре одного конкретного документа.</w:t>
      </w:r>
    </w:p>
    <w:p w:rsidR="00620413" w:rsidRPr="00FD5F74" w:rsidRDefault="00620413" w:rsidP="00620413">
      <w:pPr>
        <w:rPr>
          <w:rFonts w:cs="Arial"/>
          <w:sz w:val="24"/>
          <w:szCs w:val="24"/>
        </w:rPr>
      </w:pPr>
      <w:r w:rsidRPr="00FD5F74">
        <w:rPr>
          <w:rFonts w:cs="Arial"/>
          <w:sz w:val="24"/>
          <w:szCs w:val="24"/>
        </w:rPr>
        <w:t>Простой отчет (</w:t>
      </w:r>
      <w:r w:rsidRPr="00FD5F74">
        <w:rPr>
          <w:rFonts w:cs="Arial"/>
          <w:sz w:val="24"/>
          <w:szCs w:val="24"/>
          <w:lang w:val="en-US"/>
        </w:rPr>
        <w:t>RSIMPLE</w:t>
      </w:r>
      <w:r w:rsidRPr="00FD5F74">
        <w:rPr>
          <w:rFonts w:cs="Arial"/>
          <w:sz w:val="24"/>
          <w:szCs w:val="24"/>
        </w:rPr>
        <w:t>)[ да/нет]  -  отчет выполняемый на отдельном документе, используется простой метод формирования отчета: подстановка.  В противном случае отчет через макрос формируется.</w: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sz w:val="24"/>
          <w:szCs w:val="24"/>
        </w:rPr>
        <w:t xml:space="preserve">Режим отладки  </w:t>
      </w:r>
      <w:r w:rsidRPr="00FD5F74">
        <w:rPr>
          <w:rFonts w:cs="Arial"/>
          <w:sz w:val="24"/>
          <w:szCs w:val="24"/>
          <w:lang w:val="en-US"/>
        </w:rPr>
        <w:t>RDEBUG</w:t>
      </w:r>
      <w:r w:rsidRPr="00FD5F74">
        <w:rPr>
          <w:rFonts w:cs="Arial"/>
          <w:sz w:val="24"/>
          <w:szCs w:val="24"/>
        </w:rPr>
        <w:t xml:space="preserve">  -  определяет выполнения режима отчета, при этом в отчете формируется дополнительная информация, которая позволяет    отлаживать конкретный отчет автономно без  СУПР «Караби». Желательно такой режим отключать при введения отчета в режим эксплуатации, а при отладке формировать отчет на небольшом объеме информации.</w: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sz w:val="24"/>
          <w:szCs w:val="24"/>
        </w:rPr>
        <w:t xml:space="preserve">Быстрый отчет  </w:t>
      </w:r>
      <w:r w:rsidRPr="00FD5F74">
        <w:rPr>
          <w:rFonts w:cs="Arial"/>
          <w:sz w:val="24"/>
          <w:szCs w:val="24"/>
          <w:lang w:val="en-US"/>
        </w:rPr>
        <w:t>FAST</w:t>
      </w:r>
      <w:r w:rsidRPr="00FD5F74">
        <w:rPr>
          <w:rFonts w:cs="Arial"/>
          <w:sz w:val="24"/>
          <w:szCs w:val="24"/>
        </w:rPr>
        <w:t>-</w:t>
      </w:r>
      <w:r w:rsidRPr="00FD5F74">
        <w:rPr>
          <w:rFonts w:cs="Arial"/>
          <w:sz w:val="24"/>
          <w:szCs w:val="24"/>
          <w:lang w:val="en-US"/>
        </w:rPr>
        <w:t>REPORT</w:t>
      </w:r>
    </w:p>
    <w:p w:rsidR="00620413" w:rsidRPr="00FD5F74" w:rsidRDefault="00620413" w:rsidP="00620413">
      <w:pPr>
        <w:rPr>
          <w:rFonts w:cs="Arial"/>
          <w:sz w:val="24"/>
          <w:szCs w:val="24"/>
        </w:rPr>
      </w:pPr>
      <w:r w:rsidRPr="00FD5F74">
        <w:rPr>
          <w:rFonts w:cs="Arial"/>
          <w:sz w:val="24"/>
          <w:szCs w:val="24"/>
        </w:rPr>
        <w:t xml:space="preserve">Печать пустых полей </w:t>
      </w:r>
      <w:r w:rsidRPr="00FD5F74">
        <w:rPr>
          <w:rFonts w:cs="Arial"/>
          <w:sz w:val="24"/>
          <w:szCs w:val="24"/>
          <w:lang w:val="en-US"/>
        </w:rPr>
        <w:t>PRINT</w:t>
      </w:r>
      <w:r w:rsidRPr="00FD5F74">
        <w:rPr>
          <w:rFonts w:cs="Arial"/>
          <w:sz w:val="24"/>
          <w:szCs w:val="24"/>
        </w:rPr>
        <w:t>-</w:t>
      </w:r>
      <w:r w:rsidRPr="00FD5F74">
        <w:rPr>
          <w:rFonts w:cs="Arial"/>
          <w:sz w:val="24"/>
          <w:szCs w:val="24"/>
          <w:lang w:val="en-US"/>
        </w:rPr>
        <w:t>EMPTY</w:t>
      </w:r>
    </w:p>
    <w:p w:rsidR="00620413" w:rsidRPr="00491245" w:rsidRDefault="00620413" w:rsidP="00620413">
      <w:pPr>
        <w:rPr>
          <w:rFonts w:cs="Arial"/>
          <w:sz w:val="24"/>
          <w:szCs w:val="24"/>
        </w:rPr>
      </w:pPr>
    </w:p>
    <w:p w:rsidR="00620413" w:rsidRPr="00FD5F74" w:rsidRDefault="00620413" w:rsidP="00620413">
      <w:pPr>
        <w:rPr>
          <w:rFonts w:cs="Arial"/>
          <w:sz w:val="24"/>
          <w:szCs w:val="24"/>
        </w:rPr>
      </w:pPr>
      <w:r w:rsidRPr="00FD5F74">
        <w:rPr>
          <w:rFonts w:cs="Arial"/>
          <w:sz w:val="24"/>
          <w:szCs w:val="24"/>
        </w:rPr>
        <w:t xml:space="preserve">            Для описания конкретных отчетов, надо перейти в Браузер  формализованного документооборота и формировать там отчеты. Как было сказано выше,  для каждого типа документа можно завести несколько отчетов и сгруппировать их по виду использования: для отдельного документа и для списка документов.</w:t>
      </w: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9071"/>
      </w:tblGrid>
      <w:tr w:rsidR="00620413" w:rsidRPr="00792F69" w:rsidTr="001D42FC">
        <w:tblPrEx>
          <w:tblCellMar>
            <w:top w:w="0" w:type="dxa"/>
            <w:bottom w:w="0" w:type="dxa"/>
          </w:tblCellMar>
        </w:tblPrEx>
        <w:trPr>
          <w:cantSplit/>
        </w:trPr>
        <w:tc>
          <w:tcPr>
            <w:tcW w:w="9071" w:type="dxa"/>
          </w:tcPr>
          <w:p w:rsidR="00620413" w:rsidRPr="00792F69" w:rsidRDefault="00620413" w:rsidP="001D42FC">
            <w:pPr>
              <w:rPr>
                <w:rFonts w:cs="Arial"/>
                <w:sz w:val="24"/>
                <w:szCs w:val="24"/>
              </w:rPr>
            </w:pPr>
            <w:r w:rsidRPr="00792F69">
              <w:rPr>
                <w:rFonts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342900</wp:posOffset>
                      </wp:positionH>
                      <wp:positionV relativeFrom="paragraph">
                        <wp:posOffset>3609975</wp:posOffset>
                      </wp:positionV>
                      <wp:extent cx="1485900" cy="228600"/>
                      <wp:effectExtent l="21590" t="15240" r="16510" b="22860"/>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oundRect">
                                <a:avLst>
                                  <a:gd name="adj" fmla="val 16667"/>
                                </a:avLst>
                              </a:prstGeom>
                              <a:solidFill>
                                <a:srgbClr val="FFFF00">
                                  <a:alpha val="20000"/>
                                </a:srgbClr>
                              </a:solidFill>
                              <a:ln w="28575">
                                <a:solidFill>
                                  <a:srgbClr val="FF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A5295" id="Скругленный прямоугольник 109" o:spid="_x0000_s1026" style="position:absolute;margin-left:27pt;margin-top:284.25pt;width:11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" fillcolor="yellow" strokecolor="red" strokeweight="2.25pt">
                      <v:fill opacity="13107f"/>
                      <v:stroke dashstyle="1 1"/>
                    </v:roundrect>
                  </w:pict>
                </mc:Fallback>
              </mc:AlternateContent>
            </w:r>
            <w:r w:rsidRPr="00792F69">
              <w:rPr>
                <w:rFonts w:cs="Arial"/>
                <w:noProof/>
                <w:sz w:val="24"/>
                <w:szCs w:val="24"/>
              </w:rPr>
              <w:drawing>
                <wp:inline distT="0" distB="0" distL="0" distR="0">
                  <wp:extent cx="5621655" cy="43414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1655" cy="4341495"/>
                          </a:xfrm>
                          <a:prstGeom prst="rect">
                            <a:avLst/>
                          </a:prstGeom>
                          <a:noFill/>
                          <a:ln>
                            <a:noFill/>
                          </a:ln>
                        </pic:spPr>
                      </pic:pic>
                    </a:graphicData>
                  </a:graphic>
                </wp:inline>
              </w:drawing>
            </w:r>
          </w:p>
        </w:tc>
      </w:tr>
      <w:tr w:rsidR="00620413" w:rsidRPr="00792F69" w:rsidTr="001D42FC">
        <w:tblPrEx>
          <w:tblCellMar>
            <w:top w:w="0" w:type="dxa"/>
            <w:bottom w:w="0" w:type="dxa"/>
          </w:tblCellMar>
        </w:tblPrEx>
        <w:trPr>
          <w:cantSplit/>
        </w:trPr>
        <w:tc>
          <w:tcPr>
            <w:tcW w:w="9071" w:type="dxa"/>
          </w:tcPr>
          <w:p w:rsidR="00620413" w:rsidRPr="00792F69" w:rsidRDefault="00620413" w:rsidP="001D42FC">
            <w:pPr>
              <w:rPr>
                <w:rFonts w:cs="Arial"/>
                <w:noProof/>
                <w:sz w:val="24"/>
                <w:szCs w:val="24"/>
              </w:rPr>
            </w:pPr>
            <w:r>
              <w:rPr>
                <w:rFonts w:cs="Arial"/>
                <w:noProof/>
                <w:sz w:val="24"/>
                <w:szCs w:val="24"/>
              </w:rPr>
              <w:t>Рис. Список экземляров объекта «Отчет по типу документа».</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9246"/>
      </w:tblGrid>
      <w:tr w:rsidR="00620413" w:rsidRPr="00792F69" w:rsidTr="001D42FC">
        <w:tblPrEx>
          <w:tblCellMar>
            <w:top w:w="0" w:type="dxa"/>
            <w:bottom w:w="0" w:type="dxa"/>
          </w:tblCellMar>
        </w:tblPrEx>
        <w:trPr>
          <w:cantSplit/>
        </w:trPr>
        <w:tc>
          <w:tcPr>
            <w:tcW w:w="9238" w:type="dxa"/>
          </w:tcPr>
          <w:p w:rsidR="00620413" w:rsidRPr="00792F69" w:rsidRDefault="00620413" w:rsidP="001D42FC">
            <w:pPr>
              <w:rPr>
                <w:rFonts w:cs="Arial"/>
                <w:sz w:val="24"/>
                <w:szCs w:val="24"/>
              </w:rPr>
            </w:pPr>
            <w:r w:rsidRPr="00792F69">
              <w:rPr>
                <w:rFonts w:cs="Arial"/>
                <w:noProof/>
                <w:sz w:val="24"/>
                <w:szCs w:val="24"/>
              </w:rPr>
              <w:drawing>
                <wp:inline distT="0" distB="0" distL="0" distR="0">
                  <wp:extent cx="5725160" cy="2989580"/>
                  <wp:effectExtent l="0" t="0" r="889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5160" cy="2989580"/>
                          </a:xfrm>
                          <a:prstGeom prst="rect">
                            <a:avLst/>
                          </a:prstGeom>
                          <a:noFill/>
                          <a:ln>
                            <a:noFill/>
                          </a:ln>
                        </pic:spPr>
                      </pic:pic>
                    </a:graphicData>
                  </a:graphic>
                </wp:inline>
              </w:drawing>
            </w:r>
          </w:p>
        </w:tc>
      </w:tr>
      <w:tr w:rsidR="00620413" w:rsidRPr="00792F69" w:rsidTr="001D42FC">
        <w:tblPrEx>
          <w:tblCellMar>
            <w:top w:w="0" w:type="dxa"/>
            <w:bottom w:w="0" w:type="dxa"/>
          </w:tblCellMar>
        </w:tblPrEx>
        <w:trPr>
          <w:cantSplit/>
        </w:trPr>
        <w:tc>
          <w:tcPr>
            <w:tcW w:w="9238" w:type="dxa"/>
          </w:tcPr>
          <w:p w:rsidR="00620413" w:rsidRPr="00792F69" w:rsidRDefault="00620413" w:rsidP="001D42FC">
            <w:pPr>
              <w:rPr>
                <w:rFonts w:cs="Arial"/>
                <w:sz w:val="24"/>
                <w:szCs w:val="24"/>
              </w:rPr>
            </w:pPr>
            <w:r>
              <w:rPr>
                <w:rFonts w:cs="Arial"/>
                <w:sz w:val="24"/>
                <w:szCs w:val="24"/>
              </w:rPr>
              <w:t xml:space="preserve">Рис. </w:t>
            </w:r>
            <w:r w:rsidRPr="00FD5F74">
              <w:rPr>
                <w:rFonts w:cs="Arial"/>
                <w:sz w:val="24"/>
                <w:szCs w:val="24"/>
              </w:rPr>
              <w:t xml:space="preserve">Описание </w:t>
            </w:r>
            <w:r>
              <w:rPr>
                <w:rFonts w:cs="Arial"/>
                <w:sz w:val="24"/>
                <w:szCs w:val="24"/>
              </w:rPr>
              <w:t>конкретного экземпляра объекта «О</w:t>
            </w:r>
            <w:r w:rsidRPr="00FD5F74">
              <w:rPr>
                <w:rFonts w:cs="Arial"/>
                <w:sz w:val="24"/>
                <w:szCs w:val="24"/>
              </w:rPr>
              <w:t xml:space="preserve">тчет </w:t>
            </w:r>
            <w:r>
              <w:rPr>
                <w:rFonts w:cs="Arial"/>
                <w:sz w:val="24"/>
                <w:szCs w:val="24"/>
              </w:rPr>
              <w:t xml:space="preserve">по типу </w:t>
            </w:r>
            <w:r w:rsidRPr="00FD5F74">
              <w:rPr>
                <w:rFonts w:cs="Arial"/>
                <w:sz w:val="24"/>
                <w:szCs w:val="24"/>
              </w:rPr>
              <w:t xml:space="preserve"> документ</w:t>
            </w:r>
            <w:r>
              <w:rPr>
                <w:rFonts w:cs="Arial"/>
                <w:sz w:val="24"/>
                <w:szCs w:val="24"/>
              </w:rPr>
              <w:t xml:space="preserve">а». </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tbl>
      <w:tblPr>
        <w:tblW w:w="0" w:type="auto"/>
        <w:tblInd w:w="-119" w:type="dxa"/>
        <w:tblLook w:val="0000" w:firstRow="0" w:lastRow="0" w:firstColumn="0" w:lastColumn="0" w:noHBand="0" w:noVBand="0"/>
      </w:tblPr>
      <w:tblGrid>
        <w:gridCol w:w="8931"/>
      </w:tblGrid>
      <w:tr w:rsidR="00620413" w:rsidRPr="00792F69" w:rsidTr="001D42FC">
        <w:tblPrEx>
          <w:tblCellMar>
            <w:top w:w="0" w:type="dxa"/>
            <w:bottom w:w="0" w:type="dxa"/>
          </w:tblCellMar>
        </w:tblPrEx>
        <w:trPr>
          <w:cantSplit/>
        </w:trPr>
        <w:tc>
          <w:tcPr>
            <w:tcW w:w="8931" w:type="dxa"/>
          </w:tcPr>
          <w:p w:rsidR="00620413" w:rsidRPr="00792F69" w:rsidRDefault="00620413" w:rsidP="001D42FC">
            <w:pPr>
              <w:rPr>
                <w:rFonts w:cs="Arial"/>
                <w:sz w:val="24"/>
                <w:szCs w:val="24"/>
              </w:rPr>
            </w:pPr>
            <w:r w:rsidRPr="00792F69">
              <w:rPr>
                <w:rFonts w:cs="Arial"/>
                <w:noProof/>
                <w:sz w:val="24"/>
                <w:szCs w:val="24"/>
              </w:rPr>
              <w:drawing>
                <wp:inline distT="0" distB="0" distL="0" distR="0">
                  <wp:extent cx="5430520" cy="30372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0520" cy="3037205"/>
                          </a:xfrm>
                          <a:prstGeom prst="rect">
                            <a:avLst/>
                          </a:prstGeom>
                          <a:noFill/>
                          <a:ln>
                            <a:noFill/>
                          </a:ln>
                        </pic:spPr>
                      </pic:pic>
                    </a:graphicData>
                  </a:graphic>
                </wp:inline>
              </w:drawing>
            </w:r>
          </w:p>
        </w:tc>
      </w:tr>
      <w:tr w:rsidR="00620413" w:rsidRPr="00792F69" w:rsidTr="001D42FC">
        <w:tblPrEx>
          <w:tblCellMar>
            <w:top w:w="0" w:type="dxa"/>
            <w:bottom w:w="0" w:type="dxa"/>
          </w:tblCellMar>
        </w:tblPrEx>
        <w:trPr>
          <w:cantSplit/>
        </w:trPr>
        <w:tc>
          <w:tcPr>
            <w:tcW w:w="8931" w:type="dxa"/>
          </w:tcPr>
          <w:p w:rsidR="00620413" w:rsidRPr="00792F69" w:rsidRDefault="00620413" w:rsidP="001D42FC">
            <w:pPr>
              <w:rPr>
                <w:rFonts w:cs="Arial"/>
                <w:sz w:val="24"/>
                <w:szCs w:val="24"/>
              </w:rPr>
            </w:pPr>
            <w:r>
              <w:rPr>
                <w:rFonts w:cs="Arial"/>
                <w:sz w:val="24"/>
                <w:szCs w:val="24"/>
              </w:rPr>
              <w:t xml:space="preserve">Рис. </w:t>
            </w:r>
            <w:r w:rsidRPr="00FD5F74">
              <w:rPr>
                <w:rFonts w:cs="Arial"/>
                <w:sz w:val="24"/>
                <w:szCs w:val="24"/>
              </w:rPr>
              <w:t>Просмотр и ввод  шаблона отчета</w:t>
            </w:r>
            <w:r>
              <w:rPr>
                <w:rFonts w:cs="Arial"/>
                <w:sz w:val="24"/>
                <w:szCs w:val="24"/>
              </w:rPr>
              <w:t>.</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8812"/>
      </w:tblGrid>
      <w:tr w:rsidR="00620413" w:rsidRPr="00792F69" w:rsidTr="001D42FC">
        <w:tblPrEx>
          <w:tblCellMar>
            <w:top w:w="0" w:type="dxa"/>
            <w:bottom w:w="0" w:type="dxa"/>
          </w:tblCellMar>
        </w:tblPrEx>
        <w:tc>
          <w:tcPr>
            <w:tcW w:w="8812" w:type="dxa"/>
          </w:tcPr>
          <w:p w:rsidR="00620413" w:rsidRPr="00792F69" w:rsidRDefault="00620413" w:rsidP="001D42FC">
            <w:pPr>
              <w:rPr>
                <w:rFonts w:cs="Arial"/>
                <w:sz w:val="24"/>
                <w:szCs w:val="24"/>
              </w:rPr>
            </w:pPr>
            <w:r w:rsidRPr="00792F69">
              <w:rPr>
                <w:rFonts w:cs="Arial"/>
                <w:noProof/>
                <w:sz w:val="24"/>
                <w:szCs w:val="24"/>
              </w:rPr>
              <w:drawing>
                <wp:inline distT="0" distB="0" distL="0" distR="0">
                  <wp:extent cx="5438775" cy="286258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38775" cy="2862580"/>
                          </a:xfrm>
                          <a:prstGeom prst="rect">
                            <a:avLst/>
                          </a:prstGeom>
                          <a:noFill/>
                          <a:ln>
                            <a:noFill/>
                          </a:ln>
                        </pic:spPr>
                      </pic:pic>
                    </a:graphicData>
                  </a:graphic>
                </wp:inline>
              </w:drawing>
            </w:r>
          </w:p>
        </w:tc>
      </w:tr>
      <w:tr w:rsidR="00620413" w:rsidRPr="00792F69" w:rsidTr="001D42FC">
        <w:tblPrEx>
          <w:tblCellMar>
            <w:top w:w="0" w:type="dxa"/>
            <w:bottom w:w="0" w:type="dxa"/>
          </w:tblCellMar>
        </w:tblPrEx>
        <w:tc>
          <w:tcPr>
            <w:tcW w:w="8812" w:type="dxa"/>
          </w:tcPr>
          <w:p w:rsidR="00620413" w:rsidRPr="00792F69" w:rsidRDefault="00620413" w:rsidP="001D42FC">
            <w:pPr>
              <w:rPr>
                <w:rFonts w:cs="Arial"/>
                <w:sz w:val="24"/>
                <w:szCs w:val="24"/>
              </w:rPr>
            </w:pPr>
            <w:r>
              <w:rPr>
                <w:rFonts w:cs="Arial"/>
                <w:sz w:val="24"/>
                <w:szCs w:val="24"/>
              </w:rPr>
              <w:t>Рис. Пример шаблона отчета.</w:t>
            </w:r>
          </w:p>
        </w:tc>
      </w:tr>
    </w:tbl>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9322"/>
      </w:tblGrid>
      <w:tr w:rsidR="00620413" w:rsidRPr="000F27DA" w:rsidTr="001D42FC">
        <w:tblPrEx>
          <w:tblCellMar>
            <w:top w:w="0" w:type="dxa"/>
            <w:bottom w:w="0" w:type="dxa"/>
          </w:tblCellMar>
        </w:tblPrEx>
        <w:trPr>
          <w:cantSplit/>
        </w:trPr>
        <w:tc>
          <w:tcPr>
            <w:tcW w:w="9322" w:type="dxa"/>
          </w:tcPr>
          <w:p w:rsidR="00620413" w:rsidRPr="000F27DA" w:rsidRDefault="00620413" w:rsidP="001D42FC">
            <w:pPr>
              <w:rPr>
                <w:rFonts w:cs="Arial"/>
                <w:sz w:val="24"/>
                <w:szCs w:val="24"/>
              </w:rPr>
            </w:pPr>
            <w:r w:rsidRPr="000F27DA">
              <w:rPr>
                <w:rFonts w:cs="Arial"/>
                <w:noProof/>
                <w:sz w:val="24"/>
                <w:szCs w:val="24"/>
              </w:rPr>
              <w:drawing>
                <wp:inline distT="0" distB="0" distL="0" distR="0">
                  <wp:extent cx="5748655" cy="4182110"/>
                  <wp:effectExtent l="0" t="0" r="444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8655" cy="4182110"/>
                          </a:xfrm>
                          <a:prstGeom prst="rect">
                            <a:avLst/>
                          </a:prstGeom>
                          <a:noFill/>
                          <a:ln>
                            <a:noFill/>
                          </a:ln>
                        </pic:spPr>
                      </pic:pic>
                    </a:graphicData>
                  </a:graphic>
                </wp:inline>
              </w:drawing>
            </w:r>
          </w:p>
        </w:tc>
      </w:tr>
      <w:tr w:rsidR="00620413" w:rsidRPr="000F27DA" w:rsidTr="001D42FC">
        <w:tblPrEx>
          <w:tblCellMar>
            <w:top w:w="0" w:type="dxa"/>
            <w:bottom w:w="0" w:type="dxa"/>
          </w:tblCellMar>
        </w:tblPrEx>
        <w:trPr>
          <w:cantSplit/>
        </w:trPr>
        <w:tc>
          <w:tcPr>
            <w:tcW w:w="9322" w:type="dxa"/>
          </w:tcPr>
          <w:p w:rsidR="00620413" w:rsidRPr="000F27DA" w:rsidRDefault="00620413" w:rsidP="001D42FC">
            <w:pPr>
              <w:rPr>
                <w:rFonts w:cs="Arial"/>
                <w:sz w:val="24"/>
                <w:szCs w:val="24"/>
              </w:rPr>
            </w:pPr>
            <w:r>
              <w:rPr>
                <w:rFonts w:cs="Arial"/>
                <w:sz w:val="24"/>
                <w:szCs w:val="24"/>
              </w:rPr>
              <w:t>Рис. Структура объекта «отчет по типу документа».</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pageBreakBefore/>
        <w:rPr>
          <w:rFonts w:cs="Arial"/>
          <w:sz w:val="24"/>
          <w:szCs w:val="24"/>
        </w:rPr>
      </w:pPr>
      <w:r w:rsidRPr="00FD5F74">
        <w:rPr>
          <w:rFonts w:cs="Arial"/>
          <w:noProof/>
          <w:sz w:val="24"/>
          <w:szCs w:val="24"/>
        </w:rPr>
        <w:drawing>
          <wp:inline distT="0" distB="0" distL="0" distR="0">
            <wp:extent cx="5192395" cy="4659630"/>
            <wp:effectExtent l="0" t="0" r="825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2395" cy="4659630"/>
                    </a:xfrm>
                    <a:prstGeom prst="rect">
                      <a:avLst/>
                    </a:prstGeom>
                    <a:noFill/>
                    <a:ln>
                      <a:noFill/>
                    </a:ln>
                  </pic:spPr>
                </pic:pic>
              </a:graphicData>
            </a:graphic>
          </wp:inline>
        </w:drawing>
      </w:r>
    </w:p>
    <w:p w:rsidR="00620413" w:rsidRPr="00FD5F74" w:rsidRDefault="00620413" w:rsidP="00620413">
      <w:pPr>
        <w:rPr>
          <w:rFonts w:cs="Arial"/>
          <w:sz w:val="24"/>
          <w:szCs w:val="24"/>
        </w:rPr>
      </w:pPr>
      <w:r>
        <w:rPr>
          <w:rFonts w:cs="Arial"/>
          <w:sz w:val="24"/>
          <w:szCs w:val="24"/>
        </w:rPr>
        <w:t xml:space="preserve"> </w:t>
      </w:r>
      <w:r>
        <w:rPr>
          <w:rFonts w:cs="Arial"/>
          <w:sz w:val="24"/>
          <w:szCs w:val="24"/>
        </w:rPr>
        <w:tab/>
      </w:r>
      <w:r w:rsidRPr="00FD5F74">
        <w:rPr>
          <w:rFonts w:cs="Arial"/>
          <w:sz w:val="24"/>
          <w:szCs w:val="24"/>
        </w:rPr>
        <w:t>Формирование  простого отчета базируется на использовании системных наименований типов документов и их реквизитов. При формировании отчета по</w:t>
      </w:r>
    </w:p>
    <w:tbl>
      <w:tblPr>
        <w:tblW w:w="0" w:type="auto"/>
        <w:tblLook w:val="0000" w:firstRow="0" w:lastRow="0" w:firstColumn="0" w:lastColumn="0" w:noHBand="0" w:noVBand="0"/>
      </w:tblPr>
      <w:tblGrid>
        <w:gridCol w:w="8981"/>
      </w:tblGrid>
      <w:tr w:rsidR="00620413" w:rsidRPr="00684CA4" w:rsidTr="001D42FC">
        <w:tblPrEx>
          <w:tblCellMar>
            <w:top w:w="0" w:type="dxa"/>
            <w:bottom w:w="0" w:type="dxa"/>
          </w:tblCellMar>
        </w:tblPrEx>
        <w:tc>
          <w:tcPr>
            <w:tcW w:w="8975" w:type="dxa"/>
          </w:tcPr>
          <w:p w:rsidR="00620413" w:rsidRPr="00684CA4" w:rsidRDefault="00620413" w:rsidP="001D42FC">
            <w:pPr>
              <w:rPr>
                <w:rFonts w:cs="Arial"/>
                <w:sz w:val="24"/>
                <w:szCs w:val="24"/>
              </w:rPr>
            </w:pPr>
            <w:r w:rsidRPr="00684CA4">
              <w:rPr>
                <w:rFonts w:cs="Arial"/>
                <w:noProof/>
                <w:sz w:val="24"/>
                <w:szCs w:val="24"/>
              </w:rPr>
              <w:drawing>
                <wp:inline distT="0" distB="0" distL="0" distR="0">
                  <wp:extent cx="5565775" cy="32442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5775" cy="3244215"/>
                          </a:xfrm>
                          <a:prstGeom prst="rect">
                            <a:avLst/>
                          </a:prstGeom>
                          <a:noFill/>
                          <a:ln>
                            <a:noFill/>
                          </a:ln>
                        </pic:spPr>
                      </pic:pic>
                    </a:graphicData>
                  </a:graphic>
                </wp:inline>
              </w:drawing>
            </w:r>
          </w:p>
        </w:tc>
      </w:tr>
      <w:tr w:rsidR="00620413" w:rsidRPr="00684CA4" w:rsidTr="001D42FC">
        <w:tblPrEx>
          <w:tblCellMar>
            <w:top w:w="0" w:type="dxa"/>
            <w:bottom w:w="0" w:type="dxa"/>
          </w:tblCellMar>
        </w:tblPrEx>
        <w:tc>
          <w:tcPr>
            <w:tcW w:w="8975" w:type="dxa"/>
          </w:tcPr>
          <w:p w:rsidR="00620413" w:rsidRPr="00684CA4" w:rsidRDefault="00620413" w:rsidP="001D42FC">
            <w:pPr>
              <w:rPr>
                <w:rFonts w:cs="Arial"/>
                <w:sz w:val="24"/>
                <w:szCs w:val="24"/>
              </w:rPr>
            </w:pPr>
            <w:r>
              <w:rPr>
                <w:rFonts w:cs="Arial"/>
                <w:sz w:val="24"/>
                <w:szCs w:val="24"/>
              </w:rPr>
              <w:t xml:space="preserve">Рис.  Подготовка шаблона отчета в </w:t>
            </w:r>
            <w:r>
              <w:rPr>
                <w:rFonts w:cs="Arial"/>
                <w:sz w:val="24"/>
                <w:szCs w:val="24"/>
                <w:lang w:val="en-US"/>
              </w:rPr>
              <w:t>Excel</w:t>
            </w:r>
            <w:r w:rsidRPr="00684CA4">
              <w:rPr>
                <w:rFonts w:cs="Arial"/>
                <w:sz w:val="24"/>
                <w:szCs w:val="24"/>
              </w:rPr>
              <w:t>.</w:t>
            </w:r>
          </w:p>
        </w:tc>
      </w:tr>
    </w:tbl>
    <w:p w:rsidR="00620413" w:rsidRPr="00FD5F74" w:rsidRDefault="00620413" w:rsidP="00620413">
      <w:pPr>
        <w:rPr>
          <w:rFonts w:cs="Arial"/>
          <w:sz w:val="24"/>
          <w:szCs w:val="24"/>
        </w:rPr>
      </w:pPr>
      <w:r w:rsidRPr="00FD5F74">
        <w:rPr>
          <w:rFonts w:cs="Arial"/>
          <w:sz w:val="24"/>
          <w:szCs w:val="24"/>
        </w:rPr>
        <w:t xml:space="preserve">документу есть возможность передать </w:t>
      </w:r>
      <w:r w:rsidRPr="00FD5F74">
        <w:rPr>
          <w:rFonts w:cs="Arial"/>
          <w:sz w:val="24"/>
          <w:szCs w:val="24"/>
          <w:lang w:val="en-US"/>
        </w:rPr>
        <w:t>Excel</w:t>
      </w:r>
      <w:r w:rsidRPr="00FD5F74">
        <w:rPr>
          <w:rFonts w:cs="Arial"/>
          <w:sz w:val="24"/>
          <w:szCs w:val="24"/>
        </w:rPr>
        <w:t xml:space="preserve"> название выбранного документа  и  по всем его реквизитам пары: системное наименование реквизита и значение. Чтобы данные правильно разместились и обработались надо в </w:t>
      </w:r>
      <w:r w:rsidRPr="00FD5F74">
        <w:rPr>
          <w:rFonts w:cs="Arial"/>
          <w:sz w:val="24"/>
          <w:szCs w:val="24"/>
          <w:lang w:val="en-US"/>
        </w:rPr>
        <w:t>Excel</w:t>
      </w:r>
      <w:r w:rsidRPr="00FD5F74">
        <w:rPr>
          <w:rFonts w:cs="Arial"/>
          <w:sz w:val="24"/>
          <w:szCs w:val="24"/>
        </w:rPr>
        <w:t xml:space="preserve"> подготовить соответствующим шаблон отчета, в котором будет размещаться информация. Подготовка шаблона зависит от типа отчета.</w:t>
      </w:r>
    </w:p>
    <w:p w:rsidR="00620413" w:rsidRDefault="00620413" w:rsidP="00620413">
      <w:pPr>
        <w:rPr>
          <w:rFonts w:cs="Arial"/>
          <w:sz w:val="24"/>
          <w:szCs w:val="24"/>
        </w:rPr>
      </w:pPr>
    </w:p>
    <w:p w:rsidR="00620413" w:rsidRDefault="00620413" w:rsidP="00620413">
      <w:pPr>
        <w:rPr>
          <w:rFonts w:cs="Arial"/>
          <w:sz w:val="24"/>
          <w:szCs w:val="24"/>
        </w:rPr>
      </w:pPr>
    </w:p>
    <w:p w:rsidR="00620413" w:rsidRPr="00FD5F74" w:rsidRDefault="00620413" w:rsidP="00620413">
      <w:pPr>
        <w:ind w:firstLine="360"/>
        <w:rPr>
          <w:rFonts w:cs="Arial"/>
          <w:sz w:val="24"/>
          <w:szCs w:val="24"/>
        </w:rPr>
      </w:pPr>
      <w:r w:rsidRPr="00FD5F74">
        <w:rPr>
          <w:rFonts w:cs="Arial"/>
          <w:sz w:val="24"/>
          <w:szCs w:val="24"/>
        </w:rPr>
        <w:t xml:space="preserve">  Для простого документа мы определяем в каких ячейках должна размещаться значения реквизита документа и помещать там системное наименования данного реквизита с предшествующим ему знаком равенства</w:t>
      </w:r>
      <w:r>
        <w:rPr>
          <w:rFonts w:cs="Arial"/>
          <w:sz w:val="24"/>
          <w:szCs w:val="24"/>
        </w:rPr>
        <w:t xml:space="preserve"> </w:t>
      </w:r>
      <w:r w:rsidRPr="00FD5F74">
        <w:rPr>
          <w:rFonts w:cs="Arial"/>
          <w:sz w:val="24"/>
          <w:szCs w:val="24"/>
        </w:rPr>
        <w:t xml:space="preserve">(=), например имеется в документе “Заявка на изготовления чертежа” с системным наименованием ZAYAVKA_DRAW реквизит “Наименование заказа” с системным наименованием </w:t>
      </w:r>
      <w:r>
        <w:rPr>
          <w:rFonts w:cs="Arial"/>
          <w:sz w:val="24"/>
          <w:szCs w:val="24"/>
        </w:rPr>
        <w:t>«</w:t>
      </w:r>
      <w:r w:rsidRPr="00FD5F74">
        <w:rPr>
          <w:rFonts w:cs="Arial"/>
          <w:sz w:val="24"/>
          <w:szCs w:val="24"/>
        </w:rPr>
        <w:t>ZAKAZ_NAME</w:t>
      </w:r>
      <w:r>
        <w:rPr>
          <w:rFonts w:cs="Arial"/>
          <w:sz w:val="24"/>
          <w:szCs w:val="24"/>
        </w:rPr>
        <w:t>»</w:t>
      </w:r>
      <w:r w:rsidRPr="00FD5F74">
        <w:rPr>
          <w:rFonts w:cs="Arial"/>
          <w:sz w:val="24"/>
          <w:szCs w:val="24"/>
        </w:rPr>
        <w:t>,</w:t>
      </w:r>
      <w:r>
        <w:rPr>
          <w:rFonts w:cs="Arial"/>
          <w:sz w:val="24"/>
          <w:szCs w:val="24"/>
        </w:rPr>
        <w:t xml:space="preserve"> </w:t>
      </w:r>
      <w:r w:rsidRPr="00FD5F74">
        <w:rPr>
          <w:rFonts w:cs="Arial"/>
          <w:sz w:val="24"/>
          <w:szCs w:val="24"/>
        </w:rPr>
        <w:t xml:space="preserve">и  тогда в ячейке шаблона отчета в строке формулы надо записать </w:t>
      </w:r>
      <w:r>
        <w:rPr>
          <w:rFonts w:cs="Arial"/>
          <w:sz w:val="24"/>
          <w:szCs w:val="24"/>
        </w:rPr>
        <w:t>«</w:t>
      </w:r>
      <w:r w:rsidRPr="00FD5F74">
        <w:rPr>
          <w:rFonts w:cs="Arial"/>
          <w:sz w:val="24"/>
          <w:szCs w:val="24"/>
        </w:rPr>
        <w:t>=ZAKAZ_NAME</w:t>
      </w:r>
      <w:r>
        <w:rPr>
          <w:rFonts w:cs="Arial"/>
          <w:sz w:val="24"/>
          <w:szCs w:val="24"/>
        </w:rPr>
        <w:t>»</w:t>
      </w:r>
      <w:r w:rsidRPr="00FD5F74">
        <w:rPr>
          <w:rFonts w:cs="Arial"/>
          <w:sz w:val="24"/>
          <w:szCs w:val="24"/>
        </w:rPr>
        <w:t xml:space="preserve">. В самой ячейке это отображаться как </w:t>
      </w:r>
      <w:r>
        <w:rPr>
          <w:rFonts w:cs="Arial"/>
          <w:sz w:val="24"/>
          <w:szCs w:val="24"/>
        </w:rPr>
        <w:t>«</w:t>
      </w:r>
      <w:r w:rsidRPr="00FD5F74">
        <w:rPr>
          <w:rFonts w:cs="Arial"/>
          <w:sz w:val="24"/>
          <w:szCs w:val="24"/>
        </w:rPr>
        <w:t>#ИМЯ?</w:t>
      </w:r>
      <w:r>
        <w:rPr>
          <w:rFonts w:cs="Arial"/>
          <w:sz w:val="24"/>
          <w:szCs w:val="24"/>
        </w:rPr>
        <w:t>»</w:t>
      </w:r>
      <w:r w:rsidRPr="00FD5F74">
        <w:rPr>
          <w:rFonts w:cs="Arial"/>
          <w:sz w:val="24"/>
          <w:szCs w:val="24"/>
        </w:rPr>
        <w:t xml:space="preserve">, согласно правилам </w:t>
      </w:r>
      <w:r w:rsidRPr="00FD5F74">
        <w:rPr>
          <w:rFonts w:cs="Arial"/>
          <w:sz w:val="24"/>
          <w:szCs w:val="24"/>
          <w:lang w:val="en-US"/>
        </w:rPr>
        <w:t>Excel</w:t>
      </w:r>
      <w:r w:rsidRPr="00FD5F74">
        <w:rPr>
          <w:rFonts w:cs="Arial"/>
          <w:sz w:val="24"/>
          <w:szCs w:val="24"/>
        </w:rPr>
        <w:t xml:space="preserve">. Дополнительно можно </w:t>
      </w:r>
      <w:r>
        <w:rPr>
          <w:rFonts w:cs="Arial"/>
          <w:sz w:val="24"/>
          <w:szCs w:val="24"/>
        </w:rPr>
        <w:t>за</w:t>
      </w:r>
      <w:r w:rsidRPr="00FD5F74">
        <w:rPr>
          <w:rFonts w:cs="Arial"/>
          <w:sz w:val="24"/>
          <w:szCs w:val="24"/>
        </w:rPr>
        <w:t>писать формулы</w:t>
      </w:r>
      <w:r>
        <w:rPr>
          <w:rFonts w:cs="Arial"/>
          <w:sz w:val="24"/>
          <w:szCs w:val="24"/>
        </w:rPr>
        <w:t>,</w:t>
      </w:r>
      <w:r w:rsidRPr="00FD5F74">
        <w:rPr>
          <w:rFonts w:cs="Arial"/>
          <w:sz w:val="24"/>
          <w:szCs w:val="24"/>
        </w:rPr>
        <w:t xml:space="preserve"> ссылающиеся на эти значения</w:t>
      </w:r>
      <w:r>
        <w:rPr>
          <w:rFonts w:cs="Arial"/>
          <w:sz w:val="24"/>
          <w:szCs w:val="24"/>
        </w:rPr>
        <w:t>,</w:t>
      </w:r>
      <w:r w:rsidRPr="00FD5F74">
        <w:rPr>
          <w:rFonts w:cs="Arial"/>
          <w:sz w:val="24"/>
          <w:szCs w:val="24"/>
        </w:rPr>
        <w:t xml:space="preserve"> которые будут вычислять нужные значения, а если исходные значения не надо отображать, то их надо разместить в специальной колонке/строке, которую скрыть средствами </w:t>
      </w:r>
      <w:r w:rsidRPr="00FD5F74">
        <w:rPr>
          <w:rFonts w:cs="Arial"/>
          <w:sz w:val="24"/>
          <w:szCs w:val="24"/>
          <w:lang w:val="en-US"/>
        </w:rPr>
        <w:t>Excel</w:t>
      </w:r>
      <w:r w:rsidRPr="00FD5F74">
        <w:rPr>
          <w:rFonts w:cs="Arial"/>
          <w:sz w:val="24"/>
          <w:szCs w:val="24"/>
        </w:rPr>
        <w:t>.</w:t>
      </w:r>
    </w:p>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sz w:val="24"/>
          <w:szCs w:val="24"/>
        </w:rPr>
        <w:t>Подготовка  отчета</w:t>
      </w:r>
    </w:p>
    <w:p w:rsidR="00620413" w:rsidRPr="00FD5F74" w:rsidRDefault="00620413" w:rsidP="00620413">
      <w:pPr>
        <w:rPr>
          <w:rFonts w:cs="Arial"/>
          <w:sz w:val="24"/>
          <w:szCs w:val="24"/>
        </w:rPr>
      </w:pPr>
      <w:r w:rsidRPr="00FD5F74">
        <w:rPr>
          <w:rFonts w:cs="Arial"/>
          <w:sz w:val="24"/>
          <w:szCs w:val="24"/>
        </w:rPr>
        <w:t>Кнопка простого отчета по списку документов и меню отчетов по списку документов с использованием шаблонов.</w:t>
      </w: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8316"/>
      </w:tblGrid>
      <w:tr w:rsidR="00620413" w:rsidRPr="000F27DA" w:rsidTr="001D42FC">
        <w:tblPrEx>
          <w:tblCellMar>
            <w:top w:w="0" w:type="dxa"/>
            <w:bottom w:w="0" w:type="dxa"/>
          </w:tblCellMar>
        </w:tblPrEx>
        <w:tc>
          <w:tcPr>
            <w:tcW w:w="8300" w:type="dxa"/>
          </w:tcPr>
          <w:p w:rsidR="00620413" w:rsidRPr="000F27DA" w:rsidRDefault="00620413" w:rsidP="001D42FC">
            <w:pPr>
              <w:rPr>
                <w:rFonts w:cs="Arial"/>
                <w:sz w:val="24"/>
                <w:szCs w:val="24"/>
              </w:rPr>
            </w:pPr>
            <w:r w:rsidRPr="000F27DA">
              <w:rPr>
                <w:rFonts w:cs="Arial"/>
                <w:noProof/>
                <w:sz w:val="24"/>
                <w:szCs w:val="24"/>
              </w:rPr>
              <w:drawing>
                <wp:inline distT="0" distB="0" distL="0" distR="0">
                  <wp:extent cx="5136515" cy="3761105"/>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36515" cy="3761105"/>
                          </a:xfrm>
                          <a:prstGeom prst="rect">
                            <a:avLst/>
                          </a:prstGeom>
                          <a:noFill/>
                          <a:ln>
                            <a:noFill/>
                          </a:ln>
                        </pic:spPr>
                      </pic:pic>
                    </a:graphicData>
                  </a:graphic>
                </wp:inline>
              </w:drawing>
            </w:r>
          </w:p>
        </w:tc>
      </w:tr>
      <w:tr w:rsidR="00620413" w:rsidRPr="000F27DA" w:rsidTr="001D42FC">
        <w:tblPrEx>
          <w:tblCellMar>
            <w:top w:w="0" w:type="dxa"/>
            <w:bottom w:w="0" w:type="dxa"/>
          </w:tblCellMar>
        </w:tblPrEx>
        <w:tc>
          <w:tcPr>
            <w:tcW w:w="8300" w:type="dxa"/>
          </w:tcPr>
          <w:p w:rsidR="00620413" w:rsidRPr="000F27DA" w:rsidRDefault="00620413" w:rsidP="001D42FC">
            <w:pPr>
              <w:rPr>
                <w:rFonts w:cs="Arial"/>
                <w:sz w:val="24"/>
                <w:szCs w:val="24"/>
              </w:rPr>
            </w:pPr>
            <w:r>
              <w:rPr>
                <w:rFonts w:cs="Arial"/>
                <w:sz w:val="24"/>
                <w:szCs w:val="24"/>
              </w:rPr>
              <w:t xml:space="preserve">Рис. </w:t>
            </w:r>
            <w:r w:rsidRPr="00FD5F74">
              <w:rPr>
                <w:rFonts w:cs="Arial"/>
                <w:sz w:val="24"/>
                <w:szCs w:val="24"/>
              </w:rPr>
              <w:t>Меню отчетов на отдельном документе</w:t>
            </w:r>
          </w:p>
        </w:tc>
      </w:tr>
    </w:tbl>
    <w:p w:rsidR="00620413" w:rsidRPr="000F27DA" w:rsidRDefault="00620413" w:rsidP="00620413">
      <w:pPr>
        <w:rPr>
          <w:rFonts w:cs="Arial"/>
          <w:sz w:val="24"/>
          <w:szCs w:val="24"/>
        </w:rPr>
      </w:pPr>
      <w:r>
        <w:rPr>
          <w:rFonts w:cs="Arial"/>
          <w:sz w:val="24"/>
          <w:szCs w:val="24"/>
        </w:rPr>
        <w:t xml:space="preserve">Кнопка  формирования отчета на панели инструментов  </w:t>
      </w:r>
      <w:r w:rsidRPr="005C52E5">
        <w:rPr>
          <w:rFonts w:cs="Arial"/>
          <w:noProof/>
          <w:sz w:val="24"/>
          <w:szCs w:val="24"/>
        </w:rPr>
        <w:drawing>
          <wp:inline distT="0" distB="0" distL="0" distR="0">
            <wp:extent cx="1598295" cy="46101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8295" cy="461010"/>
                    </a:xfrm>
                    <a:prstGeom prst="rect">
                      <a:avLst/>
                    </a:prstGeom>
                    <a:noFill/>
                    <a:ln>
                      <a:noFill/>
                    </a:ln>
                  </pic:spPr>
                </pic:pic>
              </a:graphicData>
            </a:graphic>
          </wp:inline>
        </w:drawing>
      </w:r>
    </w:p>
    <w:tbl>
      <w:tblPr>
        <w:tblW w:w="0" w:type="auto"/>
        <w:tblLook w:val="0000" w:firstRow="0" w:lastRow="0" w:firstColumn="0" w:lastColumn="0" w:noHBand="0" w:noVBand="0"/>
      </w:tblPr>
      <w:tblGrid>
        <w:gridCol w:w="9355"/>
      </w:tblGrid>
      <w:tr w:rsidR="00620413" w:rsidRPr="000F27DA" w:rsidTr="001D42FC">
        <w:tblPrEx>
          <w:tblCellMar>
            <w:top w:w="0" w:type="dxa"/>
            <w:bottom w:w="0" w:type="dxa"/>
          </w:tblCellMar>
        </w:tblPrEx>
        <w:tc>
          <w:tcPr>
            <w:tcW w:w="9379" w:type="dxa"/>
          </w:tcPr>
          <w:p w:rsidR="00620413" w:rsidRPr="000F27DA" w:rsidRDefault="00620413" w:rsidP="001D42FC">
            <w:pPr>
              <w:rPr>
                <w:rFonts w:cs="Arial"/>
                <w:sz w:val="24"/>
                <w:szCs w:val="24"/>
              </w:rPr>
            </w:pPr>
            <w:r w:rsidRPr="000F27DA">
              <w:rPr>
                <w:rFonts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1028700</wp:posOffset>
                      </wp:positionV>
                      <wp:extent cx="1828800" cy="571500"/>
                      <wp:effectExtent l="21590" t="22860" r="16510" b="15240"/>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1366"/>
                                </a:avLst>
                              </a:prstGeom>
                              <a:solidFill>
                                <a:srgbClr val="FFFF00">
                                  <a:alpha val="20000"/>
                                </a:srgbClr>
                              </a:solidFill>
                              <a:ln w="28575">
                                <a:solidFill>
                                  <a:srgbClr val="FF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39C12" id="Скругленный прямоугольник 108" o:spid="_x0000_s1026" style="position:absolute;margin-left:198pt;margin-top:81pt;width:2in;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" fillcolor="yellow" strokecolor="red" strokeweight="2.25pt">
                      <v:fill opacity="13107f"/>
                      <v:stroke dashstyle="1 1"/>
                    </v:roundrect>
                  </w:pict>
                </mc:Fallback>
              </mc:AlternateContent>
            </w:r>
            <w:r w:rsidRPr="000F27DA">
              <w:rPr>
                <w:rFonts w:cs="Arial"/>
                <w:noProof/>
                <w:sz w:val="24"/>
                <w:szCs w:val="24"/>
              </w:rPr>
              <w:drawing>
                <wp:inline distT="0" distB="0" distL="0" distR="0">
                  <wp:extent cx="5788660" cy="379285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88660" cy="3792855"/>
                          </a:xfrm>
                          <a:prstGeom prst="rect">
                            <a:avLst/>
                          </a:prstGeom>
                          <a:noFill/>
                          <a:ln>
                            <a:noFill/>
                          </a:ln>
                        </pic:spPr>
                      </pic:pic>
                    </a:graphicData>
                  </a:graphic>
                </wp:inline>
              </w:drawing>
            </w:r>
          </w:p>
        </w:tc>
      </w:tr>
      <w:tr w:rsidR="00620413" w:rsidRPr="000F27DA" w:rsidTr="001D42FC">
        <w:tblPrEx>
          <w:tblCellMar>
            <w:top w:w="0" w:type="dxa"/>
            <w:bottom w:w="0" w:type="dxa"/>
          </w:tblCellMar>
        </w:tblPrEx>
        <w:tc>
          <w:tcPr>
            <w:tcW w:w="9379" w:type="dxa"/>
          </w:tcPr>
          <w:p w:rsidR="00620413" w:rsidRPr="000F27DA" w:rsidRDefault="00620413" w:rsidP="001D42FC">
            <w:pPr>
              <w:rPr>
                <w:rFonts w:cs="Arial"/>
                <w:noProof/>
                <w:sz w:val="24"/>
                <w:szCs w:val="24"/>
              </w:rPr>
            </w:pPr>
            <w:r>
              <w:rPr>
                <w:rFonts w:cs="Arial"/>
                <w:noProof/>
                <w:sz w:val="24"/>
                <w:szCs w:val="24"/>
              </w:rPr>
              <w:t xml:space="preserve">Рис. </w:t>
            </w:r>
          </w:p>
        </w:tc>
      </w:tr>
    </w:tbl>
    <w:p w:rsidR="00620413" w:rsidRDefault="00620413" w:rsidP="00620413">
      <w:pPr>
        <w:rPr>
          <w:rFonts w:cs="Arial"/>
          <w:sz w:val="24"/>
          <w:szCs w:val="24"/>
        </w:rPr>
      </w:pPr>
    </w:p>
    <w:p w:rsidR="00620413" w:rsidRDefault="00620413" w:rsidP="00620413">
      <w:pPr>
        <w:rPr>
          <w:rFonts w:cs="Arial"/>
          <w:sz w:val="24"/>
          <w:szCs w:val="24"/>
        </w:rPr>
      </w:pPr>
    </w:p>
    <w:tbl>
      <w:tblPr>
        <w:tblW w:w="0" w:type="auto"/>
        <w:tblLook w:val="0000" w:firstRow="0" w:lastRow="0" w:firstColumn="0" w:lastColumn="0" w:noHBand="0" w:noVBand="0"/>
      </w:tblPr>
      <w:tblGrid>
        <w:gridCol w:w="9156"/>
      </w:tblGrid>
      <w:tr w:rsidR="00620413" w:rsidRPr="00FB3EA7" w:rsidTr="001D42FC">
        <w:tblPrEx>
          <w:tblCellMar>
            <w:top w:w="0" w:type="dxa"/>
            <w:bottom w:w="0" w:type="dxa"/>
          </w:tblCellMar>
        </w:tblPrEx>
        <w:tc>
          <w:tcPr>
            <w:tcW w:w="9140" w:type="dxa"/>
          </w:tcPr>
          <w:p w:rsidR="00620413" w:rsidRPr="00FB3EA7" w:rsidRDefault="00620413" w:rsidP="001D42FC">
            <w:pPr>
              <w:rPr>
                <w:rFonts w:cs="Arial"/>
                <w:sz w:val="24"/>
                <w:szCs w:val="24"/>
              </w:rPr>
            </w:pPr>
            <w:r w:rsidRPr="00FB3EA7">
              <w:rPr>
                <w:rFonts w:cs="Arial"/>
                <w:noProof/>
                <w:sz w:val="24"/>
                <w:szCs w:val="24"/>
              </w:rPr>
              <w:drawing>
                <wp:inline distT="0" distB="0" distL="0" distR="0">
                  <wp:extent cx="5669280" cy="2607945"/>
                  <wp:effectExtent l="0" t="0" r="762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9280" cy="2607945"/>
                          </a:xfrm>
                          <a:prstGeom prst="rect">
                            <a:avLst/>
                          </a:prstGeom>
                          <a:noFill/>
                          <a:ln>
                            <a:noFill/>
                          </a:ln>
                        </pic:spPr>
                      </pic:pic>
                    </a:graphicData>
                  </a:graphic>
                </wp:inline>
              </w:drawing>
            </w:r>
          </w:p>
        </w:tc>
      </w:tr>
      <w:tr w:rsidR="00620413" w:rsidRPr="00FB3EA7" w:rsidTr="001D42FC">
        <w:tblPrEx>
          <w:tblCellMar>
            <w:top w:w="0" w:type="dxa"/>
            <w:bottom w:w="0" w:type="dxa"/>
          </w:tblCellMar>
        </w:tblPrEx>
        <w:tc>
          <w:tcPr>
            <w:tcW w:w="9140" w:type="dxa"/>
          </w:tcPr>
          <w:p w:rsidR="00620413" w:rsidRPr="00FB3EA7" w:rsidRDefault="00620413" w:rsidP="001D42FC">
            <w:pPr>
              <w:rPr>
                <w:rFonts w:cs="Arial"/>
                <w:sz w:val="24"/>
                <w:szCs w:val="24"/>
              </w:rPr>
            </w:pPr>
            <w:r>
              <w:rPr>
                <w:rFonts w:cs="Arial"/>
                <w:sz w:val="24"/>
                <w:szCs w:val="24"/>
              </w:rPr>
              <w:t>Рис. Окно задания критерия поиска.</w:t>
            </w:r>
          </w:p>
        </w:tc>
      </w:tr>
    </w:tbl>
    <w:p w:rsidR="00620413" w:rsidRPr="00FB3EA7" w:rsidRDefault="00620413" w:rsidP="00620413">
      <w:pPr>
        <w:rPr>
          <w:rFonts w:cs="Arial"/>
          <w:sz w:val="24"/>
          <w:szCs w:val="24"/>
        </w:rPr>
      </w:pPr>
    </w:p>
    <w:p w:rsidR="00620413" w:rsidRPr="00FB3EA7" w:rsidRDefault="00620413" w:rsidP="00620413">
      <w:pPr>
        <w:rPr>
          <w:rFonts w:cs="Arial"/>
          <w:sz w:val="24"/>
          <w:szCs w:val="24"/>
        </w:rPr>
      </w:pPr>
    </w:p>
    <w:p w:rsidR="00620413" w:rsidRPr="00FB3EA7" w:rsidRDefault="00620413" w:rsidP="00620413">
      <w:pPr>
        <w:rPr>
          <w:rFonts w:cs="Arial"/>
          <w:sz w:val="24"/>
          <w:szCs w:val="24"/>
        </w:rPr>
      </w:pPr>
    </w:p>
    <w:p w:rsidR="00620413" w:rsidRPr="00FB3EA7" w:rsidRDefault="00620413" w:rsidP="00620413">
      <w:pPr>
        <w:rPr>
          <w:rFonts w:cs="Arial"/>
          <w:sz w:val="24"/>
          <w:szCs w:val="24"/>
        </w:rPr>
      </w:pPr>
      <w:r>
        <w:rPr>
          <w:rFonts w:cs="Arial"/>
          <w:sz w:val="24"/>
          <w:szCs w:val="24"/>
        </w:rPr>
        <w:tab/>
        <w:t>В верхней части окна описаны критерии поиска, в нижней части окна – список найденных объектов.</w:t>
      </w:r>
    </w:p>
    <w:tbl>
      <w:tblPr>
        <w:tblW w:w="0" w:type="auto"/>
        <w:tblLook w:val="0000" w:firstRow="0" w:lastRow="0" w:firstColumn="0" w:lastColumn="0" w:noHBand="0" w:noVBand="0"/>
      </w:tblPr>
      <w:tblGrid>
        <w:gridCol w:w="9126"/>
      </w:tblGrid>
      <w:tr w:rsidR="00620413" w:rsidRPr="00684CA4" w:rsidTr="001D42FC">
        <w:tblPrEx>
          <w:tblCellMar>
            <w:top w:w="0" w:type="dxa"/>
            <w:bottom w:w="0" w:type="dxa"/>
          </w:tblCellMar>
        </w:tblPrEx>
        <w:tc>
          <w:tcPr>
            <w:tcW w:w="9125" w:type="dxa"/>
          </w:tcPr>
          <w:p w:rsidR="00620413" w:rsidRPr="00684CA4" w:rsidRDefault="00620413" w:rsidP="001D42FC">
            <w:pPr>
              <w:rPr>
                <w:rFonts w:cs="Arial"/>
                <w:sz w:val="24"/>
                <w:szCs w:val="24"/>
              </w:rPr>
            </w:pPr>
            <w:r w:rsidRPr="00684CA4">
              <w:rPr>
                <w:rFonts w:cs="Arial"/>
                <w:noProof/>
                <w:sz w:val="24"/>
                <w:szCs w:val="24"/>
              </w:rPr>
              <w:drawing>
                <wp:inline distT="0" distB="0" distL="0" distR="0">
                  <wp:extent cx="5653405" cy="372110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53405" cy="3721100"/>
                          </a:xfrm>
                          <a:prstGeom prst="rect">
                            <a:avLst/>
                          </a:prstGeom>
                          <a:noFill/>
                          <a:ln>
                            <a:noFill/>
                          </a:ln>
                        </pic:spPr>
                      </pic:pic>
                    </a:graphicData>
                  </a:graphic>
                </wp:inline>
              </w:drawing>
            </w:r>
          </w:p>
        </w:tc>
      </w:tr>
      <w:tr w:rsidR="00620413" w:rsidRPr="00684CA4" w:rsidTr="001D42FC">
        <w:tblPrEx>
          <w:tblCellMar>
            <w:top w:w="0" w:type="dxa"/>
            <w:bottom w:w="0" w:type="dxa"/>
          </w:tblCellMar>
        </w:tblPrEx>
        <w:tc>
          <w:tcPr>
            <w:tcW w:w="9125" w:type="dxa"/>
          </w:tcPr>
          <w:p w:rsidR="00620413" w:rsidRPr="00684CA4" w:rsidRDefault="00620413" w:rsidP="001D42FC">
            <w:pPr>
              <w:rPr>
                <w:rFonts w:cs="Arial"/>
                <w:sz w:val="24"/>
                <w:szCs w:val="24"/>
              </w:rPr>
            </w:pPr>
            <w:r>
              <w:rPr>
                <w:rFonts w:cs="Arial"/>
                <w:sz w:val="24"/>
                <w:szCs w:val="24"/>
              </w:rPr>
              <w:t xml:space="preserve">Рис. Результат поиска.  </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7961"/>
      </w:tblGrid>
      <w:tr w:rsidR="00620413" w:rsidRPr="000F27DA" w:rsidTr="001D42FC">
        <w:tblPrEx>
          <w:tblCellMar>
            <w:top w:w="0" w:type="dxa"/>
            <w:bottom w:w="0" w:type="dxa"/>
          </w:tblCellMar>
        </w:tblPrEx>
        <w:trPr>
          <w:cantSplit/>
        </w:trPr>
        <w:tc>
          <w:tcPr>
            <w:tcW w:w="7961" w:type="dxa"/>
          </w:tcPr>
          <w:p w:rsidR="00620413" w:rsidRPr="000F27DA" w:rsidRDefault="00620413" w:rsidP="001D42FC">
            <w:pPr>
              <w:rPr>
                <w:rFonts w:cs="Arial"/>
                <w:sz w:val="24"/>
                <w:szCs w:val="24"/>
              </w:rPr>
            </w:pPr>
            <w:r w:rsidRPr="000F27DA">
              <w:rPr>
                <w:rFonts w:cs="Arial"/>
                <w:noProof/>
                <w:sz w:val="24"/>
                <w:szCs w:val="24"/>
              </w:rPr>
              <w:drawing>
                <wp:inline distT="0" distB="0" distL="0" distR="0">
                  <wp:extent cx="4890135" cy="333946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0135" cy="3339465"/>
                          </a:xfrm>
                          <a:prstGeom prst="rect">
                            <a:avLst/>
                          </a:prstGeom>
                          <a:noFill/>
                          <a:ln>
                            <a:noFill/>
                          </a:ln>
                        </pic:spPr>
                      </pic:pic>
                    </a:graphicData>
                  </a:graphic>
                </wp:inline>
              </w:drawing>
            </w:r>
          </w:p>
        </w:tc>
      </w:tr>
      <w:tr w:rsidR="00620413" w:rsidRPr="000F27DA" w:rsidTr="001D42FC">
        <w:tblPrEx>
          <w:tblCellMar>
            <w:top w:w="0" w:type="dxa"/>
            <w:bottom w:w="0" w:type="dxa"/>
          </w:tblCellMar>
        </w:tblPrEx>
        <w:trPr>
          <w:cantSplit/>
        </w:trPr>
        <w:tc>
          <w:tcPr>
            <w:tcW w:w="7961" w:type="dxa"/>
          </w:tcPr>
          <w:p w:rsidR="00620413" w:rsidRPr="000F27DA" w:rsidRDefault="00620413" w:rsidP="001D42FC">
            <w:pPr>
              <w:rPr>
                <w:rFonts w:cs="Arial"/>
                <w:sz w:val="24"/>
                <w:szCs w:val="24"/>
              </w:rPr>
            </w:pPr>
            <w:r>
              <w:rPr>
                <w:rFonts w:cs="Arial"/>
                <w:sz w:val="24"/>
                <w:szCs w:val="24"/>
              </w:rPr>
              <w:t xml:space="preserve">Рис.  </w:t>
            </w:r>
            <w:r w:rsidRPr="00FD5F74">
              <w:rPr>
                <w:rFonts w:cs="Arial"/>
                <w:sz w:val="24"/>
                <w:szCs w:val="24"/>
              </w:rPr>
              <w:t>Процесс формирования отчета</w:t>
            </w:r>
            <w:r>
              <w:rPr>
                <w:rFonts w:cs="Arial"/>
                <w:sz w:val="24"/>
                <w:szCs w:val="24"/>
              </w:rPr>
              <w:t>.</w:t>
            </w:r>
          </w:p>
        </w:tc>
      </w:tr>
    </w:tbl>
    <w:p w:rsidR="00620413" w:rsidRPr="00684CA4" w:rsidRDefault="00620413" w:rsidP="00620413">
      <w:pPr>
        <w:rPr>
          <w:rFonts w:cs="Arial"/>
          <w:sz w:val="24"/>
          <w:szCs w:val="24"/>
        </w:rPr>
      </w:pPr>
    </w:p>
    <w:p w:rsidR="00620413" w:rsidRPr="00684CA4" w:rsidRDefault="00620413" w:rsidP="00620413">
      <w:pPr>
        <w:rPr>
          <w:rFonts w:cs="Arial"/>
          <w:sz w:val="24"/>
          <w:szCs w:val="24"/>
        </w:rPr>
      </w:pPr>
    </w:p>
    <w:tbl>
      <w:tblPr>
        <w:tblW w:w="0" w:type="auto"/>
        <w:tblLook w:val="0000" w:firstRow="0" w:lastRow="0" w:firstColumn="0" w:lastColumn="0" w:noHBand="0" w:noVBand="0"/>
      </w:tblPr>
      <w:tblGrid>
        <w:gridCol w:w="7370"/>
      </w:tblGrid>
      <w:tr w:rsidR="00620413" w:rsidRPr="00684CA4" w:rsidTr="001D42FC">
        <w:tblPrEx>
          <w:tblCellMar>
            <w:top w:w="0" w:type="dxa"/>
            <w:bottom w:w="0" w:type="dxa"/>
          </w:tblCellMar>
        </w:tblPrEx>
        <w:tc>
          <w:tcPr>
            <w:tcW w:w="7370" w:type="dxa"/>
          </w:tcPr>
          <w:p w:rsidR="00620413" w:rsidRPr="00684CA4" w:rsidRDefault="00620413" w:rsidP="001D42FC">
            <w:pPr>
              <w:rPr>
                <w:rFonts w:cs="Arial"/>
                <w:sz w:val="24"/>
                <w:szCs w:val="24"/>
              </w:rPr>
            </w:pPr>
            <w:r w:rsidRPr="00684CA4">
              <w:rPr>
                <w:rFonts w:cs="Arial"/>
                <w:noProof/>
                <w:sz w:val="24"/>
                <w:szCs w:val="24"/>
              </w:rPr>
              <w:drawing>
                <wp:inline distT="0" distB="0" distL="0" distR="0">
                  <wp:extent cx="4540250" cy="882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0250" cy="882650"/>
                          </a:xfrm>
                          <a:prstGeom prst="rect">
                            <a:avLst/>
                          </a:prstGeom>
                          <a:noFill/>
                          <a:ln>
                            <a:noFill/>
                          </a:ln>
                        </pic:spPr>
                      </pic:pic>
                    </a:graphicData>
                  </a:graphic>
                </wp:inline>
              </w:drawing>
            </w:r>
          </w:p>
        </w:tc>
      </w:tr>
      <w:tr w:rsidR="00620413" w:rsidRPr="00684CA4" w:rsidTr="001D42FC">
        <w:tblPrEx>
          <w:tblCellMar>
            <w:top w:w="0" w:type="dxa"/>
            <w:bottom w:w="0" w:type="dxa"/>
          </w:tblCellMar>
        </w:tblPrEx>
        <w:tc>
          <w:tcPr>
            <w:tcW w:w="7370" w:type="dxa"/>
          </w:tcPr>
          <w:p w:rsidR="00620413" w:rsidRPr="00684CA4" w:rsidRDefault="00620413" w:rsidP="001D42FC">
            <w:pPr>
              <w:rPr>
                <w:rFonts w:cs="Arial"/>
                <w:sz w:val="24"/>
                <w:szCs w:val="24"/>
              </w:rPr>
            </w:pPr>
            <w:r>
              <w:rPr>
                <w:rFonts w:cs="Arial"/>
                <w:sz w:val="24"/>
                <w:szCs w:val="24"/>
              </w:rPr>
              <w:t xml:space="preserve">Рис.  Процесс обработки в </w:t>
            </w:r>
            <w:r>
              <w:rPr>
                <w:rFonts w:cs="Arial"/>
                <w:sz w:val="24"/>
                <w:szCs w:val="24"/>
                <w:lang w:val="en-US"/>
              </w:rPr>
              <w:t>Excel</w:t>
            </w:r>
            <w:r w:rsidRPr="00684CA4">
              <w:rPr>
                <w:rFonts w:cs="Arial"/>
                <w:sz w:val="24"/>
                <w:szCs w:val="24"/>
              </w:rPr>
              <w:t>.</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noProof/>
          <w:sz w:val="24"/>
          <w:szCs w:val="24"/>
        </w:rPr>
        <w:drawing>
          <wp:inline distT="0" distB="0" distL="0" distR="0">
            <wp:extent cx="4786630" cy="28784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86630" cy="2878455"/>
                    </a:xfrm>
                    <a:prstGeom prst="rect">
                      <a:avLst/>
                    </a:prstGeom>
                    <a:noFill/>
                    <a:ln>
                      <a:noFill/>
                    </a:ln>
                  </pic:spPr>
                </pic:pic>
              </a:graphicData>
            </a:graphic>
          </wp:inline>
        </w:drawing>
      </w:r>
    </w:p>
    <w:p w:rsidR="00620413" w:rsidRPr="00684CA4" w:rsidRDefault="00620413" w:rsidP="00620413">
      <w:pPr>
        <w:rPr>
          <w:rFonts w:cs="Arial"/>
          <w:sz w:val="24"/>
          <w:szCs w:val="24"/>
        </w:rPr>
      </w:pPr>
    </w:p>
    <w:p w:rsidR="00620413" w:rsidRPr="00FD5F74" w:rsidRDefault="00620413" w:rsidP="00620413">
      <w:pPr>
        <w:rPr>
          <w:rFonts w:cs="Arial"/>
          <w:sz w:val="24"/>
          <w:szCs w:val="24"/>
        </w:rPr>
      </w:pPr>
    </w:p>
    <w:p w:rsidR="00620413" w:rsidRPr="00FD5F74" w:rsidRDefault="00620413" w:rsidP="00620413">
      <w:pPr>
        <w:pageBreakBefore/>
        <w:rPr>
          <w:rFonts w:cs="Arial"/>
          <w:sz w:val="24"/>
          <w:szCs w:val="24"/>
        </w:rPr>
      </w:pPr>
    </w:p>
    <w:tbl>
      <w:tblPr>
        <w:tblW w:w="0" w:type="auto"/>
        <w:tblLook w:val="0000" w:firstRow="0" w:lastRow="0" w:firstColumn="0" w:lastColumn="0" w:noHBand="0" w:noVBand="0"/>
      </w:tblPr>
      <w:tblGrid>
        <w:gridCol w:w="4926"/>
      </w:tblGrid>
      <w:tr w:rsidR="00620413" w:rsidRPr="000F27DA" w:rsidTr="001D42FC">
        <w:tblPrEx>
          <w:tblCellMar>
            <w:top w:w="0" w:type="dxa"/>
            <w:bottom w:w="0" w:type="dxa"/>
          </w:tblCellMar>
        </w:tblPrEx>
        <w:tc>
          <w:tcPr>
            <w:tcW w:w="4911" w:type="dxa"/>
          </w:tcPr>
          <w:p w:rsidR="00620413" w:rsidRPr="000F27DA" w:rsidRDefault="00620413" w:rsidP="001D42FC">
            <w:pPr>
              <w:rPr>
                <w:rFonts w:cs="Arial"/>
                <w:sz w:val="24"/>
                <w:szCs w:val="24"/>
              </w:rPr>
            </w:pPr>
            <w:r w:rsidRPr="000F27DA">
              <w:rPr>
                <w:rFonts w:cs="Arial"/>
                <w:noProof/>
                <w:sz w:val="24"/>
                <w:szCs w:val="24"/>
              </w:rPr>
              <w:drawing>
                <wp:inline distT="0" distB="0" distL="0" distR="0">
                  <wp:extent cx="2981960" cy="2639695"/>
                  <wp:effectExtent l="0" t="0" r="889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1960" cy="2639695"/>
                          </a:xfrm>
                          <a:prstGeom prst="rect">
                            <a:avLst/>
                          </a:prstGeom>
                          <a:noFill/>
                          <a:ln>
                            <a:noFill/>
                          </a:ln>
                        </pic:spPr>
                      </pic:pic>
                    </a:graphicData>
                  </a:graphic>
                </wp:inline>
              </w:drawing>
            </w:r>
          </w:p>
        </w:tc>
      </w:tr>
      <w:tr w:rsidR="00620413" w:rsidRPr="000F27DA" w:rsidTr="001D42FC">
        <w:tblPrEx>
          <w:tblCellMar>
            <w:top w:w="0" w:type="dxa"/>
            <w:bottom w:w="0" w:type="dxa"/>
          </w:tblCellMar>
        </w:tblPrEx>
        <w:tc>
          <w:tcPr>
            <w:tcW w:w="4911" w:type="dxa"/>
          </w:tcPr>
          <w:p w:rsidR="00620413" w:rsidRPr="000F27DA" w:rsidRDefault="00620413" w:rsidP="001D42FC">
            <w:pPr>
              <w:rPr>
                <w:rFonts w:cs="Arial"/>
                <w:sz w:val="24"/>
                <w:szCs w:val="24"/>
              </w:rPr>
            </w:pPr>
            <w:r>
              <w:rPr>
                <w:rFonts w:cs="Arial"/>
                <w:sz w:val="24"/>
                <w:szCs w:val="24"/>
              </w:rPr>
              <w:t xml:space="preserve">Рис. </w:t>
            </w:r>
            <w:r w:rsidRPr="00FD5F74">
              <w:rPr>
                <w:rFonts w:cs="Arial"/>
                <w:sz w:val="24"/>
                <w:szCs w:val="24"/>
              </w:rPr>
              <w:t>Проект подготовки  отчетов</w:t>
            </w:r>
            <w:r>
              <w:rPr>
                <w:rFonts w:cs="Arial"/>
                <w:sz w:val="24"/>
                <w:szCs w:val="24"/>
              </w:rPr>
              <w:t>.</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lang w:val="en-US"/>
        </w:rPr>
      </w:pPr>
    </w:p>
    <w:p w:rsidR="00620413" w:rsidRPr="00491245" w:rsidRDefault="00620413" w:rsidP="00620413">
      <w:pPr>
        <w:rPr>
          <w:rFonts w:cs="Arial"/>
          <w:color w:val="333399"/>
          <w:sz w:val="24"/>
          <w:szCs w:val="24"/>
          <w:u w:val="single"/>
          <w:lang w:val="en-US"/>
        </w:rPr>
      </w:pPr>
      <w:r w:rsidRPr="00FD5F74">
        <w:rPr>
          <w:rFonts w:cs="Arial"/>
          <w:color w:val="333399"/>
          <w:sz w:val="24"/>
          <w:szCs w:val="24"/>
          <w:u w:val="single"/>
        </w:rPr>
        <w:t>Модули</w:t>
      </w:r>
    </w:p>
    <w:p w:rsidR="00620413" w:rsidRPr="00491245" w:rsidRDefault="00620413" w:rsidP="00620413">
      <w:pPr>
        <w:rPr>
          <w:rFonts w:cs="Arial"/>
          <w:b/>
          <w:color w:val="993300"/>
          <w:sz w:val="24"/>
          <w:szCs w:val="24"/>
          <w:lang w:val="en-US"/>
        </w:rPr>
      </w:pPr>
      <w:r w:rsidRPr="00491245">
        <w:rPr>
          <w:rFonts w:cs="Arial"/>
          <w:color w:val="993300"/>
          <w:sz w:val="24"/>
          <w:szCs w:val="24"/>
          <w:lang w:val="en-US"/>
        </w:rPr>
        <w:tab/>
      </w:r>
      <w:smartTag w:uri="urn:schemas-microsoft-com:office:smarttags" w:element="place">
        <w:r w:rsidRPr="00FD5F74">
          <w:rPr>
            <w:rFonts w:cs="Arial"/>
            <w:b/>
            <w:color w:val="993300"/>
            <w:sz w:val="24"/>
            <w:szCs w:val="24"/>
            <w:lang w:val="en-US"/>
          </w:rPr>
          <w:t>MAIN</w:t>
        </w:r>
      </w:smartTag>
      <w:r w:rsidRPr="00FD5F74">
        <w:rPr>
          <w:rFonts w:cs="Arial"/>
          <w:b/>
          <w:color w:val="993300"/>
          <w:sz w:val="24"/>
          <w:szCs w:val="24"/>
          <w:lang w:val="en-US"/>
        </w:rPr>
        <w:t xml:space="preserve"> </w:t>
      </w:r>
    </w:p>
    <w:p w:rsidR="00620413" w:rsidRPr="00FD5F74" w:rsidRDefault="00620413" w:rsidP="00620413">
      <w:pPr>
        <w:rPr>
          <w:rFonts w:cs="Arial"/>
          <w:b/>
          <w:color w:val="993300"/>
          <w:sz w:val="24"/>
          <w:szCs w:val="24"/>
          <w:lang w:val="en-US"/>
        </w:rPr>
      </w:pPr>
      <w:r w:rsidRPr="00FD5F74">
        <w:rPr>
          <w:rFonts w:cs="Arial"/>
          <w:color w:val="993300"/>
          <w:sz w:val="24"/>
          <w:szCs w:val="24"/>
          <w:lang w:val="en-US"/>
        </w:rPr>
        <w:tab/>
      </w:r>
      <w:r w:rsidRPr="00FD5F74">
        <w:rPr>
          <w:rFonts w:cs="Arial"/>
          <w:b/>
          <w:color w:val="993300"/>
          <w:sz w:val="24"/>
          <w:szCs w:val="24"/>
          <w:lang w:val="en-US"/>
        </w:rPr>
        <w:t>Util</w:t>
      </w:r>
    </w:p>
    <w:p w:rsidR="00620413" w:rsidRPr="00FD5F74" w:rsidRDefault="00620413" w:rsidP="00620413">
      <w:pPr>
        <w:rPr>
          <w:rFonts w:cs="Arial"/>
          <w:sz w:val="24"/>
          <w:szCs w:val="24"/>
          <w:lang w:val="en-US"/>
        </w:rPr>
      </w:pPr>
      <w:r w:rsidRPr="00FD5F74">
        <w:rPr>
          <w:rFonts w:cs="Arial"/>
          <w:sz w:val="24"/>
          <w:szCs w:val="24"/>
          <w:lang w:val="en-US"/>
        </w:rPr>
        <w:tab/>
        <w:t>zConvert</w:t>
      </w:r>
    </w:p>
    <w:p w:rsidR="00620413" w:rsidRPr="00FD5F74" w:rsidRDefault="00620413" w:rsidP="00620413">
      <w:pPr>
        <w:rPr>
          <w:rFonts w:cs="Arial"/>
          <w:sz w:val="24"/>
          <w:szCs w:val="24"/>
          <w:lang w:val="en-US"/>
        </w:rPr>
      </w:pPr>
      <w:r w:rsidRPr="00FD5F74">
        <w:rPr>
          <w:rFonts w:cs="Arial"/>
          <w:sz w:val="24"/>
          <w:szCs w:val="24"/>
          <w:lang w:val="en-US"/>
        </w:rPr>
        <w:tab/>
        <w:t>zStart</w:t>
      </w:r>
    </w:p>
    <w:p w:rsidR="00620413" w:rsidRPr="00FD5F74" w:rsidRDefault="00620413" w:rsidP="00620413">
      <w:pPr>
        <w:rPr>
          <w:rFonts w:cs="Arial"/>
          <w:color w:val="333399"/>
          <w:sz w:val="24"/>
          <w:szCs w:val="24"/>
          <w:u w:val="single"/>
          <w:lang w:val="en-US"/>
        </w:rPr>
      </w:pPr>
      <w:r w:rsidRPr="00FD5F74">
        <w:rPr>
          <w:rFonts w:cs="Arial"/>
          <w:color w:val="333399"/>
          <w:sz w:val="24"/>
          <w:szCs w:val="24"/>
          <w:u w:val="single"/>
        </w:rPr>
        <w:t>Классы</w:t>
      </w:r>
    </w:p>
    <w:p w:rsidR="00620413" w:rsidRPr="00692811" w:rsidRDefault="00620413" w:rsidP="00620413">
      <w:pPr>
        <w:rPr>
          <w:rFonts w:cs="Arial"/>
          <w:sz w:val="24"/>
          <w:szCs w:val="24"/>
        </w:rPr>
      </w:pPr>
      <w:r w:rsidRPr="00FD5F74">
        <w:rPr>
          <w:rFonts w:cs="Arial"/>
          <w:sz w:val="24"/>
          <w:szCs w:val="24"/>
          <w:lang w:val="en-US"/>
        </w:rPr>
        <w:tab/>
        <w:t>ClassRep</w:t>
      </w:r>
    </w:p>
    <w:p w:rsidR="00620413" w:rsidRPr="00692811" w:rsidRDefault="00620413" w:rsidP="00620413">
      <w:pPr>
        <w:rPr>
          <w:rFonts w:cs="Arial"/>
          <w:sz w:val="24"/>
          <w:szCs w:val="24"/>
        </w:rPr>
      </w:pPr>
      <w:r w:rsidRPr="00692811">
        <w:rPr>
          <w:rFonts w:cs="Arial"/>
          <w:sz w:val="24"/>
          <w:szCs w:val="24"/>
        </w:rPr>
        <w:tab/>
      </w:r>
      <w:r w:rsidRPr="00FD5F74">
        <w:rPr>
          <w:rFonts w:cs="Arial"/>
          <w:sz w:val="24"/>
          <w:szCs w:val="24"/>
          <w:lang w:val="en-US"/>
        </w:rPr>
        <w:t>ClassRepOld</w:t>
      </w: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rPr>
          <w:rFonts w:cs="Arial"/>
          <w:sz w:val="24"/>
          <w:szCs w:val="24"/>
        </w:rPr>
      </w:pPr>
    </w:p>
    <w:p w:rsidR="00620413" w:rsidRPr="00792F69" w:rsidRDefault="00620413" w:rsidP="00620413">
      <w:pPr>
        <w:pageBreakBefore/>
        <w:widowControl w:val="0"/>
        <w:rPr>
          <w:rFonts w:cs="Arial"/>
          <w:b/>
          <w:sz w:val="24"/>
          <w:szCs w:val="24"/>
        </w:rPr>
      </w:pPr>
      <w:r w:rsidRPr="00792F69">
        <w:rPr>
          <w:rFonts w:cs="Arial"/>
          <w:b/>
          <w:sz w:val="24"/>
          <w:szCs w:val="24"/>
        </w:rPr>
        <w:t>Пример  формирования отчета.</w:t>
      </w:r>
    </w:p>
    <w:p w:rsidR="00620413" w:rsidRPr="00FD5F74" w:rsidRDefault="00620413" w:rsidP="00620413">
      <w:pPr>
        <w:rPr>
          <w:rFonts w:cs="Arial"/>
          <w:sz w:val="24"/>
          <w:szCs w:val="24"/>
        </w:rPr>
      </w:pPr>
    </w:p>
    <w:p w:rsidR="00620413" w:rsidRDefault="00620413" w:rsidP="00620413">
      <w:pPr>
        <w:widowControl w:val="0"/>
        <w:rPr>
          <w:rFonts w:cs="Arial"/>
          <w:sz w:val="24"/>
          <w:szCs w:val="24"/>
        </w:rPr>
      </w:pPr>
      <w:r w:rsidRPr="00FD5F74">
        <w:rPr>
          <w:rFonts w:cs="Arial"/>
          <w:sz w:val="24"/>
          <w:szCs w:val="24"/>
        </w:rPr>
        <w:t xml:space="preserve">         Создается объект "Еженедельный отчет» в Редакторе типов и реквизитов документов определяется структура отчета: поля,  типы данных, возможные связи с другими  объектами. Отчет может состоять из  нескольких объектов.</w:t>
      </w:r>
    </w:p>
    <w:tbl>
      <w:tblPr>
        <w:tblW w:w="0" w:type="auto"/>
        <w:tblLook w:val="0000" w:firstRow="0" w:lastRow="0" w:firstColumn="0" w:lastColumn="0" w:noHBand="0" w:noVBand="0"/>
      </w:tblPr>
      <w:tblGrid>
        <w:gridCol w:w="9355"/>
      </w:tblGrid>
      <w:tr w:rsidR="00620413" w:rsidRPr="00792F69" w:rsidTr="001D42FC">
        <w:tblPrEx>
          <w:tblCellMar>
            <w:top w:w="0" w:type="dxa"/>
            <w:bottom w:w="0" w:type="dxa"/>
          </w:tblCellMar>
        </w:tblPrEx>
        <w:tc>
          <w:tcPr>
            <w:tcW w:w="9515" w:type="dxa"/>
          </w:tcPr>
          <w:p w:rsidR="00620413" w:rsidRPr="00792F69" w:rsidRDefault="00620413" w:rsidP="001D42FC">
            <w:pPr>
              <w:widowControl w:val="0"/>
              <w:rPr>
                <w:rFonts w:cs="Arial"/>
                <w:sz w:val="24"/>
                <w:szCs w:val="24"/>
              </w:rPr>
            </w:pPr>
            <w:r w:rsidRPr="00792F69">
              <w:rPr>
                <w:rFonts w:cs="Arial"/>
                <w:noProof/>
                <w:sz w:val="24"/>
                <w:szCs w:val="24"/>
              </w:rPr>
              <w:drawing>
                <wp:inline distT="0" distB="0" distL="0" distR="0">
                  <wp:extent cx="5899785" cy="309308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9785" cy="3093085"/>
                          </a:xfrm>
                          <a:prstGeom prst="rect">
                            <a:avLst/>
                          </a:prstGeom>
                          <a:noFill/>
                          <a:ln>
                            <a:noFill/>
                          </a:ln>
                        </pic:spPr>
                      </pic:pic>
                    </a:graphicData>
                  </a:graphic>
                </wp:inline>
              </w:drawing>
            </w:r>
          </w:p>
        </w:tc>
      </w:tr>
      <w:tr w:rsidR="00620413" w:rsidRPr="00792F69" w:rsidTr="001D42FC">
        <w:tblPrEx>
          <w:tblCellMar>
            <w:top w:w="0" w:type="dxa"/>
            <w:bottom w:w="0" w:type="dxa"/>
          </w:tblCellMar>
        </w:tblPrEx>
        <w:tc>
          <w:tcPr>
            <w:tcW w:w="9515" w:type="dxa"/>
          </w:tcPr>
          <w:p w:rsidR="00620413" w:rsidRPr="00792F69" w:rsidRDefault="00620413" w:rsidP="001D42FC">
            <w:pPr>
              <w:widowControl w:val="0"/>
              <w:rPr>
                <w:rFonts w:cs="Arial"/>
                <w:sz w:val="22"/>
                <w:szCs w:val="22"/>
              </w:rPr>
            </w:pPr>
            <w:r w:rsidRPr="00792F69">
              <w:rPr>
                <w:rFonts w:cs="Arial"/>
                <w:sz w:val="22"/>
                <w:szCs w:val="22"/>
              </w:rPr>
              <w:t xml:space="preserve">Рис. </w:t>
            </w:r>
            <w:r>
              <w:rPr>
                <w:rFonts w:cs="Arial"/>
                <w:sz w:val="22"/>
                <w:szCs w:val="22"/>
              </w:rPr>
              <w:t xml:space="preserve"> Структура объекта «Еженедельный отчет»</w:t>
            </w:r>
          </w:p>
        </w:tc>
      </w:tr>
    </w:tbl>
    <w:p w:rsidR="00620413" w:rsidRPr="00FD5F74" w:rsidRDefault="00620413" w:rsidP="00620413">
      <w:pPr>
        <w:widowControl w:val="0"/>
        <w:rPr>
          <w:rFonts w:cs="Arial"/>
          <w:sz w:val="24"/>
          <w:szCs w:val="24"/>
        </w:rPr>
      </w:pPr>
    </w:p>
    <w:p w:rsidR="00620413" w:rsidRPr="00FD5F74" w:rsidRDefault="00620413" w:rsidP="00620413">
      <w:pPr>
        <w:rPr>
          <w:rFonts w:cs="Arial"/>
          <w:sz w:val="24"/>
          <w:szCs w:val="24"/>
        </w:rPr>
      </w:pPr>
      <w:r w:rsidRPr="00FD5F74">
        <w:rPr>
          <w:rFonts w:cs="Arial"/>
          <w:sz w:val="24"/>
          <w:szCs w:val="24"/>
        </w:rPr>
        <w:t xml:space="preserve">       Для каждой роли   устанавливаются права доступа к полям отчета, причем  можно задать права доступа отдельно  для каждого поля.</w:t>
      </w:r>
    </w:p>
    <w:tbl>
      <w:tblPr>
        <w:tblW w:w="0" w:type="auto"/>
        <w:tblLook w:val="0000" w:firstRow="0" w:lastRow="0" w:firstColumn="0" w:lastColumn="0" w:noHBand="0" w:noVBand="0"/>
      </w:tblPr>
      <w:tblGrid>
        <w:gridCol w:w="9287"/>
      </w:tblGrid>
      <w:tr w:rsidR="00620413" w:rsidRPr="00DD6001" w:rsidTr="001D42FC">
        <w:tblPrEx>
          <w:tblCellMar>
            <w:top w:w="0" w:type="dxa"/>
            <w:bottom w:w="0" w:type="dxa"/>
          </w:tblCellMar>
        </w:tblPrEx>
        <w:tc>
          <w:tcPr>
            <w:tcW w:w="9285" w:type="dxa"/>
          </w:tcPr>
          <w:p w:rsidR="00620413" w:rsidRPr="00DD6001" w:rsidRDefault="00620413" w:rsidP="001D42FC">
            <w:pPr>
              <w:rPr>
                <w:rFonts w:cs="Arial"/>
                <w:sz w:val="24"/>
                <w:szCs w:val="24"/>
                <w:lang w:val="en-US"/>
              </w:rPr>
            </w:pPr>
            <w:r w:rsidRPr="00DD6001">
              <w:rPr>
                <w:rFonts w:cs="Arial"/>
                <w:noProof/>
                <w:sz w:val="24"/>
                <w:szCs w:val="24"/>
              </w:rPr>
              <w:drawing>
                <wp:inline distT="0" distB="0" distL="0" distR="0">
                  <wp:extent cx="5760085" cy="2947670"/>
                  <wp:effectExtent l="0" t="0" r="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2947670"/>
                          </a:xfrm>
                          <a:prstGeom prst="rect">
                            <a:avLst/>
                          </a:prstGeom>
                          <a:noFill/>
                          <a:ln>
                            <a:noFill/>
                          </a:ln>
                          <a:effectLst/>
                        </pic:spPr>
                      </pic:pic>
                    </a:graphicData>
                  </a:graphic>
                </wp:inline>
              </w:drawing>
            </w:r>
          </w:p>
        </w:tc>
      </w:tr>
      <w:tr w:rsidR="00620413" w:rsidRPr="00DD6001" w:rsidTr="001D42FC">
        <w:tblPrEx>
          <w:tblCellMar>
            <w:top w:w="0" w:type="dxa"/>
            <w:bottom w:w="0" w:type="dxa"/>
          </w:tblCellMar>
        </w:tblPrEx>
        <w:tc>
          <w:tcPr>
            <w:tcW w:w="9285" w:type="dxa"/>
          </w:tcPr>
          <w:p w:rsidR="00620413" w:rsidRPr="00DD6001" w:rsidRDefault="00620413" w:rsidP="001D42FC">
            <w:pPr>
              <w:rPr>
                <w:rFonts w:cs="Arial"/>
                <w:sz w:val="24"/>
                <w:szCs w:val="24"/>
              </w:rPr>
            </w:pPr>
            <w:r>
              <w:rPr>
                <w:rFonts w:cs="Arial"/>
                <w:sz w:val="24"/>
                <w:szCs w:val="24"/>
              </w:rPr>
              <w:t>Рис. Настройка прав доступа к объекту и реквизитам.</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r w:rsidRPr="00FD5F74">
        <w:rPr>
          <w:rFonts w:cs="Arial"/>
          <w:sz w:val="24"/>
          <w:szCs w:val="24"/>
        </w:rPr>
        <w:t xml:space="preserve">       После </w:t>
      </w:r>
      <w:r>
        <w:rPr>
          <w:rFonts w:cs="Arial"/>
          <w:sz w:val="24"/>
          <w:szCs w:val="24"/>
        </w:rPr>
        <w:t xml:space="preserve">того как </w:t>
      </w:r>
      <w:r w:rsidRPr="00FD5F74">
        <w:rPr>
          <w:rFonts w:cs="Arial"/>
          <w:sz w:val="24"/>
          <w:szCs w:val="24"/>
        </w:rPr>
        <w:t>описан</w:t>
      </w:r>
      <w:r>
        <w:rPr>
          <w:rFonts w:cs="Arial"/>
          <w:sz w:val="24"/>
          <w:szCs w:val="24"/>
        </w:rPr>
        <w:t xml:space="preserve">а </w:t>
      </w:r>
      <w:r w:rsidRPr="00FD5F74">
        <w:rPr>
          <w:rFonts w:cs="Arial"/>
          <w:sz w:val="24"/>
          <w:szCs w:val="24"/>
        </w:rPr>
        <w:t xml:space="preserve"> структур</w:t>
      </w:r>
      <w:r>
        <w:rPr>
          <w:rFonts w:cs="Arial"/>
          <w:sz w:val="24"/>
          <w:szCs w:val="24"/>
        </w:rPr>
        <w:t>а</w:t>
      </w:r>
      <w:r w:rsidRPr="00FD5F74">
        <w:rPr>
          <w:rFonts w:cs="Arial"/>
          <w:sz w:val="24"/>
          <w:szCs w:val="24"/>
        </w:rPr>
        <w:t xml:space="preserve"> отчета</w:t>
      </w:r>
      <w:r>
        <w:rPr>
          <w:rFonts w:cs="Arial"/>
          <w:sz w:val="24"/>
          <w:szCs w:val="24"/>
        </w:rPr>
        <w:t xml:space="preserve"> (объекта), в Браузере</w:t>
      </w:r>
      <w:r w:rsidRPr="00FD5F74">
        <w:rPr>
          <w:rFonts w:cs="Arial"/>
          <w:sz w:val="24"/>
          <w:szCs w:val="24"/>
        </w:rPr>
        <w:t xml:space="preserve"> </w:t>
      </w:r>
      <w:r>
        <w:rPr>
          <w:rFonts w:cs="Arial"/>
          <w:sz w:val="24"/>
          <w:szCs w:val="24"/>
        </w:rPr>
        <w:t xml:space="preserve">создается новый экземпляр </w:t>
      </w:r>
      <w:r w:rsidRPr="00FD5F74">
        <w:rPr>
          <w:rFonts w:cs="Arial"/>
          <w:sz w:val="24"/>
          <w:szCs w:val="24"/>
        </w:rPr>
        <w:t>объект</w:t>
      </w:r>
      <w:r>
        <w:rPr>
          <w:rFonts w:cs="Arial"/>
          <w:sz w:val="24"/>
          <w:szCs w:val="24"/>
        </w:rPr>
        <w:t>а</w:t>
      </w:r>
      <w:r w:rsidRPr="00FD5F74">
        <w:rPr>
          <w:rFonts w:cs="Arial"/>
          <w:sz w:val="24"/>
          <w:szCs w:val="24"/>
        </w:rPr>
        <w:t xml:space="preserve"> «Отчет по типу документа»</w:t>
      </w:r>
      <w:r>
        <w:rPr>
          <w:rFonts w:cs="Arial"/>
          <w:sz w:val="24"/>
          <w:szCs w:val="24"/>
        </w:rPr>
        <w:t xml:space="preserve">, </w:t>
      </w:r>
      <w:r w:rsidRPr="00FD5F74">
        <w:rPr>
          <w:rFonts w:cs="Arial"/>
          <w:sz w:val="24"/>
          <w:szCs w:val="24"/>
        </w:rPr>
        <w:t>в которо</w:t>
      </w:r>
      <w:r>
        <w:rPr>
          <w:rFonts w:cs="Arial"/>
          <w:sz w:val="24"/>
          <w:szCs w:val="24"/>
        </w:rPr>
        <w:t>м</w:t>
      </w:r>
      <w:r w:rsidRPr="00FD5F74">
        <w:rPr>
          <w:rFonts w:cs="Arial"/>
          <w:sz w:val="24"/>
          <w:szCs w:val="24"/>
        </w:rPr>
        <w:t xml:space="preserve"> указываются характеристики формируемого отчета.</w:t>
      </w:r>
    </w:p>
    <w:tbl>
      <w:tblPr>
        <w:tblW w:w="0" w:type="auto"/>
        <w:tblLook w:val="0000" w:firstRow="0" w:lastRow="0" w:firstColumn="0" w:lastColumn="0" w:noHBand="0" w:noVBand="0"/>
      </w:tblPr>
      <w:tblGrid>
        <w:gridCol w:w="8526"/>
      </w:tblGrid>
      <w:tr w:rsidR="00620413" w:rsidRPr="000011F2" w:rsidTr="001D42FC">
        <w:tblPrEx>
          <w:tblCellMar>
            <w:top w:w="0" w:type="dxa"/>
            <w:bottom w:w="0" w:type="dxa"/>
          </w:tblCellMar>
        </w:tblPrEx>
        <w:tc>
          <w:tcPr>
            <w:tcW w:w="8513" w:type="dxa"/>
          </w:tcPr>
          <w:p w:rsidR="00620413" w:rsidRPr="000011F2" w:rsidRDefault="00620413" w:rsidP="001D42FC">
            <w:pPr>
              <w:rPr>
                <w:rFonts w:cs="Arial"/>
                <w:sz w:val="24"/>
                <w:szCs w:val="24"/>
                <w:lang w:val="en-US"/>
              </w:rPr>
            </w:pPr>
            <w:r w:rsidRPr="000011F2">
              <w:rPr>
                <w:rFonts w:cs="Arial"/>
                <w:noProof/>
                <w:sz w:val="24"/>
                <w:szCs w:val="24"/>
              </w:rPr>
              <w:drawing>
                <wp:inline distT="0" distB="0" distL="0" distR="0">
                  <wp:extent cx="5267325" cy="25717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325" cy="2571750"/>
                          </a:xfrm>
                          <a:prstGeom prst="rect">
                            <a:avLst/>
                          </a:prstGeom>
                          <a:noFill/>
                          <a:ln>
                            <a:noFill/>
                          </a:ln>
                        </pic:spPr>
                      </pic:pic>
                    </a:graphicData>
                  </a:graphic>
                </wp:inline>
              </w:drawing>
            </w:r>
          </w:p>
        </w:tc>
      </w:tr>
      <w:tr w:rsidR="00620413" w:rsidRPr="000011F2" w:rsidTr="001D42FC">
        <w:tblPrEx>
          <w:tblCellMar>
            <w:top w:w="0" w:type="dxa"/>
            <w:bottom w:w="0" w:type="dxa"/>
          </w:tblCellMar>
        </w:tblPrEx>
        <w:tc>
          <w:tcPr>
            <w:tcW w:w="8513" w:type="dxa"/>
          </w:tcPr>
          <w:p w:rsidR="00620413" w:rsidRPr="000011F2" w:rsidRDefault="00620413" w:rsidP="001D42FC">
            <w:pPr>
              <w:rPr>
                <w:rFonts w:cs="Arial"/>
                <w:sz w:val="24"/>
                <w:szCs w:val="24"/>
              </w:rPr>
            </w:pPr>
            <w:r>
              <w:rPr>
                <w:rFonts w:cs="Arial"/>
                <w:sz w:val="24"/>
                <w:szCs w:val="24"/>
              </w:rPr>
              <w:t>Рис. Список экземпляров объекта «Отчет по типу документа».</w:t>
            </w:r>
          </w:p>
        </w:tc>
      </w:tr>
    </w:tbl>
    <w:p w:rsidR="00620413" w:rsidRPr="000011F2" w:rsidRDefault="00620413" w:rsidP="00620413">
      <w:pPr>
        <w:rPr>
          <w:rFonts w:cs="Arial"/>
          <w:sz w:val="24"/>
          <w:szCs w:val="24"/>
        </w:rPr>
      </w:pPr>
    </w:p>
    <w:p w:rsidR="00620413" w:rsidRPr="00FD5F74" w:rsidRDefault="00620413" w:rsidP="00620413">
      <w:pPr>
        <w:ind w:firstLine="720"/>
        <w:rPr>
          <w:rFonts w:cs="Arial"/>
          <w:sz w:val="24"/>
          <w:szCs w:val="24"/>
        </w:rPr>
      </w:pPr>
      <w:r>
        <w:rPr>
          <w:rFonts w:cs="Arial"/>
          <w:sz w:val="24"/>
          <w:szCs w:val="24"/>
        </w:rPr>
        <w:t xml:space="preserve">Экземпляр объекта «Отчет по типу документа» </w:t>
      </w:r>
      <w:r w:rsidRPr="00FD5F74">
        <w:rPr>
          <w:rFonts w:cs="Arial"/>
          <w:sz w:val="24"/>
          <w:szCs w:val="24"/>
        </w:rPr>
        <w:t>заполняется в соответствие с требуемыми свойствами отчета</w:t>
      </w:r>
      <w:r>
        <w:rPr>
          <w:rFonts w:cs="Arial"/>
          <w:sz w:val="24"/>
          <w:szCs w:val="24"/>
        </w:rPr>
        <w:t>.</w:t>
      </w:r>
    </w:p>
    <w:tbl>
      <w:tblPr>
        <w:tblW w:w="0" w:type="auto"/>
        <w:tblLook w:val="0000" w:firstRow="0" w:lastRow="0" w:firstColumn="0" w:lastColumn="0" w:noHBand="0" w:noVBand="0"/>
      </w:tblPr>
      <w:tblGrid>
        <w:gridCol w:w="7905"/>
      </w:tblGrid>
      <w:tr w:rsidR="00620413" w:rsidRPr="00DD6001" w:rsidTr="001D42FC">
        <w:tblPrEx>
          <w:tblCellMar>
            <w:top w:w="0" w:type="dxa"/>
            <w:bottom w:w="0" w:type="dxa"/>
          </w:tblCellMar>
        </w:tblPrEx>
        <w:trPr>
          <w:cantSplit/>
        </w:trPr>
        <w:tc>
          <w:tcPr>
            <w:tcW w:w="7905" w:type="dxa"/>
          </w:tcPr>
          <w:p w:rsidR="00620413" w:rsidRPr="00DD6001" w:rsidRDefault="00620413" w:rsidP="001D42FC">
            <w:pPr>
              <w:rPr>
                <w:rFonts w:cs="Arial"/>
              </w:rPr>
            </w:pPr>
            <w:r w:rsidRPr="00DD6001">
              <w:rPr>
                <w:rFonts w:cs="Arial"/>
                <w:noProof/>
                <w:sz w:val="24"/>
                <w:szCs w:val="24"/>
              </w:rPr>
              <w:drawing>
                <wp:inline distT="0" distB="0" distL="0" distR="0">
                  <wp:extent cx="4876800" cy="41719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76800" cy="4171950"/>
                          </a:xfrm>
                          <a:prstGeom prst="rect">
                            <a:avLst/>
                          </a:prstGeom>
                          <a:noFill/>
                          <a:ln>
                            <a:noFill/>
                          </a:ln>
                        </pic:spPr>
                      </pic:pic>
                    </a:graphicData>
                  </a:graphic>
                </wp:inline>
              </w:drawing>
            </w:r>
          </w:p>
        </w:tc>
      </w:tr>
      <w:tr w:rsidR="00620413" w:rsidRPr="00DD6001" w:rsidTr="001D42FC">
        <w:tblPrEx>
          <w:tblCellMar>
            <w:top w:w="0" w:type="dxa"/>
            <w:bottom w:w="0" w:type="dxa"/>
          </w:tblCellMar>
        </w:tblPrEx>
        <w:trPr>
          <w:cantSplit/>
        </w:trPr>
        <w:tc>
          <w:tcPr>
            <w:tcW w:w="7905" w:type="dxa"/>
          </w:tcPr>
          <w:p w:rsidR="00620413" w:rsidRPr="00DD6001" w:rsidRDefault="00620413" w:rsidP="001D42FC">
            <w:pPr>
              <w:rPr>
                <w:rFonts w:cs="Arial"/>
                <w:sz w:val="24"/>
                <w:szCs w:val="24"/>
              </w:rPr>
            </w:pPr>
            <w:r>
              <w:rPr>
                <w:rFonts w:cs="Arial"/>
                <w:sz w:val="24"/>
                <w:szCs w:val="24"/>
              </w:rPr>
              <w:t>Рис. Пример значений реквизитов экземпляра объекта «Отчет по типу документа».</w:t>
            </w:r>
          </w:p>
        </w:tc>
      </w:tr>
    </w:tbl>
    <w:p w:rsidR="00620413" w:rsidRDefault="00620413" w:rsidP="00620413">
      <w:pPr>
        <w:spacing w:after="0"/>
        <w:ind w:firstLine="720"/>
        <w:jc w:val="left"/>
        <w:rPr>
          <w:rFonts w:cs="Arial"/>
          <w:sz w:val="24"/>
          <w:szCs w:val="24"/>
        </w:rPr>
      </w:pPr>
      <w:r w:rsidRPr="00FD5F74">
        <w:rPr>
          <w:rFonts w:cs="Arial"/>
          <w:sz w:val="24"/>
          <w:szCs w:val="24"/>
        </w:rPr>
        <w:t xml:space="preserve">В  поле Шаблон отчета добавляется </w:t>
      </w:r>
      <w:r>
        <w:rPr>
          <w:rFonts w:cs="Arial"/>
          <w:sz w:val="24"/>
          <w:szCs w:val="24"/>
        </w:rPr>
        <w:t xml:space="preserve">имя файла с </w:t>
      </w:r>
      <w:r w:rsidRPr="00FD5F74">
        <w:rPr>
          <w:rFonts w:cs="Arial"/>
          <w:sz w:val="24"/>
          <w:szCs w:val="24"/>
        </w:rPr>
        <w:t>заранее подготовленны</w:t>
      </w:r>
      <w:r>
        <w:rPr>
          <w:rFonts w:cs="Arial"/>
          <w:sz w:val="24"/>
          <w:szCs w:val="24"/>
        </w:rPr>
        <w:t>м  шаблоном.</w:t>
      </w:r>
    </w:p>
    <w:tbl>
      <w:tblPr>
        <w:tblW w:w="0" w:type="auto"/>
        <w:tblLook w:val="0000" w:firstRow="0" w:lastRow="0" w:firstColumn="0" w:lastColumn="0" w:noHBand="0" w:noVBand="0"/>
      </w:tblPr>
      <w:tblGrid>
        <w:gridCol w:w="7111"/>
      </w:tblGrid>
      <w:tr w:rsidR="00620413" w:rsidRPr="000011F2" w:rsidTr="001D42FC">
        <w:tblPrEx>
          <w:tblCellMar>
            <w:top w:w="0" w:type="dxa"/>
            <w:bottom w:w="0" w:type="dxa"/>
          </w:tblCellMar>
        </w:tblPrEx>
        <w:tc>
          <w:tcPr>
            <w:tcW w:w="7111" w:type="dxa"/>
          </w:tcPr>
          <w:p w:rsidR="00620413" w:rsidRPr="000011F2" w:rsidRDefault="00620413" w:rsidP="001D42FC">
            <w:pPr>
              <w:spacing w:after="0"/>
              <w:rPr>
                <w:rFonts w:cs="Arial"/>
                <w:sz w:val="24"/>
                <w:szCs w:val="24"/>
              </w:rPr>
            </w:pPr>
            <w:r w:rsidRPr="000011F2">
              <w:rPr>
                <w:rFonts w:cs="Arial"/>
                <w:sz w:val="24"/>
                <w:szCs w:val="24"/>
              </w:rPr>
              <w:t xml:space="preserve"> </w:t>
            </w:r>
            <w:r w:rsidRPr="000011F2">
              <w:rPr>
                <w:rFonts w:cs="Arial"/>
                <w:noProof/>
                <w:sz w:val="24"/>
                <w:szCs w:val="24"/>
              </w:rPr>
              <w:drawing>
                <wp:inline distT="0" distB="0" distL="0" distR="0">
                  <wp:extent cx="4295775" cy="11334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5775" cy="1133475"/>
                          </a:xfrm>
                          <a:prstGeom prst="rect">
                            <a:avLst/>
                          </a:prstGeom>
                          <a:noFill/>
                          <a:ln>
                            <a:noFill/>
                          </a:ln>
                        </pic:spPr>
                      </pic:pic>
                    </a:graphicData>
                  </a:graphic>
                </wp:inline>
              </w:drawing>
            </w:r>
          </w:p>
        </w:tc>
      </w:tr>
      <w:tr w:rsidR="00620413" w:rsidRPr="000011F2" w:rsidTr="001D42FC">
        <w:tblPrEx>
          <w:tblCellMar>
            <w:top w:w="0" w:type="dxa"/>
            <w:bottom w:w="0" w:type="dxa"/>
          </w:tblCellMar>
        </w:tblPrEx>
        <w:tc>
          <w:tcPr>
            <w:tcW w:w="7111" w:type="dxa"/>
          </w:tcPr>
          <w:p w:rsidR="00620413" w:rsidRPr="000011F2" w:rsidRDefault="00620413" w:rsidP="001D42FC">
            <w:pPr>
              <w:spacing w:after="0"/>
              <w:rPr>
                <w:rFonts w:cs="Arial"/>
                <w:sz w:val="24"/>
                <w:szCs w:val="24"/>
              </w:rPr>
            </w:pPr>
            <w:r>
              <w:rPr>
                <w:rFonts w:cs="Arial"/>
                <w:sz w:val="24"/>
                <w:szCs w:val="24"/>
              </w:rPr>
              <w:t>Рис. Поле «Шаблон отчета».</w:t>
            </w:r>
          </w:p>
        </w:tc>
      </w:tr>
    </w:tbl>
    <w:p w:rsidR="00620413" w:rsidRPr="00A41D5A" w:rsidRDefault="00620413" w:rsidP="00620413">
      <w:pPr>
        <w:rPr>
          <w:rFonts w:cs="Arial"/>
          <w:sz w:val="24"/>
          <w:szCs w:val="24"/>
        </w:rPr>
      </w:pPr>
    </w:p>
    <w:tbl>
      <w:tblPr>
        <w:tblW w:w="0" w:type="auto"/>
        <w:tblLook w:val="0000" w:firstRow="0" w:lastRow="0" w:firstColumn="0" w:lastColumn="0" w:noHBand="0" w:noVBand="0"/>
      </w:tblPr>
      <w:tblGrid>
        <w:gridCol w:w="8528"/>
      </w:tblGrid>
      <w:tr w:rsidR="00620413" w:rsidRPr="000011F2" w:rsidTr="001D42FC">
        <w:tblPrEx>
          <w:tblCellMar>
            <w:top w:w="0" w:type="dxa"/>
            <w:bottom w:w="0" w:type="dxa"/>
          </w:tblCellMar>
        </w:tblPrEx>
        <w:tc>
          <w:tcPr>
            <w:tcW w:w="8528" w:type="dxa"/>
          </w:tcPr>
          <w:p w:rsidR="00620413" w:rsidRPr="000011F2" w:rsidRDefault="00620413" w:rsidP="001D42FC">
            <w:pPr>
              <w:rPr>
                <w:rFonts w:cs="Arial"/>
                <w:sz w:val="24"/>
                <w:szCs w:val="24"/>
              </w:rPr>
            </w:pPr>
            <w:r w:rsidRPr="000011F2">
              <w:rPr>
                <w:rFonts w:cs="Arial"/>
                <w:noProof/>
                <w:sz w:val="24"/>
                <w:szCs w:val="24"/>
              </w:rPr>
              <w:drawing>
                <wp:inline distT="0" distB="0" distL="0" distR="0">
                  <wp:extent cx="5276850" cy="30480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6850" cy="3048000"/>
                          </a:xfrm>
                          <a:prstGeom prst="rect">
                            <a:avLst/>
                          </a:prstGeom>
                          <a:noFill/>
                          <a:ln>
                            <a:noFill/>
                          </a:ln>
                        </pic:spPr>
                      </pic:pic>
                    </a:graphicData>
                  </a:graphic>
                </wp:inline>
              </w:drawing>
            </w:r>
          </w:p>
        </w:tc>
      </w:tr>
      <w:tr w:rsidR="00620413" w:rsidRPr="000011F2" w:rsidTr="001D42FC">
        <w:tblPrEx>
          <w:tblCellMar>
            <w:top w:w="0" w:type="dxa"/>
            <w:bottom w:w="0" w:type="dxa"/>
          </w:tblCellMar>
        </w:tblPrEx>
        <w:tc>
          <w:tcPr>
            <w:tcW w:w="8528" w:type="dxa"/>
          </w:tcPr>
          <w:p w:rsidR="00620413" w:rsidRPr="000011F2" w:rsidRDefault="00620413" w:rsidP="001D42FC">
            <w:pPr>
              <w:rPr>
                <w:rFonts w:cs="Arial"/>
                <w:sz w:val="24"/>
                <w:szCs w:val="24"/>
              </w:rPr>
            </w:pPr>
            <w:r>
              <w:rPr>
                <w:rFonts w:cs="Arial"/>
                <w:sz w:val="24"/>
                <w:szCs w:val="24"/>
              </w:rPr>
              <w:t>Рис.  Ф</w:t>
            </w:r>
            <w:r w:rsidRPr="00FD5F74">
              <w:rPr>
                <w:rFonts w:cs="Arial"/>
                <w:sz w:val="24"/>
                <w:szCs w:val="24"/>
              </w:rPr>
              <w:t xml:space="preserve">айл с шаблоном отчета в файле   </w:t>
            </w:r>
            <w:r w:rsidRPr="00FD5F74">
              <w:rPr>
                <w:rFonts w:cs="Arial"/>
                <w:sz w:val="24"/>
                <w:szCs w:val="24"/>
                <w:lang w:val="en-US"/>
              </w:rPr>
              <w:t>Excel</w:t>
            </w:r>
            <w:r w:rsidRPr="00FD5F74">
              <w:rPr>
                <w:rFonts w:cs="Arial"/>
                <w:sz w:val="24"/>
                <w:szCs w:val="24"/>
              </w:rPr>
              <w:t>.</w:t>
            </w:r>
          </w:p>
        </w:tc>
      </w:tr>
    </w:tbl>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8526"/>
      </w:tblGrid>
      <w:tr w:rsidR="00620413" w:rsidRPr="000011F2" w:rsidTr="001D42FC">
        <w:tblPrEx>
          <w:tblCellMar>
            <w:top w:w="0" w:type="dxa"/>
            <w:bottom w:w="0" w:type="dxa"/>
          </w:tblCellMar>
        </w:tblPrEx>
        <w:trPr>
          <w:cantSplit/>
        </w:trPr>
        <w:tc>
          <w:tcPr>
            <w:tcW w:w="8513" w:type="dxa"/>
          </w:tcPr>
          <w:p w:rsidR="00620413" w:rsidRPr="000011F2" w:rsidRDefault="00620413" w:rsidP="001D42FC">
            <w:pPr>
              <w:rPr>
                <w:rFonts w:cs="Arial"/>
                <w:sz w:val="24"/>
                <w:szCs w:val="24"/>
              </w:rPr>
            </w:pPr>
            <w:r w:rsidRPr="000011F2">
              <w:rPr>
                <w:rFonts w:cs="Arial"/>
                <w:noProof/>
                <w:sz w:val="24"/>
                <w:szCs w:val="24"/>
              </w:rPr>
              <w:drawing>
                <wp:inline distT="0" distB="0" distL="0" distR="0">
                  <wp:extent cx="5267325" cy="25812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tc>
      </w:tr>
      <w:tr w:rsidR="00620413" w:rsidRPr="000011F2" w:rsidTr="001D42FC">
        <w:tblPrEx>
          <w:tblCellMar>
            <w:top w:w="0" w:type="dxa"/>
            <w:bottom w:w="0" w:type="dxa"/>
          </w:tblCellMar>
        </w:tblPrEx>
        <w:trPr>
          <w:cantSplit/>
        </w:trPr>
        <w:tc>
          <w:tcPr>
            <w:tcW w:w="8513" w:type="dxa"/>
          </w:tcPr>
          <w:p w:rsidR="00620413" w:rsidRPr="000011F2" w:rsidRDefault="00620413" w:rsidP="001D42FC">
            <w:pPr>
              <w:rPr>
                <w:rFonts w:cs="Arial"/>
                <w:sz w:val="24"/>
                <w:szCs w:val="24"/>
              </w:rPr>
            </w:pPr>
            <w:r>
              <w:rPr>
                <w:rFonts w:cs="Arial"/>
                <w:sz w:val="24"/>
                <w:szCs w:val="24"/>
              </w:rPr>
              <w:t>Рис.  Ф</w:t>
            </w:r>
            <w:r w:rsidRPr="00FD5F74">
              <w:rPr>
                <w:rFonts w:cs="Arial"/>
                <w:sz w:val="24"/>
                <w:szCs w:val="24"/>
              </w:rPr>
              <w:t xml:space="preserve">айл с отредактированным модулем  </w:t>
            </w:r>
            <w:r w:rsidRPr="00FD5F74">
              <w:rPr>
                <w:rFonts w:cs="Arial"/>
                <w:sz w:val="24"/>
                <w:szCs w:val="24"/>
                <w:lang w:val="en-US"/>
              </w:rPr>
              <w:t>Visual</w:t>
            </w:r>
            <w:r w:rsidRPr="00FD5F74">
              <w:rPr>
                <w:rFonts w:cs="Arial"/>
                <w:sz w:val="24"/>
                <w:szCs w:val="24"/>
              </w:rPr>
              <w:t xml:space="preserve"> </w:t>
            </w:r>
            <w:r w:rsidRPr="00FD5F74">
              <w:rPr>
                <w:rFonts w:cs="Arial"/>
                <w:sz w:val="24"/>
                <w:szCs w:val="24"/>
                <w:lang w:val="en-US"/>
              </w:rPr>
              <w:t>Basic</w:t>
            </w:r>
            <w:r w:rsidRPr="00FD5F74">
              <w:rPr>
                <w:rFonts w:cs="Arial"/>
                <w:sz w:val="24"/>
                <w:szCs w:val="24"/>
              </w:rPr>
              <w:t>.</w:t>
            </w:r>
          </w:p>
        </w:tc>
      </w:tr>
    </w:tbl>
    <w:p w:rsidR="00620413" w:rsidRPr="000011F2" w:rsidRDefault="00620413" w:rsidP="00620413">
      <w:pPr>
        <w:rPr>
          <w:rFonts w:cs="Arial"/>
          <w:sz w:val="24"/>
          <w:szCs w:val="24"/>
        </w:rPr>
      </w:pPr>
    </w:p>
    <w:p w:rsidR="00620413" w:rsidRPr="00FD5F74" w:rsidRDefault="00620413" w:rsidP="00620413">
      <w:pPr>
        <w:rPr>
          <w:rFonts w:cs="Arial"/>
          <w:sz w:val="24"/>
          <w:szCs w:val="24"/>
        </w:rPr>
      </w:pPr>
      <w:r>
        <w:rPr>
          <w:rFonts w:cs="Arial"/>
          <w:sz w:val="24"/>
          <w:szCs w:val="24"/>
        </w:rPr>
        <w:t xml:space="preserve">           </w:t>
      </w:r>
      <w:r w:rsidRPr="00FD5F74">
        <w:rPr>
          <w:rFonts w:cs="Arial"/>
          <w:sz w:val="24"/>
          <w:szCs w:val="24"/>
        </w:rPr>
        <w:t>В поле  «Список полей для отчета»  выбираются и отмечаются необходимые поля.</w:t>
      </w:r>
    </w:p>
    <w:tbl>
      <w:tblPr>
        <w:tblW w:w="0" w:type="auto"/>
        <w:tblLook w:val="0000" w:firstRow="0" w:lastRow="0" w:firstColumn="0" w:lastColumn="0" w:noHBand="0" w:noVBand="0"/>
      </w:tblPr>
      <w:tblGrid>
        <w:gridCol w:w="7338"/>
      </w:tblGrid>
      <w:tr w:rsidR="00620413" w:rsidRPr="000011F2" w:rsidTr="001D42FC">
        <w:tblPrEx>
          <w:tblCellMar>
            <w:top w:w="0" w:type="dxa"/>
            <w:bottom w:w="0" w:type="dxa"/>
          </w:tblCellMar>
        </w:tblPrEx>
        <w:tc>
          <w:tcPr>
            <w:tcW w:w="7338" w:type="dxa"/>
          </w:tcPr>
          <w:p w:rsidR="00620413" w:rsidRPr="000011F2" w:rsidRDefault="00620413" w:rsidP="001D42FC">
            <w:pPr>
              <w:rPr>
                <w:rFonts w:cs="Arial"/>
                <w:sz w:val="24"/>
                <w:szCs w:val="24"/>
              </w:rPr>
            </w:pPr>
            <w:r w:rsidRPr="000011F2">
              <w:rPr>
                <w:rFonts w:cs="Arial"/>
                <w:noProof/>
                <w:sz w:val="24"/>
                <w:szCs w:val="24"/>
              </w:rPr>
              <w:drawing>
                <wp:inline distT="0" distB="0" distL="0" distR="0">
                  <wp:extent cx="4505325" cy="32004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05325" cy="3200400"/>
                          </a:xfrm>
                          <a:prstGeom prst="rect">
                            <a:avLst/>
                          </a:prstGeom>
                          <a:noFill/>
                          <a:ln>
                            <a:noFill/>
                          </a:ln>
                        </pic:spPr>
                      </pic:pic>
                    </a:graphicData>
                  </a:graphic>
                </wp:inline>
              </w:drawing>
            </w:r>
          </w:p>
        </w:tc>
      </w:tr>
      <w:tr w:rsidR="00620413" w:rsidRPr="000011F2" w:rsidTr="001D42FC">
        <w:tblPrEx>
          <w:tblCellMar>
            <w:top w:w="0" w:type="dxa"/>
            <w:bottom w:w="0" w:type="dxa"/>
          </w:tblCellMar>
        </w:tblPrEx>
        <w:tc>
          <w:tcPr>
            <w:tcW w:w="7338" w:type="dxa"/>
          </w:tcPr>
          <w:p w:rsidR="00620413" w:rsidRPr="000011F2" w:rsidRDefault="00620413" w:rsidP="001D42FC">
            <w:pPr>
              <w:rPr>
                <w:rFonts w:cs="Arial"/>
                <w:sz w:val="24"/>
                <w:szCs w:val="24"/>
              </w:rPr>
            </w:pPr>
            <w:r>
              <w:rPr>
                <w:rFonts w:cs="Arial"/>
                <w:sz w:val="24"/>
                <w:szCs w:val="24"/>
              </w:rPr>
              <w:t>Рис. Окно выбора списка необходимых реквизитов.</w:t>
            </w:r>
          </w:p>
        </w:tc>
      </w:tr>
    </w:tbl>
    <w:p w:rsidR="00620413" w:rsidRPr="00FD5F74" w:rsidRDefault="00620413" w:rsidP="00620413">
      <w:pPr>
        <w:rPr>
          <w:rFonts w:cs="Arial"/>
          <w:sz w:val="24"/>
          <w:szCs w:val="24"/>
        </w:rPr>
      </w:pP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8406"/>
      </w:tblGrid>
      <w:tr w:rsidR="00620413" w:rsidRPr="000011F2" w:rsidTr="001D42FC">
        <w:tblPrEx>
          <w:tblCellMar>
            <w:top w:w="0" w:type="dxa"/>
            <w:bottom w:w="0" w:type="dxa"/>
          </w:tblCellMar>
        </w:tblPrEx>
        <w:tc>
          <w:tcPr>
            <w:tcW w:w="8406" w:type="dxa"/>
          </w:tcPr>
          <w:p w:rsidR="00620413" w:rsidRPr="000011F2" w:rsidRDefault="00620413" w:rsidP="001D42FC">
            <w:pPr>
              <w:rPr>
                <w:rFonts w:cs="Arial"/>
                <w:sz w:val="24"/>
                <w:szCs w:val="24"/>
                <w:lang w:val="en-US"/>
              </w:rPr>
            </w:pPr>
            <w:r w:rsidRPr="000011F2">
              <w:rPr>
                <w:rFonts w:cs="Arial"/>
                <w:noProof/>
                <w:sz w:val="24"/>
                <w:szCs w:val="24"/>
              </w:rPr>
              <w:drawing>
                <wp:inline distT="0" distB="0" distL="0" distR="0">
                  <wp:extent cx="5200650" cy="24479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00650" cy="2447925"/>
                          </a:xfrm>
                          <a:prstGeom prst="rect">
                            <a:avLst/>
                          </a:prstGeom>
                          <a:noFill/>
                          <a:ln>
                            <a:noFill/>
                          </a:ln>
                        </pic:spPr>
                      </pic:pic>
                    </a:graphicData>
                  </a:graphic>
                </wp:inline>
              </w:drawing>
            </w:r>
          </w:p>
        </w:tc>
      </w:tr>
      <w:tr w:rsidR="00620413" w:rsidRPr="000011F2" w:rsidTr="001D42FC">
        <w:tblPrEx>
          <w:tblCellMar>
            <w:top w:w="0" w:type="dxa"/>
            <w:bottom w:w="0" w:type="dxa"/>
          </w:tblCellMar>
        </w:tblPrEx>
        <w:tc>
          <w:tcPr>
            <w:tcW w:w="8406" w:type="dxa"/>
          </w:tcPr>
          <w:p w:rsidR="00620413" w:rsidRPr="000011F2" w:rsidRDefault="00620413" w:rsidP="001D42FC">
            <w:pPr>
              <w:rPr>
                <w:rFonts w:cs="Arial"/>
                <w:sz w:val="24"/>
                <w:szCs w:val="24"/>
              </w:rPr>
            </w:pPr>
            <w:r>
              <w:rPr>
                <w:rFonts w:cs="Arial"/>
                <w:sz w:val="24"/>
                <w:szCs w:val="24"/>
              </w:rPr>
              <w:t>Рис. П</w:t>
            </w:r>
            <w:r w:rsidRPr="00FD5F74">
              <w:rPr>
                <w:rFonts w:cs="Arial"/>
                <w:sz w:val="24"/>
                <w:szCs w:val="24"/>
              </w:rPr>
              <w:t>олучение отчета.</w:t>
            </w:r>
          </w:p>
        </w:tc>
      </w:tr>
    </w:tbl>
    <w:p w:rsidR="00620413" w:rsidRPr="000011F2" w:rsidRDefault="00620413" w:rsidP="00620413">
      <w:pPr>
        <w:rPr>
          <w:rFonts w:cs="Arial"/>
          <w:sz w:val="24"/>
          <w:szCs w:val="24"/>
        </w:rPr>
      </w:pPr>
    </w:p>
    <w:p w:rsidR="00620413" w:rsidRPr="00FD5F74" w:rsidRDefault="00620413" w:rsidP="00620413">
      <w:pPr>
        <w:rPr>
          <w:rFonts w:cs="Arial"/>
          <w:sz w:val="24"/>
          <w:szCs w:val="24"/>
        </w:rPr>
      </w:pPr>
    </w:p>
    <w:tbl>
      <w:tblPr>
        <w:tblW w:w="0" w:type="auto"/>
        <w:tblLook w:val="0000" w:firstRow="0" w:lastRow="0" w:firstColumn="0" w:lastColumn="0" w:noHBand="0" w:noVBand="0"/>
      </w:tblPr>
      <w:tblGrid>
        <w:gridCol w:w="8528"/>
      </w:tblGrid>
      <w:tr w:rsidR="00620413" w:rsidRPr="000011F2" w:rsidTr="001D42FC">
        <w:tblPrEx>
          <w:tblCellMar>
            <w:top w:w="0" w:type="dxa"/>
            <w:bottom w:w="0" w:type="dxa"/>
          </w:tblCellMar>
        </w:tblPrEx>
        <w:trPr>
          <w:cantSplit/>
        </w:trPr>
        <w:tc>
          <w:tcPr>
            <w:tcW w:w="8528" w:type="dxa"/>
          </w:tcPr>
          <w:p w:rsidR="00620413" w:rsidRPr="000011F2" w:rsidRDefault="00620413" w:rsidP="001D42FC">
            <w:pPr>
              <w:rPr>
                <w:rFonts w:cs="Arial"/>
                <w:sz w:val="24"/>
                <w:szCs w:val="24"/>
                <w:lang w:val="en-US"/>
              </w:rPr>
            </w:pPr>
            <w:r w:rsidRPr="000011F2">
              <w:rPr>
                <w:rFonts w:cs="Arial"/>
                <w:noProof/>
                <w:sz w:val="24"/>
                <w:szCs w:val="24"/>
              </w:rPr>
              <w:drawing>
                <wp:inline distT="0" distB="0" distL="0" distR="0">
                  <wp:extent cx="5267325" cy="31718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inline>
              </w:drawing>
            </w:r>
          </w:p>
        </w:tc>
      </w:tr>
      <w:tr w:rsidR="00620413" w:rsidRPr="000011F2" w:rsidTr="001D42FC">
        <w:tblPrEx>
          <w:tblCellMar>
            <w:top w:w="0" w:type="dxa"/>
            <w:bottom w:w="0" w:type="dxa"/>
          </w:tblCellMar>
        </w:tblPrEx>
        <w:trPr>
          <w:cantSplit/>
        </w:trPr>
        <w:tc>
          <w:tcPr>
            <w:tcW w:w="8528" w:type="dxa"/>
          </w:tcPr>
          <w:p w:rsidR="00620413" w:rsidRPr="000011F2" w:rsidRDefault="00620413" w:rsidP="001D42FC">
            <w:pPr>
              <w:rPr>
                <w:rFonts w:cs="Arial"/>
                <w:sz w:val="24"/>
                <w:szCs w:val="24"/>
              </w:rPr>
            </w:pPr>
            <w:r>
              <w:rPr>
                <w:rFonts w:cs="Arial"/>
                <w:sz w:val="24"/>
                <w:szCs w:val="24"/>
              </w:rPr>
              <w:t>Рис. Готовый отчет.</w:t>
            </w:r>
          </w:p>
        </w:tc>
      </w:tr>
    </w:tbl>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pageBreakBefore/>
        <w:widowControl w:val="0"/>
        <w:outlineLvl w:val="0"/>
        <w:rPr>
          <w:rFonts w:cs="Arial"/>
          <w:b/>
          <w:sz w:val="32"/>
          <w:szCs w:val="32"/>
        </w:rPr>
      </w:pPr>
      <w:bookmarkStart w:id="315" w:name="_Toc45625759"/>
      <w:bookmarkStart w:id="316" w:name="_Toc45625949"/>
      <w:bookmarkStart w:id="317" w:name="_Toc45626404"/>
      <w:bookmarkStart w:id="318" w:name="_Toc48306609"/>
      <w:r>
        <w:rPr>
          <w:rFonts w:cs="Arial"/>
          <w:b/>
          <w:sz w:val="32"/>
          <w:szCs w:val="32"/>
        </w:rPr>
        <w:t>4.  Средства  сопровождения  СУПР «Караби»</w:t>
      </w:r>
      <w:bookmarkEnd w:id="315"/>
      <w:bookmarkEnd w:id="316"/>
      <w:bookmarkEnd w:id="317"/>
      <w:bookmarkEnd w:id="318"/>
    </w:p>
    <w:p w:rsidR="00620413" w:rsidRDefault="00620413" w:rsidP="00620413">
      <w:pPr>
        <w:widowControl w:val="0"/>
        <w:outlineLvl w:val="0"/>
        <w:rPr>
          <w:rFonts w:cs="Arial"/>
          <w:b/>
          <w:sz w:val="32"/>
          <w:szCs w:val="32"/>
        </w:rPr>
      </w:pPr>
    </w:p>
    <w:p w:rsidR="00620413" w:rsidRDefault="00620413" w:rsidP="00620413">
      <w:pPr>
        <w:widowControl w:val="0"/>
        <w:rPr>
          <w:rFonts w:cs="Arial"/>
          <w:sz w:val="24"/>
          <w:szCs w:val="24"/>
        </w:rPr>
      </w:pPr>
      <w:r>
        <w:rPr>
          <w:rFonts w:cs="Arial"/>
          <w:sz w:val="24"/>
          <w:szCs w:val="24"/>
        </w:rPr>
        <w:t xml:space="preserve">     </w:t>
      </w:r>
      <w:r w:rsidRPr="003B5563">
        <w:rPr>
          <w:rFonts w:cs="Arial"/>
          <w:sz w:val="24"/>
          <w:szCs w:val="24"/>
        </w:rPr>
        <w:t xml:space="preserve">    В </w:t>
      </w:r>
      <w:r>
        <w:rPr>
          <w:rFonts w:cs="Arial"/>
          <w:sz w:val="24"/>
          <w:szCs w:val="24"/>
        </w:rPr>
        <w:t xml:space="preserve"> данном разделе  описываются  средства сопровождения СУПР «Караби»: </w:t>
      </w:r>
    </w:p>
    <w:p w:rsidR="00620413" w:rsidRDefault="00620413" w:rsidP="00620413">
      <w:pPr>
        <w:numPr>
          <w:ilvl w:val="0"/>
          <w:numId w:val="19"/>
        </w:numPr>
        <w:jc w:val="left"/>
        <w:rPr>
          <w:rFonts w:cs="Arial"/>
          <w:sz w:val="24"/>
          <w:szCs w:val="24"/>
        </w:rPr>
      </w:pPr>
      <w:r>
        <w:rPr>
          <w:rFonts w:cs="Arial"/>
          <w:sz w:val="24"/>
          <w:szCs w:val="24"/>
        </w:rPr>
        <w:t xml:space="preserve"> средства проверки целостности  базы данных</w:t>
      </w:r>
      <w:r w:rsidRPr="003B5563">
        <w:rPr>
          <w:rFonts w:cs="Arial"/>
          <w:sz w:val="24"/>
          <w:szCs w:val="24"/>
        </w:rPr>
        <w:t>;</w:t>
      </w:r>
    </w:p>
    <w:p w:rsidR="00620413" w:rsidRDefault="00620413" w:rsidP="00620413">
      <w:pPr>
        <w:numPr>
          <w:ilvl w:val="0"/>
          <w:numId w:val="19"/>
        </w:numPr>
        <w:jc w:val="left"/>
        <w:rPr>
          <w:rFonts w:cs="Arial"/>
          <w:sz w:val="24"/>
          <w:szCs w:val="24"/>
        </w:rPr>
      </w:pPr>
      <w:r>
        <w:rPr>
          <w:rFonts w:cs="Arial"/>
          <w:sz w:val="24"/>
          <w:szCs w:val="24"/>
        </w:rPr>
        <w:t>«планировщик задач», предназначенный   для автоматизации выполнения регламентных  работ;</w:t>
      </w:r>
    </w:p>
    <w:p w:rsidR="00620413" w:rsidRDefault="00620413" w:rsidP="00620413">
      <w:pPr>
        <w:numPr>
          <w:ilvl w:val="0"/>
          <w:numId w:val="19"/>
        </w:numPr>
        <w:jc w:val="left"/>
        <w:rPr>
          <w:rFonts w:cs="Arial"/>
          <w:sz w:val="24"/>
          <w:szCs w:val="24"/>
        </w:rPr>
      </w:pPr>
      <w:r>
        <w:rPr>
          <w:rFonts w:cs="Arial"/>
          <w:sz w:val="24"/>
          <w:szCs w:val="24"/>
        </w:rPr>
        <w:t>средства экспорта/импорта  и репликации данных;</w:t>
      </w:r>
    </w:p>
    <w:p w:rsidR="00620413" w:rsidRDefault="00620413" w:rsidP="00620413">
      <w:pPr>
        <w:widowControl w:val="0"/>
        <w:outlineLvl w:val="0"/>
        <w:rPr>
          <w:rFonts w:cs="Arial"/>
          <w:b/>
          <w:sz w:val="32"/>
          <w:szCs w:val="32"/>
        </w:rPr>
      </w:pPr>
    </w:p>
    <w:p w:rsidR="00620413" w:rsidRPr="003264A1" w:rsidRDefault="00620413" w:rsidP="00620413">
      <w:pPr>
        <w:widowControl w:val="0"/>
        <w:outlineLvl w:val="0"/>
        <w:rPr>
          <w:rFonts w:cs="Arial"/>
          <w:b/>
          <w:sz w:val="32"/>
          <w:szCs w:val="32"/>
        </w:rPr>
      </w:pPr>
    </w:p>
    <w:p w:rsidR="00620413" w:rsidRPr="003B5563" w:rsidRDefault="00620413" w:rsidP="00620413">
      <w:pPr>
        <w:jc w:val="left"/>
        <w:rPr>
          <w:rFonts w:cs="Arial"/>
          <w:b/>
          <w:sz w:val="24"/>
          <w:szCs w:val="24"/>
        </w:rPr>
      </w:pPr>
      <w:r w:rsidRPr="003B5563">
        <w:rPr>
          <w:rFonts w:cs="Arial"/>
          <w:b/>
          <w:sz w:val="24"/>
          <w:szCs w:val="24"/>
        </w:rPr>
        <w:t xml:space="preserve">Системные объекты СУБД </w:t>
      </w:r>
    </w:p>
    <w:p w:rsidR="00620413" w:rsidRDefault="00620413" w:rsidP="00620413">
      <w:pPr>
        <w:spacing w:after="0"/>
        <w:jc w:val="left"/>
        <w:rPr>
          <w:rFonts w:cs="Arial"/>
          <w:sz w:val="24"/>
          <w:szCs w:val="24"/>
        </w:rPr>
      </w:pPr>
      <w:r>
        <w:rPr>
          <w:rFonts w:cs="Arial"/>
          <w:sz w:val="24"/>
          <w:szCs w:val="24"/>
        </w:rPr>
        <w:t xml:space="preserve"> </w:t>
      </w:r>
      <w:r w:rsidRPr="00D024A0">
        <w:rPr>
          <w:rFonts w:cs="Arial"/>
          <w:sz w:val="24"/>
          <w:szCs w:val="24"/>
        </w:rPr>
        <w:t xml:space="preserve">    </w:t>
      </w:r>
      <w:r>
        <w:rPr>
          <w:rFonts w:cs="Arial"/>
          <w:sz w:val="24"/>
          <w:szCs w:val="24"/>
        </w:rPr>
        <w:t xml:space="preserve">  </w:t>
      </w:r>
      <w:r w:rsidRPr="00D024A0">
        <w:rPr>
          <w:rFonts w:cs="Arial"/>
          <w:sz w:val="24"/>
          <w:szCs w:val="24"/>
        </w:rPr>
        <w:t xml:space="preserve">  Для </w:t>
      </w:r>
      <w:r>
        <w:rPr>
          <w:rFonts w:cs="Arial"/>
          <w:sz w:val="24"/>
          <w:szCs w:val="24"/>
        </w:rPr>
        <w:t xml:space="preserve"> реализации функций сопровождения базы данных  предназначены системные объекты.  В папке  «Системные данные» находятся следующие </w:t>
      </w:r>
    </w:p>
    <w:p w:rsidR="00620413" w:rsidRDefault="00620413" w:rsidP="00620413">
      <w:pPr>
        <w:jc w:val="left"/>
        <w:rPr>
          <w:rFonts w:cs="Arial"/>
          <w:sz w:val="24"/>
          <w:szCs w:val="24"/>
        </w:rPr>
      </w:pPr>
      <w:r>
        <w:rPr>
          <w:rFonts w:cs="Arial"/>
          <w:sz w:val="24"/>
          <w:szCs w:val="24"/>
        </w:rPr>
        <w:t>объекты:</w:t>
      </w:r>
    </w:p>
    <w:p w:rsidR="00620413" w:rsidRDefault="00620413" w:rsidP="00620413">
      <w:pPr>
        <w:numPr>
          <w:ilvl w:val="0"/>
          <w:numId w:val="19"/>
        </w:numPr>
        <w:jc w:val="left"/>
        <w:rPr>
          <w:rFonts w:cs="Arial"/>
          <w:sz w:val="24"/>
          <w:szCs w:val="24"/>
        </w:rPr>
      </w:pPr>
      <w:r>
        <w:rPr>
          <w:rFonts w:cs="Arial"/>
          <w:sz w:val="24"/>
          <w:szCs w:val="24"/>
        </w:rPr>
        <w:t>«</w:t>
      </w:r>
      <w:r>
        <w:rPr>
          <w:rFonts w:cs="Arial"/>
          <w:sz w:val="24"/>
          <w:szCs w:val="24"/>
          <w:lang w:val="en-US"/>
        </w:rPr>
        <w:t>XML</w:t>
      </w:r>
      <w:r w:rsidRPr="00D024A0">
        <w:rPr>
          <w:rFonts w:cs="Arial"/>
          <w:sz w:val="24"/>
          <w:szCs w:val="24"/>
        </w:rPr>
        <w:t xml:space="preserve"> </w:t>
      </w:r>
      <w:r>
        <w:rPr>
          <w:rFonts w:cs="Arial"/>
          <w:sz w:val="24"/>
          <w:szCs w:val="24"/>
        </w:rPr>
        <w:t>обмен»   для экспорта/импорта  и репликации данных;</w:t>
      </w:r>
    </w:p>
    <w:p w:rsidR="00620413" w:rsidRDefault="00620413" w:rsidP="00620413">
      <w:pPr>
        <w:numPr>
          <w:ilvl w:val="0"/>
          <w:numId w:val="19"/>
        </w:numPr>
        <w:jc w:val="left"/>
        <w:rPr>
          <w:rFonts w:cs="Arial"/>
          <w:sz w:val="24"/>
          <w:szCs w:val="24"/>
        </w:rPr>
      </w:pPr>
      <w:r>
        <w:rPr>
          <w:rFonts w:cs="Arial"/>
          <w:sz w:val="24"/>
          <w:szCs w:val="24"/>
        </w:rPr>
        <w:t>«Доступ к данным»   для разграничения доступа к объектам и реквизитам;</w:t>
      </w:r>
    </w:p>
    <w:p w:rsidR="00620413" w:rsidRDefault="00620413" w:rsidP="00620413">
      <w:pPr>
        <w:numPr>
          <w:ilvl w:val="0"/>
          <w:numId w:val="19"/>
        </w:numPr>
        <w:jc w:val="left"/>
        <w:rPr>
          <w:rFonts w:cs="Arial"/>
          <w:sz w:val="24"/>
          <w:szCs w:val="24"/>
        </w:rPr>
      </w:pPr>
      <w:r>
        <w:rPr>
          <w:rFonts w:cs="Arial"/>
          <w:sz w:val="24"/>
          <w:szCs w:val="24"/>
        </w:rPr>
        <w:t>«Планировщик задач»     для автоматизации выполнения регламентных  процедур;</w:t>
      </w:r>
    </w:p>
    <w:p w:rsidR="00620413" w:rsidRDefault="00620413" w:rsidP="00620413">
      <w:pPr>
        <w:numPr>
          <w:ilvl w:val="0"/>
          <w:numId w:val="19"/>
        </w:numPr>
        <w:jc w:val="left"/>
        <w:rPr>
          <w:rFonts w:cs="Arial"/>
          <w:sz w:val="24"/>
          <w:szCs w:val="24"/>
        </w:rPr>
      </w:pPr>
      <w:r>
        <w:rPr>
          <w:rFonts w:cs="Arial"/>
          <w:sz w:val="24"/>
          <w:szCs w:val="24"/>
        </w:rPr>
        <w:t>«Проверка целостности»    для ревизии  базы данных.</w:t>
      </w:r>
    </w:p>
    <w:p w:rsidR="00620413" w:rsidRPr="00D024A0" w:rsidRDefault="00620413" w:rsidP="00620413">
      <w:pPr>
        <w:jc w:val="left"/>
        <w:rPr>
          <w:rFonts w:cs="Arial"/>
          <w:sz w:val="24"/>
          <w:szCs w:val="24"/>
        </w:rPr>
      </w:pPr>
    </w:p>
    <w:p w:rsidR="00620413" w:rsidRDefault="00620413" w:rsidP="00620413">
      <w:pPr>
        <w:jc w:val="left"/>
        <w:rPr>
          <w:rFonts w:cs="Arial"/>
          <w:b/>
          <w:sz w:val="28"/>
          <w:szCs w:val="28"/>
        </w:rPr>
      </w:pPr>
    </w:p>
    <w:p w:rsidR="00620413" w:rsidRDefault="00620413" w:rsidP="00620413">
      <w:pPr>
        <w:pageBreakBefore/>
        <w:jc w:val="left"/>
        <w:outlineLvl w:val="1"/>
        <w:rPr>
          <w:rFonts w:cs="Arial"/>
          <w:b/>
          <w:sz w:val="28"/>
          <w:szCs w:val="28"/>
        </w:rPr>
      </w:pPr>
      <w:bookmarkStart w:id="319" w:name="_Toc45625760"/>
      <w:bookmarkStart w:id="320" w:name="_Toc45625950"/>
      <w:bookmarkStart w:id="321" w:name="_Toc45626405"/>
      <w:bookmarkStart w:id="322" w:name="_Toc48306610"/>
      <w:r>
        <w:rPr>
          <w:rFonts w:cs="Arial"/>
          <w:b/>
          <w:sz w:val="28"/>
          <w:szCs w:val="28"/>
        </w:rPr>
        <w:t>4.1 Проверка целостности  базы данных</w:t>
      </w:r>
      <w:bookmarkEnd w:id="319"/>
      <w:bookmarkEnd w:id="320"/>
      <w:bookmarkEnd w:id="321"/>
      <w:bookmarkEnd w:id="322"/>
    </w:p>
    <w:p w:rsidR="00620413" w:rsidRDefault="00620413" w:rsidP="00620413">
      <w:pPr>
        <w:jc w:val="left"/>
        <w:rPr>
          <w:rFonts w:cs="Arial"/>
          <w:b/>
          <w:sz w:val="28"/>
          <w:szCs w:val="28"/>
        </w:rPr>
      </w:pPr>
    </w:p>
    <w:p w:rsidR="00620413" w:rsidRDefault="00620413" w:rsidP="00620413">
      <w:pPr>
        <w:spacing w:after="0"/>
        <w:jc w:val="left"/>
        <w:rPr>
          <w:rFonts w:cs="Arial"/>
          <w:sz w:val="24"/>
          <w:szCs w:val="24"/>
        </w:rPr>
      </w:pPr>
      <w:r w:rsidRPr="00AD1F7A">
        <w:rPr>
          <w:rFonts w:cs="Arial"/>
          <w:sz w:val="24"/>
          <w:szCs w:val="24"/>
        </w:rPr>
        <w:t xml:space="preserve">          Проверка целостности  базы данных</w:t>
      </w:r>
      <w:r>
        <w:rPr>
          <w:rFonts w:cs="Arial"/>
          <w:sz w:val="24"/>
          <w:szCs w:val="24"/>
        </w:rPr>
        <w:t xml:space="preserve">  реализована как набор системных функций, которые   позволяют  проверять структуру данных и значения реквизитов на возможные ошибки и исправлять обнаруженные ошибки.  </w:t>
      </w:r>
    </w:p>
    <w:p w:rsidR="00620413" w:rsidRDefault="00620413" w:rsidP="00620413">
      <w:pPr>
        <w:jc w:val="left"/>
        <w:rPr>
          <w:rFonts w:cs="Arial"/>
          <w:sz w:val="24"/>
          <w:szCs w:val="24"/>
        </w:rPr>
      </w:pPr>
      <w:r>
        <w:rPr>
          <w:rFonts w:cs="Arial"/>
          <w:sz w:val="24"/>
          <w:szCs w:val="24"/>
        </w:rPr>
        <w:t>Реализованы следующие функции для п</w:t>
      </w:r>
      <w:r w:rsidRPr="00AD1F7A">
        <w:rPr>
          <w:rFonts w:cs="Arial"/>
          <w:sz w:val="24"/>
          <w:szCs w:val="24"/>
        </w:rPr>
        <w:t>роверк</w:t>
      </w:r>
      <w:r>
        <w:rPr>
          <w:rFonts w:cs="Arial"/>
          <w:sz w:val="24"/>
          <w:szCs w:val="24"/>
        </w:rPr>
        <w:t>и</w:t>
      </w:r>
      <w:r w:rsidRPr="00AD1F7A">
        <w:rPr>
          <w:rFonts w:cs="Arial"/>
          <w:sz w:val="24"/>
          <w:szCs w:val="24"/>
        </w:rPr>
        <w:t xml:space="preserve"> целостности  </w:t>
      </w:r>
      <w:r>
        <w:rPr>
          <w:rFonts w:cs="Arial"/>
          <w:sz w:val="24"/>
          <w:szCs w:val="24"/>
        </w:rPr>
        <w:t>базы данных:</w:t>
      </w:r>
    </w:p>
    <w:p w:rsidR="00620413" w:rsidRDefault="00620413" w:rsidP="00620413">
      <w:pPr>
        <w:numPr>
          <w:ilvl w:val="0"/>
          <w:numId w:val="18"/>
        </w:numPr>
        <w:jc w:val="left"/>
        <w:rPr>
          <w:rFonts w:cs="Arial"/>
          <w:sz w:val="24"/>
          <w:szCs w:val="24"/>
        </w:rPr>
      </w:pPr>
      <w:r>
        <w:rPr>
          <w:rFonts w:cs="Arial"/>
          <w:sz w:val="24"/>
          <w:szCs w:val="24"/>
        </w:rPr>
        <w:t>проверка и исправление ошибок в формате данных реквизитов</w:t>
      </w:r>
      <w:r w:rsidRPr="00756584">
        <w:rPr>
          <w:rFonts w:cs="Arial"/>
          <w:sz w:val="24"/>
          <w:szCs w:val="24"/>
        </w:rPr>
        <w:t>;</w:t>
      </w:r>
    </w:p>
    <w:p w:rsidR="00620413" w:rsidRPr="00756584" w:rsidRDefault="00620413" w:rsidP="00620413">
      <w:pPr>
        <w:numPr>
          <w:ilvl w:val="0"/>
          <w:numId w:val="18"/>
        </w:numPr>
        <w:jc w:val="left"/>
        <w:rPr>
          <w:rFonts w:cs="Arial"/>
          <w:sz w:val="24"/>
          <w:szCs w:val="24"/>
        </w:rPr>
      </w:pPr>
      <w:r>
        <w:rPr>
          <w:rFonts w:cs="Arial"/>
          <w:sz w:val="24"/>
          <w:szCs w:val="24"/>
        </w:rPr>
        <w:t>проверка связей и путей</w:t>
      </w:r>
      <w:r>
        <w:rPr>
          <w:rFonts w:cs="Arial"/>
          <w:sz w:val="24"/>
          <w:szCs w:val="24"/>
          <w:lang w:val="en-US"/>
        </w:rPr>
        <w:t>;</w:t>
      </w:r>
    </w:p>
    <w:p w:rsidR="00620413" w:rsidRDefault="00620413" w:rsidP="00620413">
      <w:pPr>
        <w:numPr>
          <w:ilvl w:val="0"/>
          <w:numId w:val="18"/>
        </w:numPr>
        <w:jc w:val="left"/>
        <w:rPr>
          <w:rFonts w:cs="Arial"/>
          <w:sz w:val="24"/>
          <w:szCs w:val="24"/>
        </w:rPr>
      </w:pPr>
      <w:r>
        <w:rPr>
          <w:rFonts w:cs="Arial"/>
          <w:sz w:val="24"/>
          <w:szCs w:val="24"/>
        </w:rPr>
        <w:t>восстановление  потерянных обратных связей;</w:t>
      </w:r>
    </w:p>
    <w:p w:rsidR="00620413" w:rsidRDefault="00620413" w:rsidP="00620413">
      <w:pPr>
        <w:numPr>
          <w:ilvl w:val="0"/>
          <w:numId w:val="18"/>
        </w:numPr>
        <w:jc w:val="left"/>
        <w:rPr>
          <w:rFonts w:cs="Arial"/>
          <w:sz w:val="24"/>
          <w:szCs w:val="24"/>
        </w:rPr>
      </w:pPr>
      <w:r>
        <w:rPr>
          <w:rFonts w:cs="Arial"/>
          <w:sz w:val="24"/>
          <w:szCs w:val="24"/>
        </w:rPr>
        <w:t>проверка и восстановление путей для отображаемых полей;</w:t>
      </w:r>
    </w:p>
    <w:p w:rsidR="00620413" w:rsidRPr="00756584" w:rsidRDefault="00620413" w:rsidP="00620413">
      <w:pPr>
        <w:numPr>
          <w:ilvl w:val="0"/>
          <w:numId w:val="18"/>
        </w:numPr>
        <w:jc w:val="left"/>
        <w:rPr>
          <w:rFonts w:cs="Arial"/>
          <w:sz w:val="24"/>
          <w:szCs w:val="24"/>
        </w:rPr>
      </w:pPr>
      <w:r>
        <w:rPr>
          <w:rFonts w:cs="Arial"/>
          <w:sz w:val="24"/>
          <w:szCs w:val="24"/>
        </w:rPr>
        <w:t>удаление объектов, помеченных как «удаленные».</w:t>
      </w:r>
    </w:p>
    <w:p w:rsidR="00620413" w:rsidRDefault="00620413" w:rsidP="00620413">
      <w:pPr>
        <w:rPr>
          <w:rFonts w:cs="Arial"/>
          <w:sz w:val="24"/>
          <w:szCs w:val="24"/>
        </w:rPr>
      </w:pPr>
    </w:p>
    <w:p w:rsidR="00620413" w:rsidRDefault="00620413" w:rsidP="00620413">
      <w:pPr>
        <w:rPr>
          <w:rFonts w:cs="Arial"/>
          <w:sz w:val="24"/>
          <w:szCs w:val="24"/>
        </w:rPr>
      </w:pPr>
      <w:r>
        <w:rPr>
          <w:rFonts w:cs="Arial"/>
          <w:sz w:val="24"/>
          <w:szCs w:val="24"/>
        </w:rPr>
        <w:t xml:space="preserve">         Для  запуска  системных функций п</w:t>
      </w:r>
      <w:r w:rsidRPr="00AD1F7A">
        <w:rPr>
          <w:rFonts w:cs="Arial"/>
          <w:sz w:val="24"/>
          <w:szCs w:val="24"/>
        </w:rPr>
        <w:t>роверк</w:t>
      </w:r>
      <w:r>
        <w:rPr>
          <w:rFonts w:cs="Arial"/>
          <w:sz w:val="24"/>
          <w:szCs w:val="24"/>
        </w:rPr>
        <w:t>и</w:t>
      </w:r>
      <w:r w:rsidRPr="00AD1F7A">
        <w:rPr>
          <w:rFonts w:cs="Arial"/>
          <w:sz w:val="24"/>
          <w:szCs w:val="24"/>
        </w:rPr>
        <w:t xml:space="preserve"> целостности  </w:t>
      </w:r>
      <w:r>
        <w:rPr>
          <w:rFonts w:cs="Arial"/>
          <w:sz w:val="24"/>
          <w:szCs w:val="24"/>
        </w:rPr>
        <w:t xml:space="preserve"> базы данных  требуется  выделить  папку «Системные данные» и нажать на кнопку   </w:t>
      </w:r>
      <w:r w:rsidRPr="00AE0DB5">
        <w:rPr>
          <w:rFonts w:cs="Arial"/>
          <w:noProof/>
          <w:sz w:val="24"/>
          <w:szCs w:val="24"/>
        </w:rPr>
        <w:drawing>
          <wp:inline distT="0" distB="0" distL="0" distR="0">
            <wp:extent cx="325755" cy="1987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755" cy="198755"/>
                    </a:xfrm>
                    <a:prstGeom prst="rect">
                      <a:avLst/>
                    </a:prstGeom>
                    <a:noFill/>
                    <a:ln>
                      <a:noFill/>
                    </a:ln>
                  </pic:spPr>
                </pic:pic>
              </a:graphicData>
            </a:graphic>
          </wp:inline>
        </w:drawing>
      </w:r>
      <w:r>
        <w:rPr>
          <w:rFonts w:cs="Arial"/>
          <w:sz w:val="24"/>
          <w:szCs w:val="24"/>
        </w:rPr>
        <w:t>.</w:t>
      </w:r>
    </w:p>
    <w:p w:rsidR="00620413" w:rsidRDefault="00620413" w:rsidP="00620413">
      <w:pPr>
        <w:rPr>
          <w:rFonts w:cs="Arial"/>
          <w:sz w:val="24"/>
          <w:szCs w:val="24"/>
        </w:rPr>
      </w:pPr>
    </w:p>
    <w:tbl>
      <w:tblPr>
        <w:tblW w:w="0" w:type="auto"/>
        <w:tblLook w:val="0000" w:firstRow="0" w:lastRow="0" w:firstColumn="0" w:lastColumn="0" w:noHBand="0" w:noVBand="0"/>
      </w:tblPr>
      <w:tblGrid>
        <w:gridCol w:w="7835"/>
      </w:tblGrid>
      <w:tr w:rsidR="00620413" w:rsidRPr="009127CF" w:rsidTr="001D42FC">
        <w:tblPrEx>
          <w:tblCellMar>
            <w:top w:w="0" w:type="dxa"/>
            <w:bottom w:w="0" w:type="dxa"/>
          </w:tblCellMar>
        </w:tblPrEx>
        <w:tc>
          <w:tcPr>
            <w:tcW w:w="7835" w:type="dxa"/>
          </w:tcPr>
          <w:p w:rsidR="00620413" w:rsidRPr="009127CF" w:rsidRDefault="00620413" w:rsidP="001D42FC">
            <w:pPr>
              <w:rPr>
                <w:rFonts w:cs="Arial"/>
                <w:sz w:val="24"/>
                <w:szCs w:val="24"/>
              </w:rPr>
            </w:pPr>
            <w:r w:rsidRPr="00F97A8C">
              <w:rPr>
                <w:rFonts w:cs="Arial"/>
                <w:noProof/>
                <w:sz w:val="24"/>
                <w:szCs w:val="24"/>
              </w:rPr>
              <w:drawing>
                <wp:inline distT="0" distB="0" distL="0" distR="0">
                  <wp:extent cx="4810760" cy="1160780"/>
                  <wp:effectExtent l="0" t="0" r="889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10760" cy="1160780"/>
                          </a:xfrm>
                          <a:prstGeom prst="rect">
                            <a:avLst/>
                          </a:prstGeom>
                          <a:noFill/>
                          <a:ln>
                            <a:noFill/>
                          </a:ln>
                        </pic:spPr>
                      </pic:pic>
                    </a:graphicData>
                  </a:graphic>
                </wp:inline>
              </w:drawing>
            </w:r>
          </w:p>
        </w:tc>
      </w:tr>
      <w:tr w:rsidR="00620413" w:rsidRPr="009127CF" w:rsidTr="001D42FC">
        <w:tblPrEx>
          <w:tblCellMar>
            <w:top w:w="0" w:type="dxa"/>
            <w:bottom w:w="0" w:type="dxa"/>
          </w:tblCellMar>
        </w:tblPrEx>
        <w:tc>
          <w:tcPr>
            <w:tcW w:w="7835" w:type="dxa"/>
          </w:tcPr>
          <w:p w:rsidR="00620413" w:rsidRPr="009127CF" w:rsidRDefault="00620413" w:rsidP="001D42FC">
            <w:pPr>
              <w:rPr>
                <w:rFonts w:cs="Arial"/>
                <w:sz w:val="24"/>
                <w:szCs w:val="24"/>
              </w:rPr>
            </w:pPr>
            <w:r>
              <w:rPr>
                <w:rFonts w:cs="Arial"/>
                <w:sz w:val="24"/>
                <w:szCs w:val="24"/>
              </w:rPr>
              <w:t>Рис. Запуск системных функций проверки целостности БД.</w:t>
            </w:r>
          </w:p>
        </w:tc>
      </w:tr>
    </w:tbl>
    <w:p w:rsidR="00620413" w:rsidRDefault="00620413" w:rsidP="00620413">
      <w:pPr>
        <w:rPr>
          <w:rFonts w:cs="Arial"/>
          <w:sz w:val="24"/>
          <w:szCs w:val="24"/>
        </w:rPr>
      </w:pPr>
    </w:p>
    <w:p w:rsidR="00620413" w:rsidRDefault="00620413" w:rsidP="00620413">
      <w:pPr>
        <w:rPr>
          <w:rFonts w:cs="Arial"/>
          <w:sz w:val="24"/>
          <w:szCs w:val="24"/>
        </w:rPr>
      </w:pPr>
    </w:p>
    <w:p w:rsidR="00620413" w:rsidRDefault="00620413" w:rsidP="00620413">
      <w:pPr>
        <w:pageBreakBefore/>
        <w:jc w:val="left"/>
        <w:outlineLvl w:val="1"/>
        <w:rPr>
          <w:rFonts w:cs="Arial"/>
          <w:b/>
          <w:sz w:val="28"/>
          <w:szCs w:val="28"/>
        </w:rPr>
      </w:pPr>
      <w:bookmarkStart w:id="323" w:name="_Toc45625761"/>
      <w:bookmarkStart w:id="324" w:name="_Toc45625951"/>
      <w:bookmarkStart w:id="325" w:name="_Toc45626406"/>
      <w:bookmarkStart w:id="326" w:name="_Toc48306611"/>
      <w:r>
        <w:rPr>
          <w:rFonts w:cs="Arial"/>
          <w:b/>
          <w:sz w:val="28"/>
          <w:szCs w:val="28"/>
        </w:rPr>
        <w:t>4.2 Планировщик задач</w:t>
      </w:r>
      <w:bookmarkEnd w:id="323"/>
      <w:bookmarkEnd w:id="324"/>
      <w:bookmarkEnd w:id="325"/>
      <w:bookmarkEnd w:id="326"/>
    </w:p>
    <w:p w:rsidR="00620413" w:rsidRPr="006872D5" w:rsidRDefault="00620413" w:rsidP="00620413">
      <w:pPr>
        <w:jc w:val="left"/>
        <w:rPr>
          <w:rFonts w:cs="Arial"/>
          <w:b/>
          <w:sz w:val="28"/>
          <w:szCs w:val="28"/>
        </w:rPr>
      </w:pPr>
    </w:p>
    <w:p w:rsidR="00620413" w:rsidRDefault="00620413" w:rsidP="00620413">
      <w:pPr>
        <w:jc w:val="left"/>
        <w:rPr>
          <w:rFonts w:cs="Arial"/>
          <w:sz w:val="24"/>
          <w:szCs w:val="24"/>
        </w:rPr>
      </w:pPr>
      <w:r w:rsidRPr="0017574E">
        <w:rPr>
          <w:rFonts w:cs="Arial"/>
          <w:b/>
          <w:sz w:val="28"/>
          <w:szCs w:val="28"/>
        </w:rPr>
        <w:t xml:space="preserve">       </w:t>
      </w:r>
      <w:r w:rsidRPr="0017574E">
        <w:rPr>
          <w:rFonts w:cs="Arial"/>
          <w:sz w:val="24"/>
          <w:szCs w:val="24"/>
        </w:rPr>
        <w:t>П</w:t>
      </w:r>
      <w:r>
        <w:rPr>
          <w:rFonts w:cs="Arial"/>
          <w:sz w:val="24"/>
          <w:szCs w:val="24"/>
        </w:rPr>
        <w:t xml:space="preserve">ланировщик задач СУПР «Караби»  является надстройкой к стандартному планировщику </w:t>
      </w:r>
      <w:r>
        <w:rPr>
          <w:rFonts w:cs="Arial"/>
          <w:sz w:val="24"/>
          <w:szCs w:val="24"/>
          <w:lang w:val="en-US"/>
        </w:rPr>
        <w:t>Oracle</w:t>
      </w:r>
      <w:r>
        <w:rPr>
          <w:rFonts w:cs="Arial"/>
          <w:sz w:val="24"/>
          <w:szCs w:val="24"/>
        </w:rPr>
        <w:t xml:space="preserve">, позволяет более удобно и быстро определять время  и периодичность запуска функций </w:t>
      </w:r>
      <w:r>
        <w:rPr>
          <w:rFonts w:cs="Arial"/>
          <w:sz w:val="24"/>
          <w:szCs w:val="24"/>
          <w:lang w:val="en-US"/>
        </w:rPr>
        <w:t>Oracle</w:t>
      </w:r>
      <w:r w:rsidRPr="0017574E">
        <w:rPr>
          <w:rFonts w:cs="Arial"/>
          <w:sz w:val="24"/>
          <w:szCs w:val="24"/>
        </w:rPr>
        <w:t xml:space="preserve"> </w:t>
      </w:r>
      <w:r>
        <w:rPr>
          <w:rFonts w:cs="Arial"/>
          <w:sz w:val="24"/>
          <w:szCs w:val="24"/>
        </w:rPr>
        <w:t xml:space="preserve">на выполнение. </w:t>
      </w:r>
    </w:p>
    <w:p w:rsidR="00620413" w:rsidRDefault="00620413" w:rsidP="00620413">
      <w:pPr>
        <w:jc w:val="left"/>
        <w:rPr>
          <w:rFonts w:cs="Arial"/>
          <w:sz w:val="24"/>
          <w:szCs w:val="24"/>
        </w:rPr>
      </w:pPr>
    </w:p>
    <w:tbl>
      <w:tblPr>
        <w:tblW w:w="0" w:type="auto"/>
        <w:tblLook w:val="0000" w:firstRow="0" w:lastRow="0" w:firstColumn="0" w:lastColumn="0" w:noHBand="0" w:noVBand="0"/>
      </w:tblPr>
      <w:tblGrid>
        <w:gridCol w:w="8946"/>
      </w:tblGrid>
      <w:tr w:rsidR="00620413" w:rsidRPr="009127CF" w:rsidTr="001D42FC">
        <w:tblPrEx>
          <w:tblCellMar>
            <w:top w:w="0" w:type="dxa"/>
            <w:bottom w:w="0" w:type="dxa"/>
          </w:tblCellMar>
        </w:tblPrEx>
        <w:tc>
          <w:tcPr>
            <w:tcW w:w="8945" w:type="dxa"/>
          </w:tcPr>
          <w:p w:rsidR="00620413" w:rsidRPr="009127CF" w:rsidRDefault="00620413" w:rsidP="001D42FC">
            <w:pPr>
              <w:jc w:val="left"/>
              <w:rPr>
                <w:rFonts w:cs="Arial"/>
                <w:sz w:val="24"/>
                <w:szCs w:val="24"/>
              </w:rPr>
            </w:pPr>
            <w:r w:rsidRPr="009127CF">
              <w:rPr>
                <w:rFonts w:cs="Arial"/>
                <w:noProof/>
                <w:sz w:val="24"/>
                <w:szCs w:val="24"/>
              </w:rPr>
              <w:drawing>
                <wp:inline distT="0" distB="0" distL="0" distR="0">
                  <wp:extent cx="5542280" cy="2202815"/>
                  <wp:effectExtent l="0" t="0" r="127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42280" cy="2202815"/>
                          </a:xfrm>
                          <a:prstGeom prst="rect">
                            <a:avLst/>
                          </a:prstGeom>
                          <a:noFill/>
                          <a:ln>
                            <a:noFill/>
                          </a:ln>
                        </pic:spPr>
                      </pic:pic>
                    </a:graphicData>
                  </a:graphic>
                </wp:inline>
              </w:drawing>
            </w:r>
          </w:p>
        </w:tc>
      </w:tr>
      <w:tr w:rsidR="00620413" w:rsidRPr="009127CF" w:rsidTr="001D42FC">
        <w:tblPrEx>
          <w:tblCellMar>
            <w:top w:w="0" w:type="dxa"/>
            <w:bottom w:w="0" w:type="dxa"/>
          </w:tblCellMar>
        </w:tblPrEx>
        <w:tc>
          <w:tcPr>
            <w:tcW w:w="8945" w:type="dxa"/>
          </w:tcPr>
          <w:p w:rsidR="00620413" w:rsidRPr="009127CF" w:rsidRDefault="00620413" w:rsidP="001D42FC">
            <w:pPr>
              <w:jc w:val="left"/>
              <w:rPr>
                <w:rFonts w:cs="Arial"/>
                <w:sz w:val="24"/>
                <w:szCs w:val="24"/>
              </w:rPr>
            </w:pPr>
            <w:r>
              <w:rPr>
                <w:rFonts w:cs="Arial"/>
                <w:sz w:val="24"/>
                <w:szCs w:val="24"/>
              </w:rPr>
              <w:t>Рис. Список экземпляров объекта «Задача».</w:t>
            </w:r>
          </w:p>
        </w:tc>
      </w:tr>
    </w:tbl>
    <w:p w:rsidR="00620413" w:rsidRDefault="00620413" w:rsidP="00620413">
      <w:pPr>
        <w:jc w:val="left"/>
        <w:rPr>
          <w:rFonts w:cs="Arial"/>
          <w:sz w:val="24"/>
          <w:szCs w:val="24"/>
        </w:rPr>
      </w:pPr>
    </w:p>
    <w:p w:rsidR="00620413" w:rsidRDefault="00620413" w:rsidP="00620413">
      <w:pPr>
        <w:jc w:val="left"/>
        <w:rPr>
          <w:rFonts w:cs="Arial"/>
          <w:sz w:val="24"/>
          <w:szCs w:val="24"/>
        </w:rPr>
      </w:pPr>
      <w:r>
        <w:rPr>
          <w:rFonts w:cs="Arial"/>
          <w:sz w:val="24"/>
          <w:szCs w:val="24"/>
        </w:rPr>
        <w:t>Значения реквизитов (полей) объекта «Задача»:</w:t>
      </w:r>
    </w:p>
    <w:p w:rsidR="00620413" w:rsidRDefault="00620413" w:rsidP="00620413">
      <w:pPr>
        <w:spacing w:after="0"/>
        <w:jc w:val="left"/>
        <w:rPr>
          <w:rFonts w:cs="Arial"/>
          <w:sz w:val="24"/>
          <w:szCs w:val="24"/>
        </w:rPr>
      </w:pPr>
      <w:r>
        <w:rPr>
          <w:rFonts w:cs="Arial"/>
          <w:i/>
          <w:sz w:val="24"/>
          <w:szCs w:val="24"/>
        </w:rPr>
        <w:t>Ф</w:t>
      </w:r>
      <w:r w:rsidRPr="0017574E">
        <w:rPr>
          <w:rFonts w:cs="Arial"/>
          <w:i/>
          <w:sz w:val="24"/>
          <w:szCs w:val="24"/>
        </w:rPr>
        <w:t>ункция</w:t>
      </w:r>
      <w:r>
        <w:rPr>
          <w:rFonts w:cs="Arial"/>
          <w:sz w:val="24"/>
          <w:szCs w:val="24"/>
        </w:rPr>
        <w:t xml:space="preserve">           -  задается   имя функции </w:t>
      </w:r>
      <w:r>
        <w:rPr>
          <w:rFonts w:cs="Arial"/>
          <w:sz w:val="24"/>
          <w:szCs w:val="24"/>
          <w:lang w:val="en-US"/>
        </w:rPr>
        <w:t>Oracle</w:t>
      </w:r>
      <w:r w:rsidRPr="0017574E">
        <w:rPr>
          <w:rFonts w:cs="Arial"/>
          <w:sz w:val="24"/>
          <w:szCs w:val="24"/>
        </w:rPr>
        <w:t xml:space="preserve"> </w:t>
      </w:r>
      <w:r>
        <w:rPr>
          <w:rFonts w:cs="Arial"/>
          <w:sz w:val="24"/>
          <w:szCs w:val="24"/>
          <w:lang w:val="en-US"/>
        </w:rPr>
        <w:t>c</w:t>
      </w:r>
      <w:r w:rsidRPr="0017574E">
        <w:rPr>
          <w:rFonts w:cs="Arial"/>
          <w:sz w:val="24"/>
          <w:szCs w:val="24"/>
        </w:rPr>
        <w:t xml:space="preserve"> </w:t>
      </w:r>
      <w:r>
        <w:rPr>
          <w:rFonts w:cs="Arial"/>
          <w:sz w:val="24"/>
          <w:szCs w:val="24"/>
        </w:rPr>
        <w:t xml:space="preserve">параметрами или выражение на   </w:t>
      </w:r>
    </w:p>
    <w:p w:rsidR="00620413" w:rsidRPr="0017574E" w:rsidRDefault="00620413" w:rsidP="00620413">
      <w:pPr>
        <w:spacing w:after="0"/>
        <w:jc w:val="left"/>
        <w:rPr>
          <w:rFonts w:cs="Arial"/>
          <w:sz w:val="24"/>
          <w:szCs w:val="24"/>
        </w:rPr>
      </w:pPr>
      <w:r>
        <w:rPr>
          <w:rFonts w:cs="Arial"/>
          <w:sz w:val="24"/>
          <w:szCs w:val="24"/>
        </w:rPr>
        <w:t xml:space="preserve">                            </w:t>
      </w:r>
      <w:r>
        <w:rPr>
          <w:rFonts w:cs="Arial"/>
          <w:sz w:val="24"/>
          <w:szCs w:val="24"/>
          <w:lang w:val="en-US"/>
        </w:rPr>
        <w:t>PL</w:t>
      </w:r>
      <w:r w:rsidRPr="0017574E">
        <w:rPr>
          <w:rFonts w:cs="Arial"/>
          <w:sz w:val="24"/>
          <w:szCs w:val="24"/>
        </w:rPr>
        <w:t>/</w:t>
      </w:r>
      <w:r>
        <w:rPr>
          <w:rFonts w:cs="Arial"/>
          <w:sz w:val="24"/>
          <w:szCs w:val="24"/>
          <w:lang w:val="en-US"/>
        </w:rPr>
        <w:t>SQL</w:t>
      </w:r>
      <w:r>
        <w:rPr>
          <w:rFonts w:cs="Arial"/>
          <w:sz w:val="24"/>
          <w:szCs w:val="24"/>
        </w:rPr>
        <w:t>.</w:t>
      </w:r>
    </w:p>
    <w:p w:rsidR="00620413" w:rsidRDefault="00620413" w:rsidP="00620413">
      <w:pPr>
        <w:jc w:val="left"/>
        <w:rPr>
          <w:rFonts w:cs="Arial"/>
          <w:sz w:val="24"/>
          <w:szCs w:val="24"/>
        </w:rPr>
      </w:pPr>
      <w:r w:rsidRPr="0017574E">
        <w:rPr>
          <w:rFonts w:cs="Arial"/>
          <w:i/>
          <w:sz w:val="24"/>
          <w:szCs w:val="24"/>
        </w:rPr>
        <w:t xml:space="preserve">Дата </w:t>
      </w:r>
      <w:r>
        <w:rPr>
          <w:rFonts w:cs="Arial"/>
          <w:i/>
          <w:sz w:val="24"/>
          <w:szCs w:val="24"/>
        </w:rPr>
        <w:t xml:space="preserve">старта  -  </w:t>
      </w:r>
      <w:r>
        <w:rPr>
          <w:rFonts w:cs="Arial"/>
          <w:sz w:val="24"/>
          <w:szCs w:val="24"/>
        </w:rPr>
        <w:t>дата и время запуска задачи (функции) на выполнение.</w:t>
      </w:r>
    </w:p>
    <w:p w:rsidR="00620413" w:rsidRDefault="00620413" w:rsidP="00620413">
      <w:pPr>
        <w:spacing w:after="0"/>
        <w:jc w:val="left"/>
        <w:rPr>
          <w:rFonts w:cs="Arial"/>
          <w:sz w:val="24"/>
          <w:szCs w:val="24"/>
        </w:rPr>
      </w:pPr>
      <w:r w:rsidRPr="0017574E">
        <w:rPr>
          <w:rFonts w:cs="Arial"/>
          <w:i/>
          <w:sz w:val="24"/>
          <w:szCs w:val="24"/>
        </w:rPr>
        <w:t>Периодичность</w:t>
      </w:r>
      <w:r>
        <w:rPr>
          <w:rFonts w:cs="Arial"/>
          <w:i/>
          <w:sz w:val="24"/>
          <w:szCs w:val="24"/>
        </w:rPr>
        <w:t xml:space="preserve">  -  </w:t>
      </w:r>
      <w:r>
        <w:rPr>
          <w:rFonts w:cs="Arial"/>
          <w:sz w:val="24"/>
          <w:szCs w:val="24"/>
        </w:rPr>
        <w:t>интервал времени через который повторно запускать задачу,</w:t>
      </w:r>
    </w:p>
    <w:p w:rsidR="00620413" w:rsidRDefault="00620413" w:rsidP="00620413">
      <w:pPr>
        <w:spacing w:after="0"/>
        <w:jc w:val="left"/>
        <w:rPr>
          <w:rFonts w:cs="Arial"/>
          <w:sz w:val="24"/>
          <w:szCs w:val="24"/>
        </w:rPr>
      </w:pPr>
      <w:r>
        <w:rPr>
          <w:rFonts w:cs="Arial"/>
          <w:sz w:val="24"/>
          <w:szCs w:val="24"/>
        </w:rPr>
        <w:t xml:space="preserve">                                указываемые единицы  времени суммируются  и формируется   </w:t>
      </w:r>
    </w:p>
    <w:p w:rsidR="00620413" w:rsidRDefault="00620413" w:rsidP="00620413">
      <w:pPr>
        <w:jc w:val="left"/>
        <w:rPr>
          <w:rFonts w:cs="Arial"/>
          <w:sz w:val="24"/>
          <w:szCs w:val="24"/>
        </w:rPr>
      </w:pPr>
      <w:r>
        <w:rPr>
          <w:rFonts w:cs="Arial"/>
          <w:sz w:val="24"/>
          <w:szCs w:val="24"/>
        </w:rPr>
        <w:t xml:space="preserve">                                выражение  для «функции вычисления интервала» </w:t>
      </w:r>
      <w:r>
        <w:rPr>
          <w:rFonts w:cs="Arial"/>
          <w:sz w:val="24"/>
          <w:szCs w:val="24"/>
          <w:lang w:val="en-US"/>
        </w:rPr>
        <w:t>Oracle</w:t>
      </w:r>
      <w:r w:rsidRPr="0017574E">
        <w:rPr>
          <w:rFonts w:cs="Arial"/>
          <w:sz w:val="24"/>
          <w:szCs w:val="24"/>
        </w:rPr>
        <w:t>.</w:t>
      </w:r>
    </w:p>
    <w:p w:rsidR="00620413" w:rsidRDefault="00620413" w:rsidP="00620413">
      <w:pPr>
        <w:jc w:val="left"/>
        <w:rPr>
          <w:rFonts w:cs="Arial"/>
          <w:sz w:val="24"/>
          <w:szCs w:val="24"/>
        </w:rPr>
      </w:pPr>
    </w:p>
    <w:p w:rsidR="00620413" w:rsidRPr="0017574E" w:rsidRDefault="00620413" w:rsidP="00620413">
      <w:pPr>
        <w:jc w:val="left"/>
        <w:rPr>
          <w:rFonts w:cs="Arial"/>
          <w:sz w:val="28"/>
          <w:szCs w:val="28"/>
        </w:rPr>
      </w:pPr>
      <w:r w:rsidRPr="0017574E">
        <w:rPr>
          <w:rFonts w:cs="Arial"/>
          <w:sz w:val="28"/>
          <w:szCs w:val="28"/>
        </w:rPr>
        <w:t>Флажки :</w:t>
      </w:r>
    </w:p>
    <w:p w:rsidR="00620413" w:rsidRDefault="00620413" w:rsidP="00620413">
      <w:pPr>
        <w:numPr>
          <w:ilvl w:val="0"/>
          <w:numId w:val="41"/>
        </w:numPr>
        <w:spacing w:after="0"/>
        <w:jc w:val="left"/>
        <w:rPr>
          <w:rFonts w:cs="Arial"/>
          <w:sz w:val="24"/>
          <w:szCs w:val="24"/>
        </w:rPr>
      </w:pPr>
      <w:r w:rsidRPr="00EB153C">
        <w:rPr>
          <w:rFonts w:cs="Arial"/>
          <w:i/>
          <w:sz w:val="24"/>
          <w:szCs w:val="24"/>
        </w:rPr>
        <w:t xml:space="preserve">приостановлена  </w:t>
      </w:r>
      <w:r>
        <w:rPr>
          <w:rFonts w:cs="Arial"/>
          <w:sz w:val="24"/>
          <w:szCs w:val="24"/>
        </w:rPr>
        <w:t xml:space="preserve">                   –  прекратить выполнение задачи немедленно  </w:t>
      </w:r>
    </w:p>
    <w:p w:rsidR="00620413" w:rsidRDefault="00620413" w:rsidP="00620413">
      <w:pPr>
        <w:spacing w:after="0"/>
        <w:ind w:left="227"/>
        <w:jc w:val="left"/>
        <w:rPr>
          <w:rFonts w:cs="Arial"/>
          <w:sz w:val="24"/>
          <w:szCs w:val="24"/>
        </w:rPr>
      </w:pPr>
      <w:r>
        <w:rPr>
          <w:rFonts w:cs="Arial"/>
          <w:sz w:val="24"/>
          <w:szCs w:val="24"/>
        </w:rPr>
        <w:t xml:space="preserve">                                                          (принудительно приостановить задачу)</w:t>
      </w:r>
      <w:r>
        <w:rPr>
          <w:rFonts w:cs="Arial"/>
          <w:sz w:val="24"/>
          <w:szCs w:val="24"/>
          <w:lang w:val="en-US"/>
        </w:rPr>
        <w:t>;</w:t>
      </w:r>
    </w:p>
    <w:p w:rsidR="00620413" w:rsidRDefault="00620413" w:rsidP="00620413">
      <w:pPr>
        <w:numPr>
          <w:ilvl w:val="0"/>
          <w:numId w:val="41"/>
        </w:numPr>
        <w:spacing w:after="0"/>
        <w:jc w:val="left"/>
        <w:rPr>
          <w:rFonts w:cs="Arial"/>
          <w:sz w:val="24"/>
          <w:szCs w:val="24"/>
        </w:rPr>
      </w:pPr>
      <w:r w:rsidRPr="00EB153C">
        <w:rPr>
          <w:rFonts w:cs="Arial"/>
          <w:i/>
          <w:sz w:val="24"/>
          <w:szCs w:val="24"/>
        </w:rPr>
        <w:t xml:space="preserve">приостановить при ошибках </w:t>
      </w:r>
      <w:r>
        <w:rPr>
          <w:rFonts w:cs="Arial"/>
          <w:sz w:val="24"/>
          <w:szCs w:val="24"/>
        </w:rPr>
        <w:t xml:space="preserve">– при наличии ошибок прекратить выполнение   </w:t>
      </w:r>
    </w:p>
    <w:p w:rsidR="00620413" w:rsidRDefault="00620413" w:rsidP="00620413">
      <w:pPr>
        <w:spacing w:after="0"/>
        <w:ind w:left="227"/>
        <w:jc w:val="left"/>
        <w:rPr>
          <w:rFonts w:cs="Arial"/>
          <w:sz w:val="24"/>
          <w:szCs w:val="24"/>
        </w:rPr>
      </w:pPr>
      <w:r>
        <w:rPr>
          <w:rFonts w:cs="Arial"/>
          <w:sz w:val="24"/>
          <w:szCs w:val="24"/>
        </w:rPr>
        <w:t xml:space="preserve">                                                             задачи;</w:t>
      </w:r>
    </w:p>
    <w:p w:rsidR="00620413" w:rsidRPr="00EB153C" w:rsidRDefault="00620413" w:rsidP="00620413">
      <w:pPr>
        <w:numPr>
          <w:ilvl w:val="0"/>
          <w:numId w:val="41"/>
        </w:numPr>
        <w:spacing w:after="0"/>
        <w:jc w:val="left"/>
        <w:rPr>
          <w:rFonts w:cs="Arial"/>
          <w:sz w:val="24"/>
          <w:szCs w:val="24"/>
        </w:rPr>
      </w:pPr>
      <w:r w:rsidRPr="00EB153C">
        <w:rPr>
          <w:rFonts w:cs="Arial"/>
          <w:i/>
          <w:sz w:val="24"/>
          <w:szCs w:val="24"/>
        </w:rPr>
        <w:t>удалять при завершении</w:t>
      </w:r>
      <w:r>
        <w:rPr>
          <w:rFonts w:cs="Arial"/>
          <w:sz w:val="24"/>
          <w:szCs w:val="24"/>
        </w:rPr>
        <w:t xml:space="preserve">      –  после завершения удалить из очереди задач </w:t>
      </w:r>
    </w:p>
    <w:p w:rsidR="00620413" w:rsidRDefault="00620413" w:rsidP="00620413">
      <w:pPr>
        <w:spacing w:after="0"/>
        <w:ind w:left="227"/>
        <w:jc w:val="left"/>
        <w:rPr>
          <w:rFonts w:cs="Arial"/>
          <w:sz w:val="24"/>
          <w:szCs w:val="24"/>
        </w:rPr>
      </w:pPr>
      <w:r w:rsidRPr="00EB153C">
        <w:rPr>
          <w:rFonts w:cs="Arial"/>
          <w:sz w:val="24"/>
          <w:szCs w:val="24"/>
        </w:rPr>
        <w:t xml:space="preserve">                                                          </w:t>
      </w:r>
      <w:r>
        <w:rPr>
          <w:rFonts w:cs="Arial"/>
          <w:sz w:val="24"/>
          <w:szCs w:val="24"/>
          <w:lang w:val="en-US"/>
        </w:rPr>
        <w:t>Oracle</w:t>
      </w:r>
      <w:r>
        <w:rPr>
          <w:rFonts w:cs="Arial"/>
          <w:sz w:val="24"/>
          <w:szCs w:val="24"/>
        </w:rPr>
        <w:t xml:space="preserve">; этот флажок устанавливается по   </w:t>
      </w:r>
    </w:p>
    <w:p w:rsidR="00620413" w:rsidRPr="00EB153C" w:rsidRDefault="00620413" w:rsidP="00620413">
      <w:pPr>
        <w:ind w:left="227"/>
        <w:jc w:val="left"/>
        <w:rPr>
          <w:rFonts w:cs="Arial"/>
          <w:sz w:val="24"/>
          <w:szCs w:val="24"/>
        </w:rPr>
      </w:pPr>
      <w:r>
        <w:rPr>
          <w:rFonts w:cs="Arial"/>
          <w:sz w:val="24"/>
          <w:szCs w:val="24"/>
        </w:rPr>
        <w:t xml:space="preserve">                                                          умолчанию, если не указана периодичность.</w:t>
      </w:r>
    </w:p>
    <w:p w:rsidR="00620413" w:rsidRDefault="00620413" w:rsidP="00620413"/>
    <w:p w:rsidR="00620413" w:rsidRPr="00EB153C" w:rsidRDefault="00620413" w:rsidP="00620413">
      <w:pPr>
        <w:rPr>
          <w:sz w:val="24"/>
          <w:szCs w:val="24"/>
        </w:rPr>
      </w:pPr>
      <w:r w:rsidRPr="00EB153C">
        <w:rPr>
          <w:sz w:val="24"/>
          <w:szCs w:val="24"/>
        </w:rPr>
        <w:t xml:space="preserve">Внизу </w:t>
      </w:r>
      <w:r>
        <w:rPr>
          <w:sz w:val="24"/>
          <w:szCs w:val="24"/>
        </w:rPr>
        <w:t xml:space="preserve"> экрана имеются 2 закладки</w:t>
      </w:r>
      <w:r w:rsidRPr="00EB153C">
        <w:rPr>
          <w:i/>
          <w:sz w:val="24"/>
          <w:szCs w:val="24"/>
        </w:rPr>
        <w:t>:  Планировщик</w:t>
      </w:r>
      <w:r>
        <w:rPr>
          <w:sz w:val="24"/>
          <w:szCs w:val="24"/>
        </w:rPr>
        <w:t xml:space="preserve"> и </w:t>
      </w:r>
      <w:r w:rsidRPr="00EB153C">
        <w:rPr>
          <w:i/>
          <w:sz w:val="24"/>
          <w:szCs w:val="24"/>
        </w:rPr>
        <w:t>Статистика</w:t>
      </w:r>
      <w:r>
        <w:rPr>
          <w:sz w:val="24"/>
          <w:szCs w:val="24"/>
        </w:rPr>
        <w:t xml:space="preserve">. </w:t>
      </w:r>
    </w:p>
    <w:p w:rsidR="00620413" w:rsidRPr="00EB153C" w:rsidRDefault="00620413" w:rsidP="00620413">
      <w:pPr>
        <w:ind w:firstLine="720"/>
        <w:rPr>
          <w:sz w:val="24"/>
          <w:szCs w:val="24"/>
        </w:rPr>
      </w:pPr>
      <w:r w:rsidRPr="00EB153C">
        <w:rPr>
          <w:sz w:val="24"/>
          <w:szCs w:val="24"/>
        </w:rPr>
        <w:t>По закладке</w:t>
      </w:r>
      <w:r>
        <w:rPr>
          <w:i/>
          <w:sz w:val="24"/>
          <w:szCs w:val="24"/>
        </w:rPr>
        <w:t xml:space="preserve"> </w:t>
      </w:r>
      <w:r w:rsidRPr="00EB153C">
        <w:rPr>
          <w:i/>
          <w:sz w:val="24"/>
          <w:szCs w:val="24"/>
        </w:rPr>
        <w:t>Статистика</w:t>
      </w:r>
      <w:r>
        <w:rPr>
          <w:i/>
          <w:sz w:val="24"/>
          <w:szCs w:val="24"/>
        </w:rPr>
        <w:t xml:space="preserve"> </w:t>
      </w:r>
      <w:r>
        <w:rPr>
          <w:sz w:val="24"/>
          <w:szCs w:val="24"/>
        </w:rPr>
        <w:t xml:space="preserve">можно просмотреть журнал, в котором регистрируется: время запуска, идентификационный номер и название задачи, время прекращения выполнения.  Каждой задаче </w:t>
      </w:r>
      <w:r>
        <w:rPr>
          <w:sz w:val="24"/>
          <w:szCs w:val="24"/>
          <w:lang w:val="en-US"/>
        </w:rPr>
        <w:t>Oracle</w:t>
      </w:r>
      <w:r w:rsidRPr="00EB153C">
        <w:rPr>
          <w:sz w:val="24"/>
          <w:szCs w:val="24"/>
        </w:rPr>
        <w:t xml:space="preserve"> </w:t>
      </w:r>
      <w:r>
        <w:rPr>
          <w:sz w:val="24"/>
          <w:szCs w:val="24"/>
        </w:rPr>
        <w:t xml:space="preserve"> присваивает уникальный идентификационный </w:t>
      </w:r>
      <w:r w:rsidRPr="00EB153C">
        <w:rPr>
          <w:sz w:val="24"/>
          <w:szCs w:val="24"/>
        </w:rPr>
        <w:t xml:space="preserve"> </w:t>
      </w:r>
      <w:r>
        <w:rPr>
          <w:sz w:val="24"/>
          <w:szCs w:val="24"/>
        </w:rPr>
        <w:t>номер.</w:t>
      </w:r>
    </w:p>
    <w:p w:rsidR="00620413" w:rsidRDefault="00620413" w:rsidP="00620413"/>
    <w:tbl>
      <w:tblPr>
        <w:tblW w:w="0" w:type="auto"/>
        <w:tblLook w:val="0000" w:firstRow="0" w:lastRow="0" w:firstColumn="0" w:lastColumn="0" w:noHBand="0" w:noVBand="0"/>
      </w:tblPr>
      <w:tblGrid>
        <w:gridCol w:w="9355"/>
      </w:tblGrid>
      <w:tr w:rsidR="00620413" w:rsidRPr="009127CF" w:rsidTr="001D42FC">
        <w:tblPrEx>
          <w:tblCellMar>
            <w:top w:w="0" w:type="dxa"/>
            <w:bottom w:w="0" w:type="dxa"/>
          </w:tblCellMar>
        </w:tblPrEx>
        <w:tc>
          <w:tcPr>
            <w:tcW w:w="9515" w:type="dxa"/>
          </w:tcPr>
          <w:p w:rsidR="00620413" w:rsidRPr="009127CF" w:rsidRDefault="00620413" w:rsidP="001D42FC">
            <w:r>
              <w:rPr>
                <w:noProof/>
              </w:rPr>
              <w:drawing>
                <wp:inline distT="0" distB="0" distL="0" distR="0">
                  <wp:extent cx="5899785" cy="4373245"/>
                  <wp:effectExtent l="0" t="0" r="571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99785" cy="4373245"/>
                          </a:xfrm>
                          <a:prstGeom prst="rect">
                            <a:avLst/>
                          </a:prstGeom>
                          <a:noFill/>
                          <a:ln>
                            <a:noFill/>
                          </a:ln>
                        </pic:spPr>
                      </pic:pic>
                    </a:graphicData>
                  </a:graphic>
                </wp:inline>
              </w:drawing>
            </w:r>
          </w:p>
        </w:tc>
      </w:tr>
      <w:tr w:rsidR="00620413" w:rsidRPr="009127CF" w:rsidTr="001D42FC">
        <w:tblPrEx>
          <w:tblCellMar>
            <w:top w:w="0" w:type="dxa"/>
            <w:bottom w:w="0" w:type="dxa"/>
          </w:tblCellMar>
        </w:tblPrEx>
        <w:tc>
          <w:tcPr>
            <w:tcW w:w="9515" w:type="dxa"/>
          </w:tcPr>
          <w:p w:rsidR="00620413" w:rsidRPr="009127CF" w:rsidRDefault="00620413" w:rsidP="001D42FC">
            <w:pPr>
              <w:rPr>
                <w:sz w:val="22"/>
                <w:szCs w:val="22"/>
              </w:rPr>
            </w:pPr>
            <w:r w:rsidRPr="009127CF">
              <w:rPr>
                <w:sz w:val="22"/>
                <w:szCs w:val="22"/>
              </w:rPr>
              <w:t>Рис.</w:t>
            </w:r>
            <w:r>
              <w:rPr>
                <w:sz w:val="22"/>
                <w:szCs w:val="22"/>
              </w:rPr>
              <w:t xml:space="preserve"> Окно  описания задачи </w:t>
            </w:r>
          </w:p>
        </w:tc>
      </w:tr>
    </w:tbl>
    <w:p w:rsidR="00620413" w:rsidRDefault="00620413" w:rsidP="00620413"/>
    <w:tbl>
      <w:tblPr>
        <w:tblW w:w="0" w:type="auto"/>
        <w:tblLook w:val="0000" w:firstRow="0" w:lastRow="0" w:firstColumn="0" w:lastColumn="0" w:noHBand="0" w:noVBand="0"/>
      </w:tblPr>
      <w:tblGrid>
        <w:gridCol w:w="9355"/>
      </w:tblGrid>
      <w:tr w:rsidR="00620413" w:rsidRPr="009127CF" w:rsidTr="001D42FC">
        <w:tblPrEx>
          <w:tblCellMar>
            <w:top w:w="0" w:type="dxa"/>
            <w:bottom w:w="0" w:type="dxa"/>
          </w:tblCellMar>
        </w:tblPrEx>
        <w:tc>
          <w:tcPr>
            <w:tcW w:w="9515" w:type="dxa"/>
          </w:tcPr>
          <w:p w:rsidR="00620413" w:rsidRPr="009127CF" w:rsidRDefault="00620413" w:rsidP="001D42FC">
            <w:r>
              <w:rPr>
                <w:noProof/>
              </w:rPr>
              <w:drawing>
                <wp:inline distT="0" distB="0" distL="0" distR="0">
                  <wp:extent cx="5899785" cy="429387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99785" cy="4293870"/>
                          </a:xfrm>
                          <a:prstGeom prst="rect">
                            <a:avLst/>
                          </a:prstGeom>
                          <a:noFill/>
                          <a:ln>
                            <a:noFill/>
                          </a:ln>
                        </pic:spPr>
                      </pic:pic>
                    </a:graphicData>
                  </a:graphic>
                </wp:inline>
              </w:drawing>
            </w:r>
          </w:p>
        </w:tc>
      </w:tr>
      <w:tr w:rsidR="00620413" w:rsidRPr="009127CF" w:rsidTr="001D42FC">
        <w:tblPrEx>
          <w:tblCellMar>
            <w:top w:w="0" w:type="dxa"/>
            <w:bottom w:w="0" w:type="dxa"/>
          </w:tblCellMar>
        </w:tblPrEx>
        <w:tc>
          <w:tcPr>
            <w:tcW w:w="9515" w:type="dxa"/>
          </w:tcPr>
          <w:p w:rsidR="00620413" w:rsidRPr="009127CF" w:rsidRDefault="00620413" w:rsidP="001D42FC">
            <w:pPr>
              <w:rPr>
                <w:sz w:val="22"/>
                <w:szCs w:val="22"/>
              </w:rPr>
            </w:pPr>
            <w:r w:rsidRPr="009127CF">
              <w:rPr>
                <w:sz w:val="22"/>
                <w:szCs w:val="22"/>
              </w:rPr>
              <w:t xml:space="preserve">Рис. </w:t>
            </w:r>
            <w:r>
              <w:rPr>
                <w:sz w:val="22"/>
                <w:szCs w:val="22"/>
              </w:rPr>
              <w:t xml:space="preserve"> </w:t>
            </w:r>
            <w:r w:rsidRPr="009127CF">
              <w:rPr>
                <w:sz w:val="22"/>
                <w:szCs w:val="22"/>
              </w:rPr>
              <w:t xml:space="preserve">Журнал </w:t>
            </w:r>
            <w:r>
              <w:rPr>
                <w:sz w:val="22"/>
                <w:szCs w:val="22"/>
              </w:rPr>
              <w:t>регистрации выполняемых задач.</w:t>
            </w:r>
          </w:p>
        </w:tc>
      </w:tr>
    </w:tbl>
    <w:p w:rsidR="00620413" w:rsidRPr="009127CF" w:rsidRDefault="00620413" w:rsidP="00620413"/>
    <w:p w:rsidR="00620413" w:rsidRDefault="00620413" w:rsidP="00620413">
      <w:pPr>
        <w:pageBreakBefore/>
        <w:jc w:val="left"/>
        <w:outlineLvl w:val="1"/>
        <w:rPr>
          <w:rFonts w:cs="Arial"/>
          <w:b/>
          <w:sz w:val="28"/>
          <w:szCs w:val="28"/>
        </w:rPr>
      </w:pPr>
      <w:bookmarkStart w:id="327" w:name="_Toc45625762"/>
      <w:bookmarkStart w:id="328" w:name="_Toc45625952"/>
      <w:bookmarkStart w:id="329" w:name="_Toc45626407"/>
      <w:bookmarkStart w:id="330" w:name="_Toc48306612"/>
      <w:r>
        <w:rPr>
          <w:rFonts w:cs="Arial"/>
          <w:b/>
          <w:sz w:val="28"/>
          <w:szCs w:val="28"/>
        </w:rPr>
        <w:t>4.3 Экспорт/импорт и репликация данных</w:t>
      </w:r>
      <w:bookmarkEnd w:id="327"/>
      <w:bookmarkEnd w:id="328"/>
      <w:bookmarkEnd w:id="329"/>
      <w:bookmarkEnd w:id="330"/>
      <w:r>
        <w:rPr>
          <w:rFonts w:cs="Arial"/>
          <w:b/>
          <w:sz w:val="28"/>
          <w:szCs w:val="28"/>
        </w:rPr>
        <w:t xml:space="preserve">  </w:t>
      </w:r>
    </w:p>
    <w:p w:rsidR="00620413" w:rsidRDefault="00620413" w:rsidP="00620413">
      <w:pPr>
        <w:jc w:val="left"/>
        <w:outlineLvl w:val="1"/>
        <w:rPr>
          <w:rFonts w:cs="Arial"/>
          <w:b/>
          <w:sz w:val="28"/>
          <w:szCs w:val="28"/>
        </w:rPr>
      </w:pPr>
    </w:p>
    <w:p w:rsidR="00620413" w:rsidRDefault="00620413" w:rsidP="00620413">
      <w:pPr>
        <w:jc w:val="left"/>
        <w:outlineLvl w:val="1"/>
        <w:rPr>
          <w:rFonts w:cs="Arial"/>
          <w:b/>
          <w:sz w:val="28"/>
          <w:szCs w:val="28"/>
        </w:rPr>
      </w:pPr>
    </w:p>
    <w:p w:rsidR="00620413" w:rsidRPr="0049585C" w:rsidRDefault="00620413" w:rsidP="00620413">
      <w:pPr>
        <w:pStyle w:val="C2"/>
        <w:rPr>
          <w:rFonts w:ascii="Arial" w:hAnsi="Arial" w:cs="Arial"/>
        </w:rPr>
      </w:pPr>
      <w:bookmarkStart w:id="331" w:name="_Toc36889533"/>
      <w:bookmarkStart w:id="332" w:name="_Toc36890736"/>
      <w:bookmarkStart w:id="333" w:name="_Toc45626408"/>
      <w:r>
        <w:rPr>
          <w:rFonts w:ascii="Arial" w:hAnsi="Arial" w:cs="Arial"/>
        </w:rPr>
        <w:t xml:space="preserve">4.3.1. </w:t>
      </w:r>
      <w:r w:rsidRPr="0049585C">
        <w:rPr>
          <w:rFonts w:ascii="Arial" w:hAnsi="Arial" w:cs="Arial"/>
        </w:rPr>
        <w:t xml:space="preserve">Экспорт и импорт описания структуры </w:t>
      </w:r>
      <w:r>
        <w:rPr>
          <w:rFonts w:ascii="Arial" w:hAnsi="Arial" w:cs="Arial"/>
        </w:rPr>
        <w:t xml:space="preserve">одного </w:t>
      </w:r>
      <w:r w:rsidRPr="0049585C">
        <w:rPr>
          <w:rFonts w:ascii="Arial" w:hAnsi="Arial" w:cs="Arial"/>
        </w:rPr>
        <w:t>объекта</w:t>
      </w:r>
      <w:bookmarkEnd w:id="331"/>
      <w:bookmarkEnd w:id="332"/>
      <w:bookmarkEnd w:id="333"/>
    </w:p>
    <w:p w:rsidR="00620413" w:rsidRPr="002715F5" w:rsidRDefault="00620413" w:rsidP="00620413">
      <w:pPr>
        <w:spacing w:before="120"/>
        <w:ind w:firstLine="708"/>
        <w:rPr>
          <w:rFonts w:cs="Arial"/>
          <w:sz w:val="24"/>
          <w:szCs w:val="24"/>
        </w:rPr>
      </w:pPr>
      <w:bookmarkStart w:id="334" w:name="_Toc45625763"/>
      <w:bookmarkStart w:id="335" w:name="_Toc45625953"/>
      <w:r w:rsidRPr="002715F5">
        <w:rPr>
          <w:rFonts w:cs="Arial"/>
          <w:sz w:val="24"/>
          <w:szCs w:val="24"/>
        </w:rPr>
        <w:t xml:space="preserve">Существует механизм, позволяющий производить импорт и экспорт типов </w:t>
      </w:r>
      <w:r>
        <w:rPr>
          <w:rFonts w:cs="Arial"/>
          <w:sz w:val="24"/>
          <w:szCs w:val="24"/>
        </w:rPr>
        <w:t>объектов</w:t>
      </w:r>
      <w:r w:rsidRPr="002715F5">
        <w:rPr>
          <w:rFonts w:cs="Arial"/>
          <w:sz w:val="24"/>
          <w:szCs w:val="24"/>
        </w:rPr>
        <w:t>. Такие операции могут понадобиться для:</w:t>
      </w:r>
      <w:bookmarkEnd w:id="334"/>
      <w:bookmarkEnd w:id="335"/>
    </w:p>
    <w:p w:rsidR="00620413" w:rsidRPr="002715F5" w:rsidRDefault="00620413" w:rsidP="00620413">
      <w:pPr>
        <w:numPr>
          <w:ilvl w:val="0"/>
          <w:numId w:val="22"/>
        </w:numPr>
        <w:spacing w:before="120" w:after="0"/>
        <w:rPr>
          <w:rFonts w:cs="Arial"/>
          <w:sz w:val="24"/>
          <w:szCs w:val="24"/>
        </w:rPr>
      </w:pPr>
      <w:bookmarkStart w:id="336" w:name="_Toc45625764"/>
      <w:bookmarkStart w:id="337" w:name="_Toc45625954"/>
      <w:r w:rsidRPr="002715F5">
        <w:rPr>
          <w:rFonts w:cs="Arial"/>
          <w:sz w:val="24"/>
          <w:szCs w:val="24"/>
        </w:rPr>
        <w:t>переноса информационных объектов из одной базы данных в другую;</w:t>
      </w:r>
      <w:bookmarkEnd w:id="336"/>
      <w:bookmarkEnd w:id="337"/>
    </w:p>
    <w:p w:rsidR="00620413" w:rsidRPr="002715F5" w:rsidRDefault="00620413" w:rsidP="00620413">
      <w:pPr>
        <w:numPr>
          <w:ilvl w:val="0"/>
          <w:numId w:val="22"/>
        </w:numPr>
        <w:spacing w:before="120" w:after="0"/>
        <w:rPr>
          <w:rFonts w:cs="Arial"/>
          <w:sz w:val="24"/>
          <w:szCs w:val="24"/>
        </w:rPr>
      </w:pPr>
      <w:bookmarkStart w:id="338" w:name="_Toc45625765"/>
      <w:bookmarkStart w:id="339" w:name="_Toc45625955"/>
      <w:r w:rsidRPr="002715F5">
        <w:rPr>
          <w:rFonts w:cs="Arial"/>
          <w:sz w:val="24"/>
          <w:szCs w:val="24"/>
        </w:rPr>
        <w:t>резервного копирования структуры объектов.</w:t>
      </w:r>
      <w:bookmarkEnd w:id="338"/>
      <w:bookmarkEnd w:id="339"/>
    </w:p>
    <w:p w:rsidR="00620413" w:rsidRPr="002715F5" w:rsidRDefault="00620413" w:rsidP="00620413">
      <w:pPr>
        <w:spacing w:before="120"/>
        <w:ind w:firstLine="708"/>
        <w:rPr>
          <w:rFonts w:cs="Arial"/>
          <w:sz w:val="24"/>
          <w:szCs w:val="24"/>
        </w:rPr>
      </w:pPr>
      <w:bookmarkStart w:id="340" w:name="_Toc45625766"/>
      <w:bookmarkStart w:id="341" w:name="_Toc45625956"/>
      <w:r w:rsidRPr="002715F5">
        <w:rPr>
          <w:rFonts w:cs="Arial"/>
          <w:sz w:val="24"/>
          <w:szCs w:val="24"/>
        </w:rPr>
        <w:t xml:space="preserve">Импорт и экспорт типов </w:t>
      </w:r>
      <w:r>
        <w:rPr>
          <w:rFonts w:cs="Arial"/>
          <w:sz w:val="24"/>
          <w:szCs w:val="24"/>
        </w:rPr>
        <w:t>объектов</w:t>
      </w:r>
      <w:r w:rsidRPr="002715F5">
        <w:rPr>
          <w:rFonts w:cs="Arial"/>
          <w:sz w:val="24"/>
          <w:szCs w:val="24"/>
        </w:rPr>
        <w:t xml:space="preserve"> реализован через передачу файлов в специальном формате.</w:t>
      </w:r>
      <w:bookmarkEnd w:id="340"/>
      <w:bookmarkEnd w:id="341"/>
    </w:p>
    <w:p w:rsidR="00620413" w:rsidRPr="002715F5" w:rsidRDefault="00620413" w:rsidP="00620413">
      <w:pPr>
        <w:spacing w:before="120"/>
        <w:ind w:firstLine="708"/>
        <w:rPr>
          <w:rFonts w:cs="Arial"/>
          <w:sz w:val="24"/>
          <w:szCs w:val="24"/>
        </w:rPr>
      </w:pPr>
      <w:bookmarkStart w:id="342" w:name="_Toc45625767"/>
      <w:bookmarkStart w:id="343" w:name="_Toc45625957"/>
      <w:r w:rsidRPr="002715F5">
        <w:rPr>
          <w:rFonts w:cs="Arial"/>
          <w:sz w:val="24"/>
          <w:szCs w:val="24"/>
        </w:rPr>
        <w:t xml:space="preserve">Для того чтобы выполнить экспорт </w:t>
      </w:r>
      <w:r>
        <w:rPr>
          <w:rFonts w:cs="Arial"/>
          <w:sz w:val="24"/>
          <w:szCs w:val="24"/>
        </w:rPr>
        <w:t xml:space="preserve">описания структуры </w:t>
      </w:r>
      <w:r w:rsidRPr="002715F5">
        <w:rPr>
          <w:rFonts w:cs="Arial"/>
          <w:sz w:val="24"/>
          <w:szCs w:val="24"/>
        </w:rPr>
        <w:t xml:space="preserve"> </w:t>
      </w:r>
      <w:r>
        <w:rPr>
          <w:rFonts w:cs="Arial"/>
          <w:sz w:val="24"/>
          <w:szCs w:val="24"/>
        </w:rPr>
        <w:t>объекта</w:t>
      </w:r>
      <w:r w:rsidRPr="002715F5">
        <w:rPr>
          <w:rFonts w:cs="Arial"/>
          <w:sz w:val="24"/>
          <w:szCs w:val="24"/>
        </w:rPr>
        <w:t xml:space="preserve">, нужно выбрать требуемый тип </w:t>
      </w:r>
      <w:r>
        <w:rPr>
          <w:rFonts w:cs="Arial"/>
          <w:sz w:val="24"/>
          <w:szCs w:val="24"/>
        </w:rPr>
        <w:t>объекта,</w:t>
      </w:r>
      <w:r w:rsidRPr="002715F5">
        <w:rPr>
          <w:rFonts w:cs="Arial"/>
          <w:sz w:val="24"/>
          <w:szCs w:val="24"/>
        </w:rPr>
        <w:t xml:space="preserve"> нажать на нем правую кнопку мыши, и, в открывшемся контекстном меню выбрать пункт «Экспорт типа», где указать имя экспортируемого файла типа </w:t>
      </w:r>
      <w:r>
        <w:rPr>
          <w:rFonts w:cs="Arial"/>
          <w:sz w:val="24"/>
          <w:szCs w:val="24"/>
        </w:rPr>
        <w:t>объекта</w:t>
      </w:r>
      <w:r w:rsidRPr="002715F5">
        <w:rPr>
          <w:rFonts w:cs="Arial"/>
          <w:sz w:val="24"/>
          <w:szCs w:val="24"/>
        </w:rPr>
        <w:t>.</w:t>
      </w:r>
      <w:bookmarkEnd w:id="342"/>
      <w:bookmarkEnd w:id="343"/>
    </w:p>
    <w:p w:rsidR="00620413" w:rsidRDefault="00620413" w:rsidP="00620413">
      <w:pPr>
        <w:spacing w:before="120"/>
        <w:ind w:firstLine="708"/>
        <w:rPr>
          <w:rFonts w:cs="Arial"/>
          <w:sz w:val="24"/>
          <w:szCs w:val="24"/>
        </w:rPr>
      </w:pPr>
      <w:bookmarkStart w:id="344" w:name="_Toc45625768"/>
      <w:bookmarkStart w:id="345" w:name="_Toc45625958"/>
      <w:r w:rsidRPr="002715F5">
        <w:rPr>
          <w:rFonts w:cs="Arial"/>
          <w:sz w:val="24"/>
          <w:szCs w:val="24"/>
        </w:rPr>
        <w:t>Для того чтобы выполнить импорт типа объекта, нужно выбрать группу типов документа, в которую нужно разместить импортируемый тип, открыть контекстное меню правой кнопкой мыши, и выбрать «Импорт типа», где выбрать импортируемый файл.</w:t>
      </w:r>
      <w:bookmarkEnd w:id="344"/>
      <w:bookmarkEnd w:id="345"/>
    </w:p>
    <w:p w:rsidR="00620413" w:rsidRPr="002715F5" w:rsidRDefault="00620413" w:rsidP="00620413">
      <w:pPr>
        <w:spacing w:before="120"/>
        <w:ind w:firstLine="708"/>
        <w:rPr>
          <w:rFonts w:cs="Arial"/>
          <w:sz w:val="24"/>
          <w:szCs w:val="24"/>
        </w:rPr>
      </w:pPr>
    </w:p>
    <w:tbl>
      <w:tblPr>
        <w:tblW w:w="0" w:type="auto"/>
        <w:tblLayout w:type="fixed"/>
        <w:tblLook w:val="0000" w:firstRow="0" w:lastRow="0" w:firstColumn="0" w:lastColumn="0" w:noHBand="0" w:noVBand="0"/>
      </w:tblPr>
      <w:tblGrid>
        <w:gridCol w:w="8613"/>
      </w:tblGrid>
      <w:tr w:rsidR="00620413" w:rsidTr="001D42FC">
        <w:tblPrEx>
          <w:tblCellMar>
            <w:top w:w="0" w:type="dxa"/>
            <w:bottom w:w="0" w:type="dxa"/>
          </w:tblCellMar>
        </w:tblPrEx>
        <w:tc>
          <w:tcPr>
            <w:tcW w:w="8613" w:type="dxa"/>
          </w:tcPr>
          <w:p w:rsidR="00620413" w:rsidRDefault="00620413" w:rsidP="001D42FC">
            <w:pPr>
              <w:spacing w:before="120"/>
              <w:rPr>
                <w:rFonts w:ascii="Tahoma" w:hAnsi="Tahoma" w:cs="Tahoma"/>
              </w:rPr>
            </w:pPr>
            <w:bookmarkStart w:id="346" w:name="_Toc45625769"/>
            <w:bookmarkStart w:id="347" w:name="_Toc45625959"/>
            <w:r w:rsidRPr="00F97A8C">
              <w:rPr>
                <w:rFonts w:ascii="Tahoma" w:hAnsi="Tahoma" w:cs="Tahoma"/>
                <w:noProof/>
              </w:rPr>
              <w:drawing>
                <wp:inline distT="0" distB="0" distL="0" distR="0">
                  <wp:extent cx="5327650" cy="314896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7650" cy="3148965"/>
                          </a:xfrm>
                          <a:prstGeom prst="rect">
                            <a:avLst/>
                          </a:prstGeom>
                          <a:noFill/>
                          <a:ln>
                            <a:noFill/>
                          </a:ln>
                        </pic:spPr>
                      </pic:pic>
                    </a:graphicData>
                  </a:graphic>
                </wp:inline>
              </w:drawing>
            </w:r>
            <w:bookmarkEnd w:id="346"/>
            <w:bookmarkEnd w:id="347"/>
          </w:p>
        </w:tc>
      </w:tr>
      <w:tr w:rsidR="00620413" w:rsidTr="001D42FC">
        <w:tblPrEx>
          <w:tblCellMar>
            <w:top w:w="0" w:type="dxa"/>
            <w:bottom w:w="0" w:type="dxa"/>
          </w:tblCellMar>
        </w:tblPrEx>
        <w:trPr>
          <w:trHeight w:val="325"/>
        </w:trPr>
        <w:tc>
          <w:tcPr>
            <w:tcW w:w="8613" w:type="dxa"/>
          </w:tcPr>
          <w:p w:rsidR="00620413" w:rsidRPr="009127CF" w:rsidRDefault="00620413" w:rsidP="001D42FC">
            <w:pPr>
              <w:spacing w:before="120"/>
              <w:rPr>
                <w:rFonts w:cs="Arial"/>
                <w:sz w:val="22"/>
                <w:szCs w:val="22"/>
              </w:rPr>
            </w:pPr>
            <w:bookmarkStart w:id="348" w:name="_Toc45625770"/>
            <w:bookmarkStart w:id="349" w:name="_Toc45625960"/>
            <w:r w:rsidRPr="009127CF">
              <w:rPr>
                <w:rFonts w:cs="Arial"/>
                <w:sz w:val="22"/>
                <w:szCs w:val="22"/>
              </w:rPr>
              <w:t xml:space="preserve">Рис.  </w:t>
            </w:r>
            <w:r>
              <w:rPr>
                <w:rFonts w:cs="Arial"/>
                <w:sz w:val="22"/>
                <w:szCs w:val="22"/>
              </w:rPr>
              <w:t>Всплывающее окно с пунктом меню «Экспорт типа».</w:t>
            </w:r>
            <w:bookmarkEnd w:id="348"/>
            <w:bookmarkEnd w:id="349"/>
          </w:p>
        </w:tc>
      </w:tr>
    </w:tbl>
    <w:p w:rsidR="00620413" w:rsidRDefault="00620413" w:rsidP="00620413">
      <w:pPr>
        <w:spacing w:before="120"/>
        <w:ind w:firstLine="708"/>
        <w:rPr>
          <w:rFonts w:ascii="Tahoma" w:hAnsi="Tahoma" w:cs="Tahoma"/>
        </w:rPr>
      </w:pPr>
    </w:p>
    <w:p w:rsidR="00620413" w:rsidRDefault="00620413" w:rsidP="00620413">
      <w:pPr>
        <w:spacing w:before="120"/>
        <w:ind w:firstLine="708"/>
        <w:rPr>
          <w:rFonts w:ascii="Tahoma" w:hAnsi="Tahoma" w:cs="Tahoma"/>
          <w:lang w:val="en-US"/>
        </w:rPr>
      </w:pPr>
    </w:p>
    <w:p w:rsidR="00620413" w:rsidRPr="002715F5" w:rsidRDefault="00620413" w:rsidP="00620413">
      <w:pPr>
        <w:spacing w:before="120"/>
        <w:ind w:firstLine="708"/>
        <w:rPr>
          <w:rFonts w:cs="Arial"/>
          <w:sz w:val="24"/>
          <w:szCs w:val="24"/>
        </w:rPr>
      </w:pPr>
      <w:bookmarkStart w:id="350" w:name="_Toc45625771"/>
      <w:bookmarkStart w:id="351" w:name="_Toc45625961"/>
      <w:r w:rsidRPr="002715F5">
        <w:rPr>
          <w:rFonts w:cs="Arial"/>
          <w:sz w:val="24"/>
          <w:szCs w:val="24"/>
        </w:rPr>
        <w:t xml:space="preserve">При импорте </w:t>
      </w:r>
      <w:r>
        <w:rPr>
          <w:rFonts w:cs="Arial"/>
          <w:sz w:val="24"/>
          <w:szCs w:val="24"/>
        </w:rPr>
        <w:t xml:space="preserve"> описания структуры объекта </w:t>
      </w:r>
      <w:r w:rsidRPr="002715F5">
        <w:rPr>
          <w:rFonts w:cs="Arial"/>
          <w:sz w:val="24"/>
          <w:szCs w:val="24"/>
        </w:rPr>
        <w:t>нужно учитывать, что:</w:t>
      </w:r>
      <w:bookmarkEnd w:id="350"/>
      <w:bookmarkEnd w:id="351"/>
    </w:p>
    <w:p w:rsidR="00620413" w:rsidRPr="002715F5" w:rsidRDefault="00620413" w:rsidP="00620413">
      <w:pPr>
        <w:numPr>
          <w:ilvl w:val="0"/>
          <w:numId w:val="23"/>
        </w:numPr>
        <w:spacing w:before="120" w:after="0"/>
        <w:rPr>
          <w:rFonts w:cs="Arial"/>
          <w:sz w:val="24"/>
          <w:szCs w:val="24"/>
        </w:rPr>
      </w:pPr>
      <w:bookmarkStart w:id="352" w:name="_Toc45625772"/>
      <w:bookmarkStart w:id="353" w:name="_Toc45625962"/>
      <w:r w:rsidRPr="002715F5">
        <w:rPr>
          <w:rFonts w:cs="Arial"/>
          <w:sz w:val="24"/>
          <w:szCs w:val="24"/>
        </w:rPr>
        <w:t>в случае если системное наименование импортируемого типа совпадает с одним из существующих, то импорт невозможен. Для решения этой проблемы можно либо удалить существующий тип документа с одинаковым именем, либо изменить его системное наименование;</w:t>
      </w:r>
      <w:bookmarkEnd w:id="352"/>
      <w:bookmarkEnd w:id="353"/>
    </w:p>
    <w:p w:rsidR="00620413" w:rsidRPr="002715F5" w:rsidRDefault="00620413" w:rsidP="00620413">
      <w:pPr>
        <w:numPr>
          <w:ilvl w:val="0"/>
          <w:numId w:val="23"/>
        </w:numPr>
        <w:spacing w:before="120" w:after="0"/>
        <w:rPr>
          <w:rFonts w:cs="Arial"/>
          <w:sz w:val="24"/>
          <w:szCs w:val="24"/>
        </w:rPr>
      </w:pPr>
      <w:bookmarkStart w:id="354" w:name="_Toc45625773"/>
      <w:bookmarkStart w:id="355" w:name="_Toc45625963"/>
      <w:r w:rsidRPr="002715F5">
        <w:rPr>
          <w:rFonts w:cs="Arial"/>
          <w:sz w:val="24"/>
          <w:szCs w:val="24"/>
        </w:rPr>
        <w:t xml:space="preserve">если </w:t>
      </w:r>
      <w:r>
        <w:rPr>
          <w:rFonts w:cs="Arial"/>
          <w:sz w:val="24"/>
          <w:szCs w:val="24"/>
        </w:rPr>
        <w:t>объект</w:t>
      </w:r>
      <w:r w:rsidRPr="002715F5">
        <w:rPr>
          <w:rFonts w:cs="Arial"/>
          <w:sz w:val="24"/>
          <w:szCs w:val="24"/>
        </w:rPr>
        <w:t xml:space="preserve"> содержит ссылочные реквизиты или реквизиты типа «отображение поля», требуется  их проверить, и, при необходимости, скорректировать;</w:t>
      </w:r>
      <w:bookmarkEnd w:id="354"/>
      <w:bookmarkEnd w:id="355"/>
    </w:p>
    <w:p w:rsidR="00620413" w:rsidRPr="002715F5" w:rsidRDefault="00620413" w:rsidP="00620413">
      <w:pPr>
        <w:numPr>
          <w:ilvl w:val="0"/>
          <w:numId w:val="23"/>
        </w:numPr>
        <w:spacing w:before="120" w:after="0"/>
        <w:rPr>
          <w:rFonts w:cs="Arial"/>
          <w:sz w:val="24"/>
          <w:szCs w:val="24"/>
        </w:rPr>
      </w:pPr>
      <w:bookmarkStart w:id="356" w:name="_Toc45625774"/>
      <w:bookmarkStart w:id="357" w:name="_Toc45625964"/>
      <w:r w:rsidRPr="002715F5">
        <w:rPr>
          <w:rFonts w:cs="Arial"/>
          <w:sz w:val="24"/>
          <w:szCs w:val="24"/>
        </w:rPr>
        <w:t xml:space="preserve">после проведения операции импорта типа </w:t>
      </w:r>
      <w:r>
        <w:rPr>
          <w:rFonts w:cs="Arial"/>
          <w:sz w:val="24"/>
          <w:szCs w:val="24"/>
        </w:rPr>
        <w:t>объекта</w:t>
      </w:r>
      <w:r w:rsidRPr="002715F5">
        <w:rPr>
          <w:rFonts w:cs="Arial"/>
          <w:sz w:val="24"/>
          <w:szCs w:val="24"/>
        </w:rPr>
        <w:t>, необходимо настроить уровни доступа. По умолчанию импортируемый тип данных не доступен ни одной из ролей системы.</w:t>
      </w:r>
      <w:bookmarkEnd w:id="356"/>
      <w:bookmarkEnd w:id="357"/>
    </w:p>
    <w:p w:rsidR="00620413" w:rsidRDefault="00620413" w:rsidP="00620413">
      <w:pPr>
        <w:spacing w:before="120"/>
        <w:ind w:firstLine="708"/>
        <w:rPr>
          <w:rFonts w:cs="Arial"/>
          <w:sz w:val="24"/>
          <w:szCs w:val="24"/>
        </w:rPr>
      </w:pPr>
    </w:p>
    <w:p w:rsidR="00620413" w:rsidRDefault="00620413" w:rsidP="00620413">
      <w:pPr>
        <w:spacing w:before="120"/>
        <w:ind w:firstLine="708"/>
        <w:rPr>
          <w:rFonts w:cs="Arial"/>
          <w:sz w:val="24"/>
          <w:szCs w:val="24"/>
        </w:rPr>
      </w:pPr>
    </w:p>
    <w:p w:rsidR="00620413" w:rsidRDefault="00620413" w:rsidP="00620413">
      <w:pPr>
        <w:spacing w:before="120"/>
        <w:rPr>
          <w:rFonts w:cs="Arial"/>
          <w:b/>
          <w:sz w:val="24"/>
          <w:szCs w:val="24"/>
        </w:rPr>
      </w:pPr>
    </w:p>
    <w:p w:rsidR="00620413" w:rsidRPr="00AF266E" w:rsidRDefault="00620413" w:rsidP="00620413">
      <w:pPr>
        <w:pageBreakBefore/>
        <w:jc w:val="left"/>
        <w:rPr>
          <w:b/>
          <w:sz w:val="24"/>
        </w:rPr>
      </w:pPr>
      <w:bookmarkStart w:id="358" w:name="_Toc45626410"/>
      <w:r>
        <w:rPr>
          <w:b/>
          <w:sz w:val="24"/>
        </w:rPr>
        <w:t xml:space="preserve">4.3.2.  Обмен данными </w:t>
      </w:r>
      <w:r w:rsidRPr="00AF266E">
        <w:rPr>
          <w:b/>
          <w:sz w:val="24"/>
        </w:rPr>
        <w:t xml:space="preserve"> в формате </w:t>
      </w:r>
      <w:r w:rsidRPr="00AF266E">
        <w:rPr>
          <w:b/>
          <w:sz w:val="24"/>
          <w:lang w:val="en-US"/>
        </w:rPr>
        <w:t>XML</w:t>
      </w:r>
      <w:bookmarkEnd w:id="358"/>
    </w:p>
    <w:p w:rsidR="00620413" w:rsidRDefault="00620413" w:rsidP="00620413">
      <w:pPr>
        <w:rPr>
          <w:sz w:val="24"/>
        </w:rPr>
      </w:pPr>
      <w:r>
        <w:rPr>
          <w:sz w:val="24"/>
        </w:rPr>
        <w:tab/>
        <w:t>Для обмена данными между внешними источниками (потребителями) информации необходимо согласовать структуры данных и организовать экспорт</w:t>
      </w:r>
      <w:r w:rsidRPr="008E7B9D">
        <w:rPr>
          <w:sz w:val="24"/>
        </w:rPr>
        <w:t>/</w:t>
      </w:r>
      <w:r>
        <w:rPr>
          <w:sz w:val="24"/>
        </w:rPr>
        <w:t xml:space="preserve">импорт информации. В качестве языка обмена используется известный и широко употребляемый язык </w:t>
      </w:r>
      <w:r>
        <w:rPr>
          <w:sz w:val="24"/>
          <w:lang w:val="en-US"/>
        </w:rPr>
        <w:t>XML</w:t>
      </w:r>
      <w:r w:rsidRPr="008E7B9D">
        <w:rPr>
          <w:sz w:val="24"/>
        </w:rPr>
        <w:t>(</w:t>
      </w:r>
      <w:r>
        <w:rPr>
          <w:sz w:val="24"/>
          <w:lang w:val="en-US"/>
        </w:rPr>
        <w:t>Extended</w:t>
      </w:r>
      <w:r w:rsidRPr="008E7B9D">
        <w:rPr>
          <w:sz w:val="24"/>
        </w:rPr>
        <w:t xml:space="preserve"> </w:t>
      </w:r>
      <w:r>
        <w:rPr>
          <w:sz w:val="24"/>
          <w:lang w:val="en-US"/>
        </w:rPr>
        <w:t>Mail</w:t>
      </w:r>
      <w:r w:rsidRPr="008E7B9D">
        <w:rPr>
          <w:sz w:val="24"/>
        </w:rPr>
        <w:t xml:space="preserve"> </w:t>
      </w:r>
      <w:r>
        <w:rPr>
          <w:sz w:val="24"/>
          <w:lang w:val="en-US"/>
        </w:rPr>
        <w:t>Language</w:t>
      </w:r>
      <w:r w:rsidRPr="008E7B9D">
        <w:rPr>
          <w:sz w:val="24"/>
        </w:rPr>
        <w:t xml:space="preserve">). </w:t>
      </w:r>
      <w:r>
        <w:rPr>
          <w:sz w:val="24"/>
        </w:rPr>
        <w:t xml:space="preserve">Язык </w:t>
      </w:r>
      <w:r>
        <w:rPr>
          <w:sz w:val="24"/>
          <w:lang w:val="en-US"/>
        </w:rPr>
        <w:t>XML</w:t>
      </w:r>
      <w:r w:rsidRPr="008E7B9D">
        <w:rPr>
          <w:sz w:val="24"/>
        </w:rPr>
        <w:t xml:space="preserve"> </w:t>
      </w:r>
      <w:r>
        <w:rPr>
          <w:sz w:val="24"/>
        </w:rPr>
        <w:t xml:space="preserve">стал не только возможным для обмена, но и необходимым из-за сетевой организации взаимосвязи между информационными структурами. </w:t>
      </w:r>
    </w:p>
    <w:p w:rsidR="00620413" w:rsidRDefault="00620413" w:rsidP="00620413">
      <w:pPr>
        <w:rPr>
          <w:sz w:val="24"/>
        </w:rPr>
      </w:pPr>
    </w:p>
    <w:p w:rsidR="00620413" w:rsidRDefault="00620413" w:rsidP="00620413">
      <w:pPr>
        <w:numPr>
          <w:ilvl w:val="0"/>
          <w:numId w:val="38"/>
        </w:numPr>
        <w:spacing w:after="0"/>
        <w:jc w:val="left"/>
        <w:rPr>
          <w:sz w:val="24"/>
        </w:rPr>
      </w:pPr>
      <w:r>
        <w:rPr>
          <w:sz w:val="24"/>
          <w:lang w:val="en-US"/>
        </w:rPr>
        <w:t>XML</w:t>
      </w:r>
      <w:r w:rsidRPr="00692811">
        <w:rPr>
          <w:sz w:val="24"/>
        </w:rPr>
        <w:t xml:space="preserve"> </w:t>
      </w:r>
      <w:r>
        <w:rPr>
          <w:sz w:val="24"/>
        </w:rPr>
        <w:t>для согласования структуры данных</w:t>
      </w:r>
    </w:p>
    <w:p w:rsidR="00620413" w:rsidRDefault="00620413" w:rsidP="00620413">
      <w:pPr>
        <w:numPr>
          <w:ilvl w:val="0"/>
          <w:numId w:val="38"/>
        </w:numPr>
        <w:spacing w:after="0"/>
        <w:jc w:val="left"/>
        <w:rPr>
          <w:sz w:val="24"/>
        </w:rPr>
      </w:pPr>
      <w:r>
        <w:rPr>
          <w:sz w:val="24"/>
          <w:lang w:val="en-US"/>
        </w:rPr>
        <w:t>XML</w:t>
      </w:r>
      <w:r w:rsidRPr="008E7B9D">
        <w:rPr>
          <w:sz w:val="24"/>
        </w:rPr>
        <w:t xml:space="preserve"> </w:t>
      </w:r>
      <w:r>
        <w:rPr>
          <w:sz w:val="24"/>
        </w:rPr>
        <w:t>для обмена данными между источниками</w:t>
      </w:r>
    </w:p>
    <w:p w:rsidR="00620413" w:rsidRDefault="00620413" w:rsidP="00620413">
      <w:pPr>
        <w:numPr>
          <w:ilvl w:val="0"/>
          <w:numId w:val="38"/>
        </w:numPr>
        <w:spacing w:after="0"/>
        <w:jc w:val="left"/>
        <w:rPr>
          <w:sz w:val="24"/>
        </w:rPr>
      </w:pPr>
      <w:r>
        <w:rPr>
          <w:sz w:val="24"/>
          <w:lang w:val="en-US"/>
        </w:rPr>
        <w:t>XML</w:t>
      </w:r>
      <w:r>
        <w:rPr>
          <w:sz w:val="24"/>
        </w:rPr>
        <w:t xml:space="preserve"> </w:t>
      </w:r>
      <w:r>
        <w:rPr>
          <w:sz w:val="24"/>
          <w:lang w:val="en-US"/>
        </w:rPr>
        <w:t xml:space="preserve"> </w:t>
      </w:r>
      <w:r>
        <w:rPr>
          <w:sz w:val="24"/>
        </w:rPr>
        <w:t>для составления запросов.</w:t>
      </w:r>
    </w:p>
    <w:p w:rsidR="00620413" w:rsidRDefault="00620413" w:rsidP="00620413">
      <w:pPr>
        <w:numPr>
          <w:ilvl w:val="0"/>
          <w:numId w:val="38"/>
        </w:numPr>
        <w:spacing w:after="0"/>
        <w:jc w:val="left"/>
        <w:rPr>
          <w:sz w:val="24"/>
        </w:rPr>
      </w:pPr>
      <w:r>
        <w:rPr>
          <w:sz w:val="24"/>
        </w:rPr>
        <w:t xml:space="preserve">Утилиты обмена и средства для вызова </w:t>
      </w:r>
      <w:r>
        <w:rPr>
          <w:sz w:val="24"/>
          <w:lang w:val="en-US"/>
        </w:rPr>
        <w:t>XML</w:t>
      </w:r>
      <w:r w:rsidRPr="008E7B9D">
        <w:rPr>
          <w:sz w:val="24"/>
        </w:rPr>
        <w:t xml:space="preserve"> </w:t>
      </w:r>
      <w:r>
        <w:rPr>
          <w:sz w:val="24"/>
        </w:rPr>
        <w:t>обмена</w:t>
      </w:r>
    </w:p>
    <w:p w:rsidR="00620413" w:rsidRDefault="00620413" w:rsidP="00620413">
      <w:pPr>
        <w:rPr>
          <w:sz w:val="24"/>
        </w:rPr>
      </w:pPr>
    </w:p>
    <w:p w:rsidR="00620413" w:rsidRDefault="00620413" w:rsidP="00620413">
      <w:pPr>
        <w:rPr>
          <w:sz w:val="24"/>
        </w:rPr>
      </w:pPr>
    </w:p>
    <w:p w:rsidR="00620413" w:rsidRPr="006872D5" w:rsidRDefault="00620413" w:rsidP="00620413">
      <w:pPr>
        <w:rPr>
          <w:rFonts w:ascii="Tahoma" w:hAnsi="Tahoma"/>
        </w:rPr>
      </w:pPr>
    </w:p>
    <w:p w:rsidR="00620413" w:rsidRDefault="00620413" w:rsidP="00620413">
      <w:pPr>
        <w:rPr>
          <w:rFonts w:ascii="Tahoma" w:hAnsi="Tahoma"/>
        </w:rPr>
      </w:pPr>
    </w:p>
    <w:tbl>
      <w:tblPr>
        <w:tblW w:w="0" w:type="auto"/>
        <w:tblLook w:val="0000" w:firstRow="0" w:lastRow="0" w:firstColumn="0" w:lastColumn="0" w:noHBand="0" w:noVBand="0"/>
      </w:tblPr>
      <w:tblGrid>
        <w:gridCol w:w="7717"/>
      </w:tblGrid>
      <w:tr w:rsidR="00620413" w:rsidRPr="00C97DAF" w:rsidTr="001D42FC">
        <w:tblPrEx>
          <w:tblCellMar>
            <w:top w:w="0" w:type="dxa"/>
            <w:bottom w:w="0" w:type="dxa"/>
          </w:tblCellMar>
        </w:tblPrEx>
        <w:trPr>
          <w:cantSplit/>
        </w:trPr>
        <w:tc>
          <w:tcPr>
            <w:tcW w:w="7715" w:type="dxa"/>
          </w:tcPr>
          <w:p w:rsidR="00620413" w:rsidRPr="00C97DAF" w:rsidRDefault="00620413" w:rsidP="001D42FC">
            <w:pPr>
              <w:rPr>
                <w:rFonts w:ascii="Tahoma" w:hAnsi="Tahoma"/>
              </w:rPr>
            </w:pPr>
            <w:r w:rsidRPr="00C97DAF">
              <w:rPr>
                <w:rFonts w:ascii="Tahoma" w:hAnsi="Tahoma"/>
                <w:noProof/>
              </w:rPr>
              <w:drawing>
                <wp:inline distT="0" distB="0" distL="0" distR="0">
                  <wp:extent cx="4763135" cy="23139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3135" cy="2313940"/>
                          </a:xfrm>
                          <a:prstGeom prst="rect">
                            <a:avLst/>
                          </a:prstGeom>
                          <a:noFill/>
                          <a:ln>
                            <a:noFill/>
                          </a:ln>
                        </pic:spPr>
                      </pic:pic>
                    </a:graphicData>
                  </a:graphic>
                </wp:inline>
              </w:drawing>
            </w:r>
          </w:p>
        </w:tc>
      </w:tr>
      <w:tr w:rsidR="00620413" w:rsidRPr="00C97DAF" w:rsidTr="001D42FC">
        <w:tblPrEx>
          <w:tblCellMar>
            <w:top w:w="0" w:type="dxa"/>
            <w:bottom w:w="0" w:type="dxa"/>
          </w:tblCellMar>
        </w:tblPrEx>
        <w:trPr>
          <w:cantSplit/>
        </w:trPr>
        <w:tc>
          <w:tcPr>
            <w:tcW w:w="7715" w:type="dxa"/>
          </w:tcPr>
          <w:p w:rsidR="00620413" w:rsidRPr="00C97DAF" w:rsidRDefault="00620413" w:rsidP="001D42FC">
            <w:pPr>
              <w:rPr>
                <w:rFonts w:cs="Arial"/>
                <w:sz w:val="22"/>
                <w:szCs w:val="22"/>
              </w:rPr>
            </w:pPr>
            <w:r w:rsidRPr="00C97DAF">
              <w:rPr>
                <w:rFonts w:cs="Arial"/>
                <w:sz w:val="22"/>
                <w:szCs w:val="22"/>
              </w:rPr>
              <w:t xml:space="preserve">Рис.  </w:t>
            </w:r>
            <w:r>
              <w:rPr>
                <w:rFonts w:cs="Arial"/>
                <w:sz w:val="22"/>
                <w:szCs w:val="22"/>
              </w:rPr>
              <w:t>Схема э</w:t>
            </w:r>
            <w:r w:rsidRPr="00C97DAF">
              <w:rPr>
                <w:rFonts w:cs="Arial"/>
                <w:sz w:val="22"/>
                <w:szCs w:val="22"/>
              </w:rPr>
              <w:t>кспорт</w:t>
            </w:r>
            <w:r>
              <w:rPr>
                <w:rFonts w:cs="Arial"/>
                <w:sz w:val="22"/>
                <w:szCs w:val="22"/>
              </w:rPr>
              <w:t>а</w:t>
            </w:r>
            <w:r w:rsidRPr="00C97DAF">
              <w:rPr>
                <w:rFonts w:cs="Arial"/>
                <w:sz w:val="22"/>
                <w:szCs w:val="22"/>
              </w:rPr>
              <w:t xml:space="preserve"> данных из СУ</w:t>
            </w:r>
            <w:r>
              <w:rPr>
                <w:rFonts w:cs="Arial"/>
                <w:sz w:val="22"/>
                <w:szCs w:val="22"/>
              </w:rPr>
              <w:t>БД</w:t>
            </w:r>
            <w:r w:rsidRPr="00C97DAF">
              <w:rPr>
                <w:rFonts w:cs="Arial"/>
                <w:sz w:val="22"/>
                <w:szCs w:val="22"/>
              </w:rPr>
              <w:t xml:space="preserve"> Караби</w:t>
            </w:r>
          </w:p>
        </w:tc>
      </w:tr>
    </w:tbl>
    <w:p w:rsidR="00620413" w:rsidRDefault="00620413" w:rsidP="00620413">
      <w:pPr>
        <w:rPr>
          <w:rFonts w:ascii="Tahoma" w:hAnsi="Tahoma"/>
        </w:rPr>
      </w:pPr>
    </w:p>
    <w:p w:rsidR="00620413" w:rsidRPr="00CA76D8"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tbl>
      <w:tblPr>
        <w:tblW w:w="0" w:type="auto"/>
        <w:tblLook w:val="0000" w:firstRow="0" w:lastRow="0" w:firstColumn="0" w:lastColumn="0" w:noHBand="0" w:noVBand="0"/>
      </w:tblPr>
      <w:tblGrid>
        <w:gridCol w:w="9205"/>
      </w:tblGrid>
      <w:tr w:rsidR="00620413" w:rsidRPr="00C97DAF" w:rsidTr="001D42FC">
        <w:tblPrEx>
          <w:tblCellMar>
            <w:top w:w="0" w:type="dxa"/>
            <w:bottom w:w="0" w:type="dxa"/>
          </w:tblCellMar>
        </w:tblPrEx>
        <w:tc>
          <w:tcPr>
            <w:tcW w:w="9205" w:type="dxa"/>
          </w:tcPr>
          <w:p w:rsidR="00620413" w:rsidRPr="00C97DAF" w:rsidRDefault="00620413" w:rsidP="001D42FC">
            <w:pPr>
              <w:rPr>
                <w:rFonts w:ascii="Tahoma" w:hAnsi="Tahoma"/>
              </w:rPr>
            </w:pPr>
            <w:r w:rsidRPr="00C97DAF">
              <w:rPr>
                <w:rFonts w:ascii="Tahoma" w:hAnsi="Tahoma"/>
                <w:noProof/>
              </w:rPr>
              <w:drawing>
                <wp:inline distT="0" distB="0" distL="0" distR="0">
                  <wp:extent cx="5637530" cy="290195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7530" cy="2901950"/>
                          </a:xfrm>
                          <a:prstGeom prst="rect">
                            <a:avLst/>
                          </a:prstGeom>
                          <a:noFill/>
                          <a:ln>
                            <a:noFill/>
                          </a:ln>
                        </pic:spPr>
                      </pic:pic>
                    </a:graphicData>
                  </a:graphic>
                </wp:inline>
              </w:drawing>
            </w:r>
          </w:p>
        </w:tc>
      </w:tr>
      <w:tr w:rsidR="00620413" w:rsidRPr="00C97DAF" w:rsidTr="001D42FC">
        <w:tblPrEx>
          <w:tblCellMar>
            <w:top w:w="0" w:type="dxa"/>
            <w:bottom w:w="0" w:type="dxa"/>
          </w:tblCellMar>
        </w:tblPrEx>
        <w:tc>
          <w:tcPr>
            <w:tcW w:w="9205" w:type="dxa"/>
          </w:tcPr>
          <w:p w:rsidR="00620413" w:rsidRPr="004E12EC" w:rsidRDefault="00620413" w:rsidP="001D42FC">
            <w:pPr>
              <w:rPr>
                <w:rFonts w:cs="Arial"/>
                <w:sz w:val="22"/>
                <w:szCs w:val="22"/>
              </w:rPr>
            </w:pPr>
            <w:r w:rsidRPr="004E12EC">
              <w:rPr>
                <w:rFonts w:cs="Arial"/>
                <w:sz w:val="22"/>
                <w:szCs w:val="22"/>
              </w:rPr>
              <w:t xml:space="preserve">Рис. </w:t>
            </w:r>
            <w:r>
              <w:rPr>
                <w:rFonts w:cs="Arial"/>
                <w:sz w:val="22"/>
                <w:szCs w:val="22"/>
              </w:rPr>
              <w:t xml:space="preserve"> Схема и</w:t>
            </w:r>
            <w:r w:rsidRPr="004E12EC">
              <w:rPr>
                <w:rFonts w:cs="Arial"/>
                <w:sz w:val="22"/>
                <w:szCs w:val="22"/>
              </w:rPr>
              <w:t>мпорт</w:t>
            </w:r>
            <w:r>
              <w:rPr>
                <w:rFonts w:cs="Arial"/>
                <w:sz w:val="22"/>
                <w:szCs w:val="22"/>
              </w:rPr>
              <w:t>а</w:t>
            </w:r>
            <w:r w:rsidRPr="004E12EC">
              <w:rPr>
                <w:rFonts w:cs="Arial"/>
                <w:sz w:val="22"/>
                <w:szCs w:val="22"/>
              </w:rPr>
              <w:t xml:space="preserve"> данных в СУБД Караби</w:t>
            </w:r>
          </w:p>
        </w:tc>
      </w:tr>
    </w:tbl>
    <w:p w:rsidR="00620413" w:rsidRDefault="00620413" w:rsidP="00620413">
      <w:pPr>
        <w:rPr>
          <w:rFonts w:ascii="Tahoma" w:hAnsi="Tahoma"/>
        </w:rPr>
      </w:pPr>
    </w:p>
    <w:p w:rsidR="00620413" w:rsidRDefault="00620413" w:rsidP="00620413">
      <w:pPr>
        <w:spacing w:after="0"/>
        <w:rPr>
          <w:rFonts w:cs="Arial"/>
          <w:sz w:val="24"/>
          <w:szCs w:val="24"/>
        </w:rPr>
      </w:pPr>
      <w:r>
        <w:rPr>
          <w:rFonts w:cs="Arial"/>
          <w:sz w:val="24"/>
          <w:szCs w:val="24"/>
        </w:rPr>
        <w:t>Возможен Экспорт/импорт:</w:t>
      </w:r>
    </w:p>
    <w:p w:rsidR="00620413" w:rsidRDefault="00620413" w:rsidP="00620413">
      <w:pPr>
        <w:numPr>
          <w:ilvl w:val="0"/>
          <w:numId w:val="46"/>
        </w:numPr>
        <w:spacing w:after="0"/>
        <w:rPr>
          <w:rFonts w:cs="Arial"/>
          <w:sz w:val="24"/>
          <w:szCs w:val="24"/>
        </w:rPr>
      </w:pPr>
      <w:r>
        <w:rPr>
          <w:rFonts w:cs="Arial"/>
          <w:sz w:val="24"/>
          <w:szCs w:val="24"/>
        </w:rPr>
        <w:t xml:space="preserve">только данных, </w:t>
      </w:r>
    </w:p>
    <w:p w:rsidR="00620413" w:rsidRDefault="00620413" w:rsidP="00620413">
      <w:pPr>
        <w:numPr>
          <w:ilvl w:val="0"/>
          <w:numId w:val="46"/>
        </w:numPr>
        <w:spacing w:after="0"/>
        <w:rPr>
          <w:rFonts w:cs="Arial"/>
          <w:sz w:val="24"/>
          <w:szCs w:val="24"/>
        </w:rPr>
      </w:pPr>
      <w:r>
        <w:rPr>
          <w:rFonts w:cs="Arial"/>
          <w:sz w:val="24"/>
          <w:szCs w:val="24"/>
        </w:rPr>
        <w:t xml:space="preserve">данных с описанием структуры, </w:t>
      </w:r>
    </w:p>
    <w:p w:rsidR="00620413" w:rsidRPr="001055D5" w:rsidRDefault="00620413" w:rsidP="00620413">
      <w:pPr>
        <w:numPr>
          <w:ilvl w:val="0"/>
          <w:numId w:val="46"/>
        </w:numPr>
        <w:spacing w:after="0"/>
        <w:rPr>
          <w:rFonts w:cs="Arial"/>
          <w:sz w:val="24"/>
          <w:szCs w:val="24"/>
        </w:rPr>
      </w:pPr>
      <w:r>
        <w:rPr>
          <w:rFonts w:cs="Arial"/>
          <w:sz w:val="24"/>
          <w:szCs w:val="24"/>
        </w:rPr>
        <w:t xml:space="preserve">данных с описанием структуры и словарями. </w:t>
      </w:r>
    </w:p>
    <w:p w:rsidR="00620413" w:rsidRDefault="00620413" w:rsidP="00620413">
      <w:pPr>
        <w:rPr>
          <w:rFonts w:ascii="Tahoma" w:hAnsi="Tahoma"/>
        </w:rPr>
      </w:pPr>
    </w:p>
    <w:p w:rsidR="00620413" w:rsidRDefault="00620413" w:rsidP="00620413">
      <w:pPr>
        <w:rPr>
          <w:rFonts w:ascii="Tahoma" w:hAnsi="Tahoma"/>
        </w:rPr>
      </w:pPr>
    </w:p>
    <w:p w:rsidR="00620413" w:rsidRDefault="00620413" w:rsidP="00620413">
      <w:pPr>
        <w:rPr>
          <w:rFonts w:ascii="Tahoma" w:hAnsi="Tahoma"/>
        </w:rPr>
      </w:pPr>
    </w:p>
    <w:p w:rsidR="00620413" w:rsidRPr="007E7CC4" w:rsidRDefault="00620413" w:rsidP="00620413">
      <w:pPr>
        <w:pStyle w:val="aff"/>
      </w:pPr>
      <w:r w:rsidRPr="007E7CC4">
        <w:t xml:space="preserve"> </w:t>
      </w:r>
    </w:p>
    <w:p w:rsidR="00620413" w:rsidRPr="007E7CC4" w:rsidRDefault="00620413" w:rsidP="00620413">
      <w:pPr>
        <w:jc w:val="left"/>
      </w:pPr>
    </w:p>
    <w:p w:rsidR="00620413" w:rsidRDefault="00620413" w:rsidP="00620413">
      <w:pPr>
        <w:pageBreakBefore/>
        <w:jc w:val="left"/>
        <w:rPr>
          <w:b/>
          <w:sz w:val="24"/>
        </w:rPr>
      </w:pPr>
      <w:r>
        <w:rPr>
          <w:b/>
          <w:sz w:val="24"/>
        </w:rPr>
        <w:t xml:space="preserve">4.3.3. Экспорт </w:t>
      </w:r>
      <w:r w:rsidRPr="00AF266E">
        <w:rPr>
          <w:b/>
          <w:sz w:val="24"/>
        </w:rPr>
        <w:t xml:space="preserve"> данных  в формате </w:t>
      </w:r>
      <w:r w:rsidRPr="00AF266E">
        <w:rPr>
          <w:b/>
          <w:sz w:val="24"/>
          <w:lang w:val="en-US"/>
        </w:rPr>
        <w:t>XML</w:t>
      </w:r>
    </w:p>
    <w:p w:rsidR="00620413" w:rsidRDefault="00620413" w:rsidP="00620413">
      <w:pPr>
        <w:spacing w:after="0"/>
        <w:jc w:val="left"/>
        <w:rPr>
          <w:sz w:val="24"/>
        </w:rPr>
      </w:pPr>
      <w:r>
        <w:rPr>
          <w:sz w:val="24"/>
        </w:rPr>
        <w:tab/>
        <w:t xml:space="preserve">Для выгрузки данных в папке </w:t>
      </w:r>
      <w:r w:rsidRPr="00D07BCC">
        <w:rPr>
          <w:i/>
          <w:sz w:val="24"/>
        </w:rPr>
        <w:t>Системные данные</w:t>
      </w:r>
      <w:r>
        <w:rPr>
          <w:sz w:val="24"/>
        </w:rPr>
        <w:t xml:space="preserve">  имеется папка </w:t>
      </w:r>
      <w:r w:rsidRPr="00D07BCC">
        <w:rPr>
          <w:i/>
          <w:sz w:val="24"/>
        </w:rPr>
        <w:t>Репликация</w:t>
      </w:r>
      <w:r>
        <w:rPr>
          <w:i/>
          <w:sz w:val="24"/>
        </w:rPr>
        <w:t xml:space="preserve">  </w:t>
      </w:r>
      <w:r>
        <w:rPr>
          <w:sz w:val="24"/>
        </w:rPr>
        <w:t xml:space="preserve">и в ней объект </w:t>
      </w:r>
      <w:r w:rsidRPr="00D07BCC">
        <w:rPr>
          <w:i/>
          <w:sz w:val="24"/>
        </w:rPr>
        <w:t>Выгрузка документов</w:t>
      </w:r>
      <w:r>
        <w:rPr>
          <w:sz w:val="24"/>
        </w:rPr>
        <w:t xml:space="preserve">.  Если выбрать конкретный экземпляр объекта </w:t>
      </w:r>
      <w:r w:rsidRPr="00D07BCC">
        <w:rPr>
          <w:i/>
          <w:sz w:val="24"/>
        </w:rPr>
        <w:t>Выгрузка документов</w:t>
      </w:r>
      <w:r>
        <w:rPr>
          <w:i/>
          <w:sz w:val="24"/>
        </w:rPr>
        <w:t xml:space="preserve">, </w:t>
      </w:r>
      <w:r>
        <w:rPr>
          <w:sz w:val="24"/>
        </w:rPr>
        <w:t xml:space="preserve">то появится окно настройки </w:t>
      </w:r>
      <w:r>
        <w:rPr>
          <w:sz w:val="24"/>
          <w:lang w:val="en-US"/>
        </w:rPr>
        <w:t>XML</w:t>
      </w:r>
      <w:r>
        <w:rPr>
          <w:sz w:val="24"/>
        </w:rPr>
        <w:t>.</w:t>
      </w:r>
    </w:p>
    <w:p w:rsidR="00620413" w:rsidRPr="00D07BCC" w:rsidRDefault="00620413" w:rsidP="00620413">
      <w:pPr>
        <w:jc w:val="left"/>
        <w:rPr>
          <w:b/>
          <w:sz w:val="24"/>
        </w:rPr>
      </w:pPr>
    </w:p>
    <w:tbl>
      <w:tblPr>
        <w:tblW w:w="0" w:type="auto"/>
        <w:tblLook w:val="0000" w:firstRow="0" w:lastRow="0" w:firstColumn="0" w:lastColumn="0" w:noHBand="0" w:noVBand="0"/>
      </w:tblPr>
      <w:tblGrid>
        <w:gridCol w:w="7986"/>
      </w:tblGrid>
      <w:tr w:rsidR="00620413" w:rsidRPr="00597764" w:rsidTr="001D42FC">
        <w:tblPrEx>
          <w:tblCellMar>
            <w:top w:w="0" w:type="dxa"/>
            <w:bottom w:w="0" w:type="dxa"/>
          </w:tblCellMar>
        </w:tblPrEx>
        <w:tc>
          <w:tcPr>
            <w:tcW w:w="7985" w:type="dxa"/>
          </w:tcPr>
          <w:p w:rsidR="00620413" w:rsidRPr="00597764" w:rsidRDefault="00620413" w:rsidP="001D42FC">
            <w:pPr>
              <w:jc w:val="left"/>
            </w:pPr>
            <w:r w:rsidRPr="00597764">
              <w:rPr>
                <w:noProof/>
              </w:rPr>
              <w:drawing>
                <wp:inline distT="0" distB="0" distL="0" distR="0">
                  <wp:extent cx="4929505" cy="205930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29505" cy="2059305"/>
                          </a:xfrm>
                          <a:prstGeom prst="rect">
                            <a:avLst/>
                          </a:prstGeom>
                          <a:noFill/>
                          <a:ln>
                            <a:noFill/>
                          </a:ln>
                        </pic:spPr>
                      </pic:pic>
                    </a:graphicData>
                  </a:graphic>
                </wp:inline>
              </w:drawing>
            </w:r>
          </w:p>
        </w:tc>
      </w:tr>
      <w:tr w:rsidR="00620413" w:rsidRPr="00597764" w:rsidTr="001D42FC">
        <w:tblPrEx>
          <w:tblCellMar>
            <w:top w:w="0" w:type="dxa"/>
            <w:bottom w:w="0" w:type="dxa"/>
          </w:tblCellMar>
        </w:tblPrEx>
        <w:tc>
          <w:tcPr>
            <w:tcW w:w="7985" w:type="dxa"/>
          </w:tcPr>
          <w:p w:rsidR="00620413" w:rsidRPr="00597764" w:rsidRDefault="00620413" w:rsidP="001D42FC">
            <w:pPr>
              <w:jc w:val="left"/>
              <w:rPr>
                <w:sz w:val="22"/>
                <w:szCs w:val="22"/>
              </w:rPr>
            </w:pPr>
            <w:r w:rsidRPr="00597764">
              <w:rPr>
                <w:sz w:val="22"/>
                <w:szCs w:val="22"/>
              </w:rPr>
              <w:t xml:space="preserve">Рис. </w:t>
            </w:r>
            <w:r>
              <w:rPr>
                <w:sz w:val="22"/>
                <w:szCs w:val="22"/>
              </w:rPr>
              <w:t>Системный объект «Выгрузка документов».</w:t>
            </w:r>
          </w:p>
        </w:tc>
      </w:tr>
    </w:tbl>
    <w:p w:rsidR="00620413" w:rsidRDefault="00620413" w:rsidP="00620413">
      <w:pPr>
        <w:ind w:firstLine="708"/>
        <w:jc w:val="left"/>
        <w:rPr>
          <w:sz w:val="24"/>
        </w:rPr>
      </w:pPr>
    </w:p>
    <w:p w:rsidR="00620413" w:rsidRDefault="00620413" w:rsidP="00620413">
      <w:pPr>
        <w:ind w:firstLine="708"/>
        <w:jc w:val="left"/>
        <w:rPr>
          <w:sz w:val="24"/>
        </w:rPr>
      </w:pPr>
      <w:r>
        <w:rPr>
          <w:sz w:val="24"/>
        </w:rPr>
        <w:t xml:space="preserve">В окне настройки </w:t>
      </w:r>
      <w:r>
        <w:rPr>
          <w:sz w:val="24"/>
          <w:lang w:val="en-US"/>
        </w:rPr>
        <w:t>XML</w:t>
      </w:r>
      <w:r w:rsidRPr="00F87CF5">
        <w:rPr>
          <w:sz w:val="24"/>
        </w:rPr>
        <w:t xml:space="preserve"> </w:t>
      </w:r>
      <w:r>
        <w:rPr>
          <w:sz w:val="24"/>
        </w:rPr>
        <w:t>требуется  указать какие информационные объекты и каких типов следует выгружать.</w:t>
      </w:r>
    </w:p>
    <w:tbl>
      <w:tblPr>
        <w:tblW w:w="0" w:type="auto"/>
        <w:tblLook w:val="0000" w:firstRow="0" w:lastRow="0" w:firstColumn="0" w:lastColumn="0" w:noHBand="0" w:noVBand="0"/>
      </w:tblPr>
      <w:tblGrid>
        <w:gridCol w:w="9170"/>
      </w:tblGrid>
      <w:tr w:rsidR="00620413" w:rsidRPr="00597764" w:rsidTr="001D42FC">
        <w:tblPrEx>
          <w:tblCellMar>
            <w:top w:w="0" w:type="dxa"/>
            <w:bottom w:w="0" w:type="dxa"/>
          </w:tblCellMar>
        </w:tblPrEx>
        <w:tc>
          <w:tcPr>
            <w:tcW w:w="9170" w:type="dxa"/>
          </w:tcPr>
          <w:p w:rsidR="00620413" w:rsidRPr="00597764" w:rsidRDefault="00620413" w:rsidP="001D42FC">
            <w:pPr>
              <w:pStyle w:val="aff"/>
            </w:pPr>
            <w:r w:rsidRPr="00597764">
              <w:rPr>
                <w:noProof/>
                <w:lang w:eastAsia="ru-RU"/>
              </w:rPr>
              <w:drawing>
                <wp:inline distT="0" distB="0" distL="0" distR="0">
                  <wp:extent cx="5685155" cy="38646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5155" cy="3864610"/>
                          </a:xfrm>
                          <a:prstGeom prst="rect">
                            <a:avLst/>
                          </a:prstGeom>
                          <a:noFill/>
                          <a:ln>
                            <a:noFill/>
                          </a:ln>
                        </pic:spPr>
                      </pic:pic>
                    </a:graphicData>
                  </a:graphic>
                </wp:inline>
              </w:drawing>
            </w:r>
          </w:p>
        </w:tc>
      </w:tr>
      <w:tr w:rsidR="00620413" w:rsidRPr="00597764" w:rsidTr="001D42FC">
        <w:tblPrEx>
          <w:tblCellMar>
            <w:top w:w="0" w:type="dxa"/>
            <w:bottom w:w="0" w:type="dxa"/>
          </w:tblCellMar>
        </w:tblPrEx>
        <w:tc>
          <w:tcPr>
            <w:tcW w:w="9170" w:type="dxa"/>
          </w:tcPr>
          <w:p w:rsidR="00620413" w:rsidRPr="00597764" w:rsidRDefault="00620413" w:rsidP="001D42FC">
            <w:pPr>
              <w:pStyle w:val="aff"/>
              <w:rPr>
                <w:rFonts w:ascii="Arial" w:hAnsi="Arial" w:cs="Arial"/>
                <w:sz w:val="22"/>
                <w:szCs w:val="22"/>
              </w:rPr>
            </w:pPr>
            <w:r>
              <w:rPr>
                <w:rFonts w:ascii="Arial" w:hAnsi="Arial" w:cs="Arial"/>
                <w:sz w:val="22"/>
                <w:szCs w:val="22"/>
              </w:rPr>
              <w:t xml:space="preserve">Рис.  Окно настройки </w:t>
            </w:r>
            <w:r>
              <w:rPr>
                <w:rFonts w:ascii="Arial" w:hAnsi="Arial" w:cs="Arial"/>
                <w:sz w:val="22"/>
                <w:szCs w:val="22"/>
                <w:lang w:val="en-US"/>
              </w:rPr>
              <w:t>XML</w:t>
            </w:r>
            <w:r w:rsidRPr="00597764">
              <w:rPr>
                <w:rFonts w:ascii="Arial" w:hAnsi="Arial" w:cs="Arial"/>
                <w:sz w:val="22"/>
                <w:szCs w:val="22"/>
              </w:rPr>
              <w:t xml:space="preserve"> </w:t>
            </w:r>
            <w:r>
              <w:rPr>
                <w:rFonts w:ascii="Arial" w:hAnsi="Arial" w:cs="Arial"/>
                <w:sz w:val="22"/>
                <w:szCs w:val="22"/>
              </w:rPr>
              <w:t>для экспорта.</w:t>
            </w:r>
          </w:p>
        </w:tc>
      </w:tr>
    </w:tbl>
    <w:p w:rsidR="00620413" w:rsidRDefault="00620413" w:rsidP="00620413">
      <w:pPr>
        <w:pStyle w:val="aff"/>
        <w:ind w:firstLine="708"/>
        <w:rPr>
          <w:rFonts w:ascii="Arial" w:hAnsi="Arial" w:cs="Arial"/>
          <w:sz w:val="24"/>
          <w:szCs w:val="24"/>
        </w:rPr>
      </w:pPr>
    </w:p>
    <w:p w:rsidR="00620413" w:rsidRDefault="00620413" w:rsidP="00620413">
      <w:pPr>
        <w:spacing w:after="0"/>
        <w:ind w:firstLine="708"/>
        <w:jc w:val="left"/>
        <w:rPr>
          <w:sz w:val="24"/>
        </w:rPr>
      </w:pPr>
    </w:p>
    <w:p w:rsidR="00620413" w:rsidRDefault="00620413" w:rsidP="00620413">
      <w:pPr>
        <w:spacing w:after="0"/>
        <w:ind w:firstLine="708"/>
        <w:jc w:val="left"/>
        <w:rPr>
          <w:sz w:val="24"/>
        </w:rPr>
      </w:pPr>
    </w:p>
    <w:p w:rsidR="00620413" w:rsidRDefault="00620413" w:rsidP="00620413">
      <w:pPr>
        <w:spacing w:after="0"/>
        <w:ind w:firstLine="708"/>
        <w:jc w:val="left"/>
        <w:rPr>
          <w:sz w:val="24"/>
        </w:rPr>
      </w:pPr>
    </w:p>
    <w:p w:rsidR="00620413" w:rsidRDefault="00620413" w:rsidP="00620413">
      <w:pPr>
        <w:keepNext/>
        <w:keepLines/>
        <w:spacing w:after="0"/>
        <w:jc w:val="left"/>
        <w:rPr>
          <w:sz w:val="24"/>
        </w:rPr>
      </w:pPr>
      <w:r w:rsidRPr="007E7CC4">
        <w:rPr>
          <w:b/>
          <w:sz w:val="24"/>
        </w:rPr>
        <w:t>Отбор документов для выгрузки</w:t>
      </w:r>
      <w:r>
        <w:rPr>
          <w:sz w:val="24"/>
        </w:rPr>
        <w:t>.</w:t>
      </w:r>
    </w:p>
    <w:p w:rsidR="00620413" w:rsidRDefault="00620413" w:rsidP="00620413">
      <w:pPr>
        <w:spacing w:after="0"/>
        <w:jc w:val="left"/>
        <w:rPr>
          <w:sz w:val="24"/>
        </w:rPr>
      </w:pPr>
      <w:r>
        <w:rPr>
          <w:sz w:val="24"/>
        </w:rPr>
        <w:tab/>
        <w:t xml:space="preserve">Имеется ввиду отбор подмножества из всех экземпляров документов всех типов. В поле </w:t>
      </w:r>
      <w:r w:rsidRPr="00700661">
        <w:rPr>
          <w:i/>
          <w:sz w:val="24"/>
        </w:rPr>
        <w:t>Документ содержащий критерий выгрузки</w:t>
      </w:r>
      <w:r>
        <w:rPr>
          <w:sz w:val="24"/>
        </w:rPr>
        <w:t xml:space="preserve">  можно задать имя файла, в котором содержится текст запроса для отбора требуемых объектов.</w:t>
      </w:r>
    </w:p>
    <w:p w:rsidR="00620413" w:rsidRPr="007E7CC4" w:rsidRDefault="00620413" w:rsidP="00620413">
      <w:pPr>
        <w:spacing w:after="0"/>
        <w:jc w:val="left"/>
        <w:rPr>
          <w:sz w:val="24"/>
        </w:rPr>
      </w:pPr>
      <w:r>
        <w:rPr>
          <w:sz w:val="24"/>
        </w:rPr>
        <w:t xml:space="preserve">Текст запроса можно сформировать в браузере, нажав на кнопку  </w:t>
      </w:r>
      <w:r w:rsidRPr="00EA555A">
        <w:rPr>
          <w:noProof/>
          <w:sz w:val="24"/>
        </w:rPr>
        <w:drawing>
          <wp:inline distT="0" distB="0" distL="0" distR="0">
            <wp:extent cx="246380" cy="238760"/>
            <wp:effectExtent l="0" t="0" r="127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6380" cy="238760"/>
                    </a:xfrm>
                    <a:prstGeom prst="rect">
                      <a:avLst/>
                    </a:prstGeom>
                    <a:noFill/>
                    <a:ln>
                      <a:noFill/>
                    </a:ln>
                  </pic:spPr>
                </pic:pic>
              </a:graphicData>
            </a:graphic>
          </wp:inline>
        </w:drawing>
      </w:r>
      <w:r>
        <w:rPr>
          <w:sz w:val="24"/>
        </w:rPr>
        <w:t xml:space="preserve"> на панели инструментов.   Можно задать критерий выгрузки в виде </w:t>
      </w:r>
      <w:r>
        <w:rPr>
          <w:sz w:val="24"/>
          <w:lang w:val="en-US"/>
        </w:rPr>
        <w:t>SQL</w:t>
      </w:r>
      <w:r w:rsidRPr="007E7CC4">
        <w:rPr>
          <w:sz w:val="24"/>
        </w:rPr>
        <w:t>-</w:t>
      </w:r>
      <w:r>
        <w:rPr>
          <w:sz w:val="24"/>
        </w:rPr>
        <w:t xml:space="preserve">запроса в поле  </w:t>
      </w:r>
      <w:r w:rsidRPr="007E7CC4">
        <w:rPr>
          <w:i/>
          <w:sz w:val="24"/>
        </w:rPr>
        <w:t>Критерий выгрузки задаваемый вручную</w:t>
      </w:r>
      <w:r>
        <w:rPr>
          <w:sz w:val="24"/>
        </w:rPr>
        <w:t>, например:</w:t>
      </w:r>
    </w:p>
    <w:p w:rsidR="00620413" w:rsidRDefault="00620413" w:rsidP="00620413">
      <w:pPr>
        <w:spacing w:after="0"/>
        <w:ind w:left="2160" w:firstLine="720"/>
        <w:jc w:val="left"/>
        <w:rPr>
          <w:sz w:val="24"/>
        </w:rPr>
      </w:pPr>
      <w:r w:rsidRPr="00EA555A">
        <w:rPr>
          <w:noProof/>
          <w:sz w:val="24"/>
        </w:rPr>
        <w:drawing>
          <wp:inline distT="0" distB="0" distL="0" distR="0">
            <wp:extent cx="3872230" cy="445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72230" cy="445135"/>
                    </a:xfrm>
                    <a:prstGeom prst="rect">
                      <a:avLst/>
                    </a:prstGeom>
                    <a:noFill/>
                    <a:ln>
                      <a:noFill/>
                    </a:ln>
                  </pic:spPr>
                </pic:pic>
              </a:graphicData>
            </a:graphic>
          </wp:inline>
        </w:drawing>
      </w:r>
    </w:p>
    <w:p w:rsidR="00620413" w:rsidRDefault="00620413" w:rsidP="00620413">
      <w:pPr>
        <w:spacing w:after="0"/>
        <w:jc w:val="left"/>
        <w:rPr>
          <w:sz w:val="24"/>
        </w:rPr>
      </w:pPr>
    </w:p>
    <w:p w:rsidR="00620413" w:rsidRDefault="00620413" w:rsidP="00620413">
      <w:pPr>
        <w:spacing w:after="0"/>
        <w:jc w:val="left"/>
        <w:rPr>
          <w:sz w:val="24"/>
        </w:rPr>
      </w:pPr>
    </w:p>
    <w:p w:rsidR="00620413" w:rsidRPr="007E7CC4" w:rsidRDefault="00620413" w:rsidP="00620413">
      <w:pPr>
        <w:spacing w:after="0"/>
        <w:jc w:val="left"/>
        <w:rPr>
          <w:i/>
          <w:sz w:val="24"/>
        </w:rPr>
      </w:pPr>
      <w:r w:rsidRPr="007E7CC4">
        <w:rPr>
          <w:b/>
          <w:sz w:val="24"/>
        </w:rPr>
        <w:t>Отбор типов документов для выгрузки</w:t>
      </w:r>
      <w:r w:rsidRPr="007E7CC4">
        <w:rPr>
          <w:i/>
          <w:sz w:val="24"/>
        </w:rPr>
        <w:t>.</w:t>
      </w: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cs="Arial"/>
          <w:sz w:val="24"/>
          <w:szCs w:val="24"/>
        </w:rPr>
      </w:pPr>
      <w:r>
        <w:rPr>
          <w:rFonts w:ascii="Arial" w:hAnsi="Arial" w:cs="Arial"/>
          <w:sz w:val="24"/>
          <w:szCs w:val="24"/>
        </w:rPr>
        <w:t xml:space="preserve">Для выбора типов документов для выгрузки следует пометить требуемые типы документов  с помощью </w:t>
      </w:r>
      <w:r w:rsidRPr="002C2069">
        <w:rPr>
          <w:rFonts w:ascii="Arial" w:hAnsi="Arial" w:cs="Arial"/>
          <w:noProof/>
          <w:sz w:val="24"/>
          <w:szCs w:val="24"/>
          <w:lang w:eastAsia="ru-RU"/>
        </w:rPr>
        <w:drawing>
          <wp:inline distT="0" distB="0" distL="0" distR="0">
            <wp:extent cx="158750" cy="142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2C2069">
        <w:rPr>
          <w:rFonts w:ascii="Arial" w:hAnsi="Arial" w:cs="Arial"/>
          <w:sz w:val="24"/>
          <w:szCs w:val="24"/>
        </w:rPr>
        <w:t xml:space="preserve">, </w:t>
      </w:r>
      <w:r w:rsidRPr="00EA555A">
        <w:rPr>
          <w:rFonts w:cs="Arial"/>
          <w:noProof/>
          <w:sz w:val="24"/>
          <w:szCs w:val="24"/>
          <w:lang w:eastAsia="ru-RU"/>
        </w:rPr>
        <w:drawing>
          <wp:inline distT="0" distB="0" distL="0" distR="0">
            <wp:extent cx="5565775" cy="1781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65775" cy="1781175"/>
                    </a:xfrm>
                    <a:prstGeom prst="rect">
                      <a:avLst/>
                    </a:prstGeom>
                    <a:noFill/>
                    <a:ln>
                      <a:noFill/>
                    </a:ln>
                  </pic:spPr>
                </pic:pic>
              </a:graphicData>
            </a:graphic>
          </wp:inline>
        </w:drawing>
      </w:r>
    </w:p>
    <w:p w:rsidR="00620413" w:rsidRDefault="00620413" w:rsidP="00620413">
      <w:pPr>
        <w:pStyle w:val="aff"/>
        <w:ind w:firstLine="708"/>
        <w:rPr>
          <w:rFonts w:cs="Arial"/>
          <w:sz w:val="24"/>
          <w:szCs w:val="24"/>
        </w:rPr>
      </w:pPr>
    </w:p>
    <w:p w:rsidR="00620413" w:rsidRPr="00DF110C" w:rsidRDefault="00620413" w:rsidP="00620413">
      <w:pPr>
        <w:pStyle w:val="aff"/>
        <w:rPr>
          <w:rFonts w:ascii="Arial" w:hAnsi="Arial" w:cs="Arial"/>
          <w:sz w:val="24"/>
          <w:szCs w:val="24"/>
        </w:rPr>
      </w:pPr>
      <w:r w:rsidRPr="002C2069">
        <w:rPr>
          <w:rFonts w:ascii="Arial" w:hAnsi="Arial" w:cs="Arial"/>
          <w:sz w:val="24"/>
          <w:szCs w:val="24"/>
        </w:rPr>
        <w:t xml:space="preserve">а </w:t>
      </w:r>
      <w:r>
        <w:rPr>
          <w:rFonts w:ascii="Arial" w:hAnsi="Arial" w:cs="Arial"/>
          <w:sz w:val="24"/>
          <w:szCs w:val="24"/>
        </w:rPr>
        <w:t xml:space="preserve">затем нажать кнопку  </w:t>
      </w:r>
      <w:r w:rsidRPr="00EA555A">
        <w:rPr>
          <w:rFonts w:cs="Arial"/>
          <w:noProof/>
          <w:sz w:val="24"/>
          <w:szCs w:val="24"/>
          <w:lang w:eastAsia="ru-RU"/>
        </w:rPr>
        <w:drawing>
          <wp:inline distT="0" distB="0" distL="0" distR="0">
            <wp:extent cx="278130" cy="23876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 cy="238760"/>
                    </a:xfrm>
                    <a:prstGeom prst="rect">
                      <a:avLst/>
                    </a:prstGeom>
                    <a:noFill/>
                    <a:ln>
                      <a:noFill/>
                    </a:ln>
                  </pic:spPr>
                </pic:pic>
              </a:graphicData>
            </a:graphic>
          </wp:inline>
        </w:drawing>
      </w:r>
      <w:r>
        <w:rPr>
          <w:rFonts w:cs="Arial"/>
          <w:sz w:val="24"/>
          <w:szCs w:val="24"/>
        </w:rPr>
        <w:t xml:space="preserve"> </w:t>
      </w:r>
      <w:r w:rsidRPr="002C2069">
        <w:rPr>
          <w:rFonts w:ascii="Arial" w:hAnsi="Arial" w:cs="Arial"/>
          <w:sz w:val="24"/>
          <w:szCs w:val="24"/>
        </w:rPr>
        <w:t xml:space="preserve">чтобы </w:t>
      </w:r>
      <w:r>
        <w:rPr>
          <w:rFonts w:ascii="Arial" w:hAnsi="Arial" w:cs="Arial"/>
          <w:sz w:val="24"/>
          <w:szCs w:val="24"/>
        </w:rPr>
        <w:t xml:space="preserve"> сформировать список типов документов для выгрузки.</w:t>
      </w:r>
      <w:r w:rsidRPr="00DF110C">
        <w:rPr>
          <w:rFonts w:ascii="Arial" w:hAnsi="Arial" w:cs="Arial"/>
          <w:sz w:val="24"/>
          <w:szCs w:val="24"/>
        </w:rPr>
        <w:t xml:space="preserve"> </w:t>
      </w:r>
    </w:p>
    <w:p w:rsidR="00620413" w:rsidRDefault="00620413" w:rsidP="00620413">
      <w:pPr>
        <w:pStyle w:val="aff"/>
        <w:rPr>
          <w:rFonts w:ascii="Arial" w:hAnsi="Arial" w:cs="Arial"/>
          <w:sz w:val="24"/>
          <w:szCs w:val="24"/>
        </w:rPr>
      </w:pPr>
      <w:r w:rsidRPr="00EA555A">
        <w:rPr>
          <w:rFonts w:cs="Arial"/>
          <w:noProof/>
          <w:sz w:val="24"/>
          <w:szCs w:val="24"/>
          <w:lang w:eastAsia="ru-RU"/>
        </w:rPr>
        <w:drawing>
          <wp:inline distT="0" distB="0" distL="0" distR="0">
            <wp:extent cx="5502275" cy="17411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02275" cy="1741170"/>
                    </a:xfrm>
                    <a:prstGeom prst="rect">
                      <a:avLst/>
                    </a:prstGeom>
                    <a:noFill/>
                    <a:ln>
                      <a:noFill/>
                    </a:ln>
                  </pic:spPr>
                </pic:pic>
              </a:graphicData>
            </a:graphic>
          </wp:inline>
        </w:drawing>
      </w:r>
    </w:p>
    <w:p w:rsidR="00620413" w:rsidRDefault="00620413" w:rsidP="00620413">
      <w:pPr>
        <w:pStyle w:val="aff"/>
        <w:ind w:firstLine="708"/>
        <w:rPr>
          <w:rFonts w:ascii="Arial" w:hAnsi="Arial" w:cs="Arial"/>
          <w:sz w:val="24"/>
          <w:szCs w:val="24"/>
          <w:lang w:val="en-US"/>
        </w:rPr>
      </w:pPr>
    </w:p>
    <w:p w:rsidR="00620413" w:rsidRPr="0046109A" w:rsidRDefault="00620413" w:rsidP="00620413">
      <w:pPr>
        <w:pStyle w:val="aff"/>
        <w:rPr>
          <w:rFonts w:ascii="Arial" w:hAnsi="Arial" w:cs="Arial"/>
          <w:sz w:val="24"/>
          <w:szCs w:val="24"/>
        </w:rPr>
      </w:pPr>
      <w:r>
        <w:rPr>
          <w:rFonts w:ascii="Arial" w:hAnsi="Arial" w:cs="Arial"/>
          <w:sz w:val="24"/>
          <w:szCs w:val="24"/>
        </w:rPr>
        <w:tab/>
        <w:t>По умолчанию список типов документов представлен в виде иерархического списка (дерева), в ряде случаев удобнее производить отбор требуемых типов, если список документов  представлен с отображением связей между объектами (точнее отображается сетевая структура связей информационных объектов).  Для  отображения типов документов по связям необходимо указывать наименование корневого объекта (узла).</w:t>
      </w:r>
      <w:r w:rsidRPr="0046109A">
        <w:rPr>
          <w:rFonts w:ascii="Arial" w:hAnsi="Arial" w:cs="Arial"/>
          <w:sz w:val="24"/>
          <w:szCs w:val="24"/>
        </w:rPr>
        <w:t xml:space="preserve"> </w:t>
      </w: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cs="Arial"/>
          <w:sz w:val="24"/>
          <w:szCs w:val="24"/>
        </w:rPr>
      </w:pPr>
    </w:p>
    <w:p w:rsidR="00620413" w:rsidRDefault="00620413" w:rsidP="00620413">
      <w:pPr>
        <w:pStyle w:val="aff"/>
        <w:ind w:firstLine="708"/>
        <w:rPr>
          <w:rFonts w:cs="Arial"/>
          <w:sz w:val="24"/>
          <w:szCs w:val="24"/>
        </w:rPr>
      </w:pPr>
    </w:p>
    <w:p w:rsidR="00620413" w:rsidRDefault="00620413" w:rsidP="00620413">
      <w:pPr>
        <w:pStyle w:val="aff"/>
        <w:ind w:firstLine="708"/>
        <w:rPr>
          <w:rFonts w:ascii="Arial" w:hAnsi="Arial" w:cs="Arial"/>
          <w:sz w:val="24"/>
          <w:szCs w:val="24"/>
        </w:rPr>
      </w:pPr>
      <w:r w:rsidRPr="00EA555A">
        <w:rPr>
          <w:rFonts w:cs="Arial"/>
          <w:noProof/>
          <w:sz w:val="24"/>
          <w:szCs w:val="24"/>
          <w:lang w:eastAsia="ru-RU"/>
        </w:rPr>
        <w:drawing>
          <wp:inline distT="0" distB="0" distL="0" distR="0">
            <wp:extent cx="5518150" cy="242506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18150" cy="2425065"/>
                    </a:xfrm>
                    <a:prstGeom prst="rect">
                      <a:avLst/>
                    </a:prstGeom>
                    <a:noFill/>
                    <a:ln>
                      <a:noFill/>
                    </a:ln>
                  </pic:spPr>
                </pic:pic>
              </a:graphicData>
            </a:graphic>
          </wp:inline>
        </w:drawing>
      </w: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ascii="Arial" w:hAnsi="Arial" w:cs="Arial"/>
          <w:sz w:val="24"/>
          <w:szCs w:val="24"/>
        </w:rPr>
      </w:pPr>
    </w:p>
    <w:p w:rsidR="00620413" w:rsidRDefault="00620413" w:rsidP="00620413">
      <w:pPr>
        <w:pStyle w:val="aff"/>
        <w:ind w:firstLine="708"/>
        <w:rPr>
          <w:rFonts w:ascii="Arial" w:hAnsi="Arial" w:cs="Arial"/>
          <w:sz w:val="24"/>
          <w:szCs w:val="24"/>
        </w:rPr>
      </w:pPr>
    </w:p>
    <w:p w:rsidR="00620413" w:rsidRDefault="00620413" w:rsidP="00620413">
      <w:pPr>
        <w:pStyle w:val="aff"/>
        <w:rPr>
          <w:rFonts w:ascii="Arial" w:hAnsi="Arial" w:cs="Arial"/>
          <w:sz w:val="24"/>
          <w:szCs w:val="24"/>
        </w:rPr>
      </w:pPr>
      <w:r w:rsidRPr="00337759">
        <w:rPr>
          <w:rFonts w:ascii="Arial" w:hAnsi="Arial" w:cs="Arial"/>
          <w:b/>
          <w:sz w:val="24"/>
          <w:szCs w:val="24"/>
        </w:rPr>
        <w:t>Параметры</w:t>
      </w:r>
      <w:r>
        <w:rPr>
          <w:rFonts w:ascii="Arial" w:hAnsi="Arial" w:cs="Arial"/>
          <w:sz w:val="24"/>
          <w:szCs w:val="24"/>
        </w:rPr>
        <w:t>.</w:t>
      </w:r>
    </w:p>
    <w:p w:rsidR="00620413" w:rsidRDefault="00620413" w:rsidP="00620413">
      <w:pPr>
        <w:pStyle w:val="aff"/>
        <w:ind w:firstLine="708"/>
        <w:rPr>
          <w:rFonts w:ascii="Arial" w:hAnsi="Arial" w:cs="Arial"/>
          <w:sz w:val="24"/>
          <w:szCs w:val="24"/>
        </w:rPr>
      </w:pPr>
      <w:r w:rsidRPr="00F87CF5">
        <w:rPr>
          <w:rFonts w:ascii="Arial" w:hAnsi="Arial" w:cs="Arial"/>
          <w:sz w:val="24"/>
          <w:szCs w:val="24"/>
        </w:rPr>
        <w:t xml:space="preserve">Поля </w:t>
      </w:r>
      <w:r>
        <w:rPr>
          <w:rFonts w:ascii="Arial" w:hAnsi="Arial" w:cs="Arial"/>
          <w:sz w:val="24"/>
          <w:szCs w:val="24"/>
        </w:rPr>
        <w:t>с именами файлов выгружаемых словарей и структуры являются необязательными для заполнения.</w:t>
      </w:r>
    </w:p>
    <w:p w:rsidR="00620413" w:rsidRDefault="00620413" w:rsidP="00620413">
      <w:pPr>
        <w:pStyle w:val="aff"/>
        <w:ind w:firstLine="708"/>
      </w:pPr>
      <w:r>
        <w:rPr>
          <w:rFonts w:ascii="Arial" w:hAnsi="Arial" w:cs="Arial"/>
          <w:sz w:val="24"/>
          <w:szCs w:val="24"/>
        </w:rPr>
        <w:t xml:space="preserve">В поле </w:t>
      </w:r>
      <w:r w:rsidRPr="0046109A">
        <w:rPr>
          <w:rFonts w:ascii="Arial" w:hAnsi="Arial" w:cs="Arial"/>
          <w:i/>
          <w:sz w:val="24"/>
          <w:szCs w:val="24"/>
        </w:rPr>
        <w:t xml:space="preserve">Описание документа выгрузки </w:t>
      </w:r>
      <w:r w:rsidRPr="0046109A">
        <w:rPr>
          <w:rFonts w:ascii="Arial" w:hAnsi="Arial" w:cs="Arial"/>
          <w:i/>
          <w:sz w:val="24"/>
          <w:szCs w:val="24"/>
          <w:lang w:val="en-US"/>
        </w:rPr>
        <w:t>XML</w:t>
      </w:r>
      <w:r w:rsidRPr="0046109A">
        <w:rPr>
          <w:rFonts w:ascii="Arial" w:hAnsi="Arial" w:cs="Arial"/>
          <w:sz w:val="24"/>
          <w:szCs w:val="24"/>
        </w:rPr>
        <w:t xml:space="preserve">  </w:t>
      </w:r>
      <w:r>
        <w:rPr>
          <w:rFonts w:ascii="Arial" w:hAnsi="Arial" w:cs="Arial"/>
          <w:sz w:val="24"/>
          <w:szCs w:val="24"/>
        </w:rPr>
        <w:t xml:space="preserve">можно записать комментарии к файлу, в который выгружаются данные. </w:t>
      </w:r>
    </w:p>
    <w:p w:rsidR="00620413" w:rsidRPr="00F87CF5" w:rsidRDefault="00620413" w:rsidP="00620413">
      <w:pPr>
        <w:ind w:firstLine="708"/>
        <w:jc w:val="left"/>
        <w:rPr>
          <w:sz w:val="24"/>
        </w:rPr>
      </w:pPr>
      <w:r>
        <w:rPr>
          <w:sz w:val="24"/>
        </w:rPr>
        <w:t xml:space="preserve">Для просмотра протокола выгрузки в нижней области окна нужно нажать  кнопку  </w:t>
      </w:r>
      <w:r w:rsidRPr="00F87CF5">
        <w:rPr>
          <w:i/>
          <w:sz w:val="24"/>
        </w:rPr>
        <w:t>Протокол выполнения</w:t>
      </w:r>
      <w:r>
        <w:rPr>
          <w:sz w:val="24"/>
        </w:rPr>
        <w:t xml:space="preserve">. </w:t>
      </w:r>
    </w:p>
    <w:p w:rsidR="00620413" w:rsidRPr="00AF266E" w:rsidRDefault="00620413" w:rsidP="00620413">
      <w:pPr>
        <w:pageBreakBefore/>
        <w:jc w:val="left"/>
        <w:rPr>
          <w:b/>
          <w:sz w:val="24"/>
        </w:rPr>
      </w:pPr>
      <w:r>
        <w:rPr>
          <w:b/>
          <w:sz w:val="24"/>
        </w:rPr>
        <w:t>4.3.4. И</w:t>
      </w:r>
      <w:r w:rsidRPr="00AF266E">
        <w:rPr>
          <w:b/>
          <w:sz w:val="24"/>
        </w:rPr>
        <w:t xml:space="preserve">мпорт данных  в формате </w:t>
      </w:r>
      <w:r w:rsidRPr="00AF266E">
        <w:rPr>
          <w:b/>
          <w:sz w:val="24"/>
          <w:lang w:val="en-US"/>
        </w:rPr>
        <w:t>XML</w:t>
      </w:r>
    </w:p>
    <w:p w:rsidR="00620413" w:rsidRDefault="00620413" w:rsidP="00620413">
      <w:pPr>
        <w:rPr>
          <w:rFonts w:ascii="Tahoma" w:hAnsi="Tahoma"/>
        </w:rPr>
      </w:pPr>
    </w:p>
    <w:p w:rsidR="00620413" w:rsidRPr="00D07BCC" w:rsidRDefault="00620413" w:rsidP="00620413">
      <w:pPr>
        <w:jc w:val="left"/>
        <w:rPr>
          <w:sz w:val="24"/>
        </w:rPr>
      </w:pPr>
      <w:r>
        <w:rPr>
          <w:sz w:val="24"/>
        </w:rPr>
        <w:tab/>
        <w:t xml:space="preserve">Для загрузки данных в папке </w:t>
      </w:r>
      <w:r w:rsidRPr="00D07BCC">
        <w:rPr>
          <w:i/>
          <w:sz w:val="24"/>
        </w:rPr>
        <w:t>Системные данные</w:t>
      </w:r>
      <w:r>
        <w:rPr>
          <w:sz w:val="24"/>
        </w:rPr>
        <w:t xml:space="preserve">  имеется папка </w:t>
      </w:r>
      <w:r w:rsidRPr="00D07BCC">
        <w:rPr>
          <w:i/>
          <w:sz w:val="24"/>
        </w:rPr>
        <w:t>Репликация</w:t>
      </w:r>
      <w:r>
        <w:rPr>
          <w:i/>
          <w:sz w:val="24"/>
        </w:rPr>
        <w:t xml:space="preserve">  </w:t>
      </w:r>
      <w:r>
        <w:rPr>
          <w:sz w:val="24"/>
        </w:rPr>
        <w:t xml:space="preserve">и в ней объект </w:t>
      </w:r>
      <w:r>
        <w:rPr>
          <w:i/>
          <w:sz w:val="24"/>
        </w:rPr>
        <w:t>За</w:t>
      </w:r>
      <w:r w:rsidRPr="00D07BCC">
        <w:rPr>
          <w:i/>
          <w:sz w:val="24"/>
        </w:rPr>
        <w:t>грузка документов</w:t>
      </w:r>
      <w:r>
        <w:rPr>
          <w:sz w:val="24"/>
        </w:rPr>
        <w:t xml:space="preserve">.  Если выбрать конкретный экземпляр объекта </w:t>
      </w:r>
      <w:r>
        <w:rPr>
          <w:i/>
          <w:sz w:val="24"/>
        </w:rPr>
        <w:t>Загрузка</w:t>
      </w:r>
      <w:r w:rsidRPr="00D07BCC">
        <w:rPr>
          <w:i/>
          <w:sz w:val="24"/>
        </w:rPr>
        <w:t xml:space="preserve"> документов</w:t>
      </w:r>
      <w:r>
        <w:rPr>
          <w:i/>
          <w:sz w:val="24"/>
        </w:rPr>
        <w:t xml:space="preserve">, </w:t>
      </w:r>
      <w:r>
        <w:rPr>
          <w:sz w:val="24"/>
        </w:rPr>
        <w:t xml:space="preserve">то появится окно настройки </w:t>
      </w:r>
      <w:r>
        <w:rPr>
          <w:sz w:val="24"/>
          <w:lang w:val="en-US"/>
        </w:rPr>
        <w:t>XML</w:t>
      </w:r>
      <w:r>
        <w:rPr>
          <w:sz w:val="24"/>
        </w:rPr>
        <w:t>.</w:t>
      </w:r>
    </w:p>
    <w:p w:rsidR="00620413" w:rsidRPr="008E7B9D" w:rsidRDefault="00620413" w:rsidP="00620413">
      <w:pPr>
        <w:rPr>
          <w:rFonts w:ascii="Tahoma" w:hAnsi="Tahoma"/>
        </w:rPr>
      </w:pPr>
    </w:p>
    <w:tbl>
      <w:tblPr>
        <w:tblW w:w="0" w:type="auto"/>
        <w:tblLook w:val="0000" w:firstRow="0" w:lastRow="0" w:firstColumn="0" w:lastColumn="0" w:noHBand="0" w:noVBand="0"/>
      </w:tblPr>
      <w:tblGrid>
        <w:gridCol w:w="8386"/>
      </w:tblGrid>
      <w:tr w:rsidR="00620413" w:rsidRPr="00597764" w:rsidTr="001D42FC">
        <w:tblPrEx>
          <w:tblCellMar>
            <w:top w:w="0" w:type="dxa"/>
            <w:bottom w:w="0" w:type="dxa"/>
          </w:tblCellMar>
        </w:tblPrEx>
        <w:tc>
          <w:tcPr>
            <w:tcW w:w="8386" w:type="dxa"/>
          </w:tcPr>
          <w:p w:rsidR="00620413" w:rsidRPr="00597764" w:rsidRDefault="00620413" w:rsidP="001D42FC">
            <w:r w:rsidRPr="00597764">
              <w:rPr>
                <w:noProof/>
              </w:rPr>
              <w:drawing>
                <wp:inline distT="0" distB="0" distL="0" distR="0">
                  <wp:extent cx="5160645" cy="205930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60645" cy="2059305"/>
                          </a:xfrm>
                          <a:prstGeom prst="rect">
                            <a:avLst/>
                          </a:prstGeom>
                          <a:noFill/>
                          <a:ln>
                            <a:noFill/>
                          </a:ln>
                        </pic:spPr>
                      </pic:pic>
                    </a:graphicData>
                  </a:graphic>
                </wp:inline>
              </w:drawing>
            </w:r>
          </w:p>
        </w:tc>
      </w:tr>
      <w:tr w:rsidR="00620413" w:rsidRPr="00597764" w:rsidTr="001D42FC">
        <w:tblPrEx>
          <w:tblCellMar>
            <w:top w:w="0" w:type="dxa"/>
            <w:bottom w:w="0" w:type="dxa"/>
          </w:tblCellMar>
        </w:tblPrEx>
        <w:tc>
          <w:tcPr>
            <w:tcW w:w="8386" w:type="dxa"/>
          </w:tcPr>
          <w:p w:rsidR="00620413" w:rsidRPr="00597764" w:rsidRDefault="00620413" w:rsidP="001D42FC">
            <w:pPr>
              <w:rPr>
                <w:sz w:val="22"/>
                <w:szCs w:val="22"/>
              </w:rPr>
            </w:pPr>
            <w:r w:rsidRPr="00597764">
              <w:rPr>
                <w:sz w:val="22"/>
                <w:szCs w:val="22"/>
              </w:rPr>
              <w:t>Рис</w:t>
            </w:r>
            <w:r>
              <w:rPr>
                <w:sz w:val="22"/>
                <w:szCs w:val="22"/>
              </w:rPr>
              <w:t>. Системный объект «Загрузка документов».</w:t>
            </w:r>
          </w:p>
        </w:tc>
      </w:tr>
    </w:tbl>
    <w:p w:rsidR="00620413" w:rsidRDefault="00620413" w:rsidP="00620413">
      <w:pPr>
        <w:spacing w:after="0"/>
        <w:jc w:val="left"/>
        <w:rPr>
          <w:sz w:val="24"/>
        </w:rPr>
      </w:pPr>
      <w:r>
        <w:rPr>
          <w:sz w:val="24"/>
        </w:rPr>
        <w:t xml:space="preserve"> </w:t>
      </w:r>
    </w:p>
    <w:p w:rsidR="00620413" w:rsidRDefault="00620413" w:rsidP="00620413">
      <w:pPr>
        <w:spacing w:after="0"/>
        <w:ind w:firstLine="708"/>
        <w:rPr>
          <w:sz w:val="24"/>
        </w:rPr>
      </w:pPr>
      <w:r>
        <w:rPr>
          <w:sz w:val="24"/>
        </w:rPr>
        <w:t xml:space="preserve">В окне требуется  указать, что нужно  загружать:  только данные или  </w:t>
      </w:r>
    </w:p>
    <w:p w:rsidR="00620413" w:rsidRDefault="00620413" w:rsidP="00620413">
      <w:pPr>
        <w:spacing w:after="0"/>
        <w:rPr>
          <w:sz w:val="24"/>
          <w:szCs w:val="24"/>
        </w:rPr>
      </w:pPr>
      <w:r>
        <w:rPr>
          <w:sz w:val="24"/>
        </w:rPr>
        <w:t>данные с описанием структуры объектов и словари.</w:t>
      </w:r>
      <w:r>
        <w:rPr>
          <w:sz w:val="24"/>
          <w:szCs w:val="24"/>
        </w:rPr>
        <w:t xml:space="preserve"> Требуется указать точку загрузки и путь к файлу загружаемых документов. Если есть уверенность,  что при  формировании </w:t>
      </w:r>
      <w:r>
        <w:rPr>
          <w:sz w:val="24"/>
          <w:szCs w:val="24"/>
          <w:lang w:val="en-US"/>
        </w:rPr>
        <w:t>XML</w:t>
      </w:r>
      <w:r w:rsidRPr="004E12EC">
        <w:rPr>
          <w:sz w:val="24"/>
          <w:szCs w:val="24"/>
        </w:rPr>
        <w:t xml:space="preserve"> </w:t>
      </w:r>
      <w:r>
        <w:rPr>
          <w:sz w:val="24"/>
          <w:szCs w:val="24"/>
        </w:rPr>
        <w:t xml:space="preserve">файла с данными использовались те же словари и идентичная структура данных, то имена файлов для словарей и структуры данных можно не указывать. </w:t>
      </w:r>
    </w:p>
    <w:p w:rsidR="00620413" w:rsidRPr="004E12EC" w:rsidRDefault="00620413" w:rsidP="00620413">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tblGrid>
      <w:tr w:rsidR="00620413" w:rsidRPr="00973278" w:rsidTr="001D42FC">
        <w:tc>
          <w:tcPr>
            <w:tcW w:w="9275" w:type="dxa"/>
          </w:tcPr>
          <w:p w:rsidR="00620413" w:rsidRPr="00973278" w:rsidRDefault="00620413" w:rsidP="001D42FC">
            <w:pPr>
              <w:pStyle w:val="aff"/>
              <w:rPr>
                <w:rFonts w:eastAsia="PMingLiU"/>
              </w:rPr>
            </w:pPr>
            <w:r w:rsidRPr="00973278">
              <w:rPr>
                <w:rFonts w:eastAsia="PMingLiU"/>
                <w:noProof/>
                <w:lang w:eastAsia="ru-RU"/>
              </w:rPr>
              <w:drawing>
                <wp:inline distT="0" distB="0" distL="0" distR="0">
                  <wp:extent cx="5748655" cy="331597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8655" cy="3315970"/>
                          </a:xfrm>
                          <a:prstGeom prst="rect">
                            <a:avLst/>
                          </a:prstGeom>
                          <a:noFill/>
                          <a:ln>
                            <a:noFill/>
                          </a:ln>
                        </pic:spPr>
                      </pic:pic>
                    </a:graphicData>
                  </a:graphic>
                </wp:inline>
              </w:drawing>
            </w:r>
          </w:p>
        </w:tc>
      </w:tr>
      <w:tr w:rsidR="00620413" w:rsidRPr="00406854" w:rsidTr="001D42FC">
        <w:tc>
          <w:tcPr>
            <w:tcW w:w="9275" w:type="dxa"/>
          </w:tcPr>
          <w:p w:rsidR="00620413" w:rsidRPr="00973278" w:rsidRDefault="00620413" w:rsidP="001D42FC">
            <w:pPr>
              <w:pStyle w:val="aff"/>
              <w:rPr>
                <w:rFonts w:ascii="Arial" w:eastAsia="PMingLiU" w:hAnsi="Arial" w:cs="Arial"/>
                <w:sz w:val="22"/>
                <w:szCs w:val="22"/>
              </w:rPr>
            </w:pPr>
            <w:r w:rsidRPr="00973278">
              <w:rPr>
                <w:rFonts w:ascii="Arial" w:eastAsia="PMingLiU" w:hAnsi="Arial" w:cs="Arial"/>
                <w:sz w:val="22"/>
                <w:szCs w:val="22"/>
              </w:rPr>
              <w:t xml:space="preserve">Рис. Окно настройки </w:t>
            </w:r>
            <w:r w:rsidRPr="00973278">
              <w:rPr>
                <w:rFonts w:ascii="Arial" w:eastAsia="PMingLiU" w:hAnsi="Arial" w:cs="Arial"/>
                <w:sz w:val="22"/>
                <w:szCs w:val="22"/>
                <w:lang w:val="en-US"/>
              </w:rPr>
              <w:t>XML</w:t>
            </w:r>
            <w:r w:rsidRPr="00973278">
              <w:rPr>
                <w:rFonts w:ascii="Arial" w:eastAsia="PMingLiU" w:hAnsi="Arial" w:cs="Arial"/>
                <w:sz w:val="22"/>
                <w:szCs w:val="22"/>
              </w:rPr>
              <w:t xml:space="preserve">  для импорта данных.</w:t>
            </w:r>
          </w:p>
        </w:tc>
      </w:tr>
    </w:tbl>
    <w:p w:rsidR="00620413" w:rsidRDefault="00620413" w:rsidP="00620413">
      <w:pPr>
        <w:pStyle w:val="aff"/>
      </w:pPr>
    </w:p>
    <w:p w:rsidR="00620413" w:rsidRPr="002715F5" w:rsidRDefault="00620413" w:rsidP="00620413">
      <w:pPr>
        <w:pageBreakBefore/>
        <w:spacing w:before="120"/>
        <w:rPr>
          <w:rFonts w:cs="Arial"/>
          <w:b/>
          <w:sz w:val="24"/>
          <w:szCs w:val="24"/>
        </w:rPr>
      </w:pPr>
      <w:bookmarkStart w:id="359" w:name="_Toc45625777"/>
      <w:bookmarkStart w:id="360" w:name="_Toc45625967"/>
      <w:bookmarkStart w:id="361" w:name="_Toc45626409"/>
      <w:r>
        <w:rPr>
          <w:rFonts w:cs="Arial"/>
          <w:b/>
          <w:sz w:val="24"/>
          <w:szCs w:val="24"/>
        </w:rPr>
        <w:t>4.3.5. Репликация данных</w:t>
      </w:r>
      <w:bookmarkEnd w:id="359"/>
      <w:bookmarkEnd w:id="360"/>
      <w:bookmarkEnd w:id="361"/>
    </w:p>
    <w:p w:rsidR="00620413" w:rsidRDefault="00620413" w:rsidP="00620413">
      <w:pPr>
        <w:spacing w:before="100" w:beforeAutospacing="1" w:after="100" w:afterAutospacing="1"/>
        <w:jc w:val="left"/>
        <w:rPr>
          <w:rFonts w:cs="Arial"/>
          <w:sz w:val="24"/>
          <w:szCs w:val="24"/>
        </w:rPr>
      </w:pPr>
      <w:r>
        <w:rPr>
          <w:rFonts w:cs="Arial"/>
          <w:sz w:val="24"/>
          <w:szCs w:val="24"/>
        </w:rPr>
        <w:t xml:space="preserve">        </w:t>
      </w:r>
      <w:r w:rsidRPr="002715F5">
        <w:rPr>
          <w:rFonts w:cs="Arial"/>
          <w:sz w:val="24"/>
          <w:szCs w:val="24"/>
        </w:rPr>
        <w:t>Под репликацией данных понимается  обновление базы данных - приемника на основе данных базы данных - источника (иначе говоря, приведение базы данных - приемника в актуальное состояние).</w:t>
      </w:r>
    </w:p>
    <w:p w:rsidR="00620413" w:rsidRDefault="00620413" w:rsidP="00620413">
      <w:pPr>
        <w:spacing w:after="0"/>
        <w:jc w:val="left"/>
        <w:rPr>
          <w:rFonts w:cs="Arial"/>
          <w:sz w:val="24"/>
          <w:szCs w:val="24"/>
        </w:rPr>
      </w:pPr>
      <w:r>
        <w:rPr>
          <w:rFonts w:cs="Arial"/>
          <w:sz w:val="24"/>
          <w:szCs w:val="24"/>
        </w:rPr>
        <w:t xml:space="preserve">         Н</w:t>
      </w:r>
      <w:r w:rsidRPr="002715F5">
        <w:rPr>
          <w:rFonts w:cs="Arial"/>
          <w:sz w:val="24"/>
          <w:szCs w:val="24"/>
        </w:rPr>
        <w:t xml:space="preserve">еобходимость этого процесса </w:t>
      </w:r>
      <w:r>
        <w:rPr>
          <w:rFonts w:cs="Arial"/>
          <w:sz w:val="24"/>
          <w:szCs w:val="24"/>
        </w:rPr>
        <w:t>можно про</w:t>
      </w:r>
      <w:r w:rsidRPr="002715F5">
        <w:rPr>
          <w:rFonts w:cs="Arial"/>
          <w:sz w:val="24"/>
          <w:szCs w:val="24"/>
        </w:rPr>
        <w:t>иллюстрир</w:t>
      </w:r>
      <w:r>
        <w:rPr>
          <w:rFonts w:cs="Arial"/>
          <w:sz w:val="24"/>
          <w:szCs w:val="24"/>
        </w:rPr>
        <w:t xml:space="preserve">овать на </w:t>
      </w:r>
      <w:r w:rsidRPr="002715F5">
        <w:rPr>
          <w:rFonts w:cs="Arial"/>
          <w:sz w:val="24"/>
          <w:szCs w:val="24"/>
        </w:rPr>
        <w:t>пример</w:t>
      </w:r>
      <w:r>
        <w:rPr>
          <w:rFonts w:cs="Arial"/>
          <w:sz w:val="24"/>
          <w:szCs w:val="24"/>
        </w:rPr>
        <w:t>е</w:t>
      </w:r>
      <w:r w:rsidRPr="002715F5">
        <w:rPr>
          <w:rFonts w:cs="Arial"/>
          <w:sz w:val="24"/>
          <w:szCs w:val="24"/>
        </w:rPr>
        <w:t xml:space="preserve"> крупн</w:t>
      </w:r>
      <w:r>
        <w:rPr>
          <w:rFonts w:cs="Arial"/>
          <w:sz w:val="24"/>
          <w:szCs w:val="24"/>
        </w:rPr>
        <w:t>ой</w:t>
      </w:r>
      <w:r w:rsidRPr="002715F5">
        <w:rPr>
          <w:rFonts w:cs="Arial"/>
          <w:sz w:val="24"/>
          <w:szCs w:val="24"/>
        </w:rPr>
        <w:t xml:space="preserve"> туристическую фирм</w:t>
      </w:r>
      <w:r>
        <w:rPr>
          <w:rFonts w:cs="Arial"/>
          <w:sz w:val="24"/>
          <w:szCs w:val="24"/>
        </w:rPr>
        <w:t>ы</w:t>
      </w:r>
      <w:r w:rsidRPr="002715F5">
        <w:rPr>
          <w:rFonts w:cs="Arial"/>
          <w:sz w:val="24"/>
          <w:szCs w:val="24"/>
        </w:rPr>
        <w:t xml:space="preserve">, </w:t>
      </w:r>
      <w:r>
        <w:rPr>
          <w:rFonts w:cs="Arial"/>
          <w:sz w:val="24"/>
          <w:szCs w:val="24"/>
        </w:rPr>
        <w:t xml:space="preserve">у которой </w:t>
      </w:r>
      <w:r w:rsidRPr="002715F5">
        <w:rPr>
          <w:rFonts w:cs="Arial"/>
          <w:sz w:val="24"/>
          <w:szCs w:val="24"/>
        </w:rPr>
        <w:t>име</w:t>
      </w:r>
      <w:r>
        <w:rPr>
          <w:rFonts w:cs="Arial"/>
          <w:sz w:val="24"/>
          <w:szCs w:val="24"/>
        </w:rPr>
        <w:t xml:space="preserve">ется </w:t>
      </w:r>
      <w:r w:rsidRPr="002715F5">
        <w:rPr>
          <w:rFonts w:cs="Arial"/>
          <w:sz w:val="24"/>
          <w:szCs w:val="24"/>
        </w:rPr>
        <w:t xml:space="preserve"> головной офис и несколько филиалов</w:t>
      </w:r>
      <w:r>
        <w:rPr>
          <w:rFonts w:cs="Arial"/>
          <w:sz w:val="24"/>
          <w:szCs w:val="24"/>
        </w:rPr>
        <w:t>.</w:t>
      </w:r>
      <w:r w:rsidRPr="002715F5">
        <w:rPr>
          <w:rFonts w:cs="Arial"/>
          <w:sz w:val="24"/>
          <w:szCs w:val="24"/>
        </w:rPr>
        <w:t xml:space="preserve"> </w:t>
      </w:r>
      <w:r>
        <w:rPr>
          <w:rFonts w:cs="Arial"/>
          <w:sz w:val="24"/>
          <w:szCs w:val="24"/>
        </w:rPr>
        <w:t xml:space="preserve"> </w:t>
      </w:r>
      <w:r w:rsidRPr="002715F5">
        <w:rPr>
          <w:rFonts w:cs="Arial"/>
          <w:sz w:val="24"/>
          <w:szCs w:val="24"/>
        </w:rPr>
        <w:t xml:space="preserve">И в головном офисе, и в филиалах работает программа формирования и учета оказываемых услуг, причем и там, и там постоянно происходят обновления, которые необходимо делать и на сайте (специальные предложения, изменения в цене и т. д.). </w:t>
      </w:r>
    </w:p>
    <w:p w:rsidR="00620413" w:rsidRDefault="00620413" w:rsidP="00620413">
      <w:pPr>
        <w:rPr>
          <w:rFonts w:cs="Arial"/>
          <w:sz w:val="24"/>
          <w:szCs w:val="24"/>
        </w:rPr>
      </w:pPr>
      <w:r>
        <w:rPr>
          <w:rFonts w:cs="Arial"/>
          <w:sz w:val="24"/>
          <w:szCs w:val="24"/>
        </w:rPr>
        <w:t xml:space="preserve">Репликация данных </w:t>
      </w:r>
      <w:r w:rsidRPr="002715F5">
        <w:rPr>
          <w:rFonts w:cs="Arial"/>
          <w:sz w:val="24"/>
          <w:szCs w:val="24"/>
        </w:rPr>
        <w:t xml:space="preserve"> в этом случае </w:t>
      </w:r>
      <w:r>
        <w:rPr>
          <w:rFonts w:cs="Arial"/>
          <w:sz w:val="24"/>
          <w:szCs w:val="24"/>
        </w:rPr>
        <w:t xml:space="preserve">необходима для </w:t>
      </w:r>
      <w:r w:rsidRPr="002715F5">
        <w:rPr>
          <w:rFonts w:cs="Arial"/>
          <w:sz w:val="24"/>
          <w:szCs w:val="24"/>
        </w:rPr>
        <w:t>обновл</w:t>
      </w:r>
      <w:r>
        <w:rPr>
          <w:rFonts w:cs="Arial"/>
          <w:sz w:val="24"/>
          <w:szCs w:val="24"/>
        </w:rPr>
        <w:t xml:space="preserve">ения </w:t>
      </w:r>
      <w:r w:rsidRPr="002715F5">
        <w:rPr>
          <w:rFonts w:cs="Arial"/>
          <w:sz w:val="24"/>
          <w:szCs w:val="24"/>
        </w:rPr>
        <w:t>баз</w:t>
      </w:r>
      <w:r>
        <w:rPr>
          <w:rFonts w:cs="Arial"/>
          <w:sz w:val="24"/>
          <w:szCs w:val="24"/>
        </w:rPr>
        <w:t>ы данных сайта  фирмы.</w:t>
      </w:r>
    </w:p>
    <w:p w:rsidR="00620413" w:rsidRDefault="00620413" w:rsidP="00620413">
      <w:r>
        <w:rPr>
          <w:rFonts w:cs="Arial"/>
          <w:sz w:val="24"/>
          <w:szCs w:val="24"/>
        </w:rPr>
        <w:tab/>
        <w:t xml:space="preserve">Сценарий репликации данных  реализуется с помощью Планировщика задач при обращении к экземплярам объектов </w:t>
      </w:r>
      <w:r w:rsidRPr="00D07BCC">
        <w:rPr>
          <w:i/>
          <w:sz w:val="24"/>
        </w:rPr>
        <w:t>Выгрузка документов</w:t>
      </w:r>
      <w:r>
        <w:rPr>
          <w:rFonts w:cs="Arial"/>
          <w:sz w:val="24"/>
          <w:szCs w:val="24"/>
        </w:rPr>
        <w:t xml:space="preserve"> и </w:t>
      </w:r>
      <w:r>
        <w:rPr>
          <w:i/>
          <w:sz w:val="24"/>
        </w:rPr>
        <w:t>Загрузка</w:t>
      </w:r>
      <w:r w:rsidRPr="00D07BCC">
        <w:rPr>
          <w:i/>
          <w:sz w:val="24"/>
        </w:rPr>
        <w:t xml:space="preserve"> документов</w:t>
      </w:r>
      <w:r>
        <w:rPr>
          <w:rFonts w:cs="Arial"/>
          <w:sz w:val="24"/>
          <w:szCs w:val="24"/>
        </w:rPr>
        <w:t>.</w:t>
      </w:r>
    </w:p>
    <w:p w:rsidR="00620413" w:rsidRPr="009127CF" w:rsidRDefault="00620413" w:rsidP="00620413"/>
    <w:sectPr w:rsidR="00620413" w:rsidRPr="009127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401A"/>
    <w:multiLevelType w:val="hybridMultilevel"/>
    <w:tmpl w:val="E0CC8B02"/>
    <w:lvl w:ilvl="0" w:tplc="03C60D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70E82"/>
    <w:multiLevelType w:val="hybridMultilevel"/>
    <w:tmpl w:val="93B298C2"/>
    <w:lvl w:ilvl="0" w:tplc="03C60D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659D9"/>
    <w:multiLevelType w:val="hybridMultilevel"/>
    <w:tmpl w:val="A19A26D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E118C"/>
    <w:multiLevelType w:val="hybridMultilevel"/>
    <w:tmpl w:val="F0EC452E"/>
    <w:lvl w:ilvl="0" w:tplc="A524CCCA">
      <w:start w:val="1"/>
      <w:numFmt w:val="bullet"/>
      <w:lvlText w:val=""/>
      <w:lvlJc w:val="left"/>
      <w:pPr>
        <w:tabs>
          <w:tab w:val="num" w:pos="624"/>
        </w:tabs>
        <w:ind w:left="624"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E17A9"/>
    <w:multiLevelType w:val="hybridMultilevel"/>
    <w:tmpl w:val="AE301962"/>
    <w:lvl w:ilvl="0" w:tplc="03C60D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3A2249"/>
    <w:multiLevelType w:val="singleLevel"/>
    <w:tmpl w:val="33FE1072"/>
    <w:lvl w:ilvl="0">
      <w:start w:val="1"/>
      <w:numFmt w:val="decimal"/>
      <w:lvlText w:val="%1."/>
      <w:lvlJc w:val="left"/>
      <w:pPr>
        <w:tabs>
          <w:tab w:val="num" w:pos="360"/>
        </w:tabs>
        <w:ind w:left="360" w:hanging="360"/>
      </w:pPr>
      <w:rPr>
        <w:rFonts w:hint="default"/>
      </w:rPr>
    </w:lvl>
  </w:abstractNum>
  <w:abstractNum w:abstractNumId="6" w15:restartNumberingAfterBreak="0">
    <w:nsid w:val="15760FDD"/>
    <w:multiLevelType w:val="hybridMultilevel"/>
    <w:tmpl w:val="865ACA02"/>
    <w:lvl w:ilvl="0" w:tplc="03C60D8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5951F62"/>
    <w:multiLevelType w:val="hybridMultilevel"/>
    <w:tmpl w:val="4B5C74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060B7"/>
    <w:multiLevelType w:val="hybridMultilevel"/>
    <w:tmpl w:val="1DBAE9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C9B1B28"/>
    <w:multiLevelType w:val="hybridMultilevel"/>
    <w:tmpl w:val="FDD2F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D73BC"/>
    <w:multiLevelType w:val="singleLevel"/>
    <w:tmpl w:val="B160515A"/>
    <w:lvl w:ilvl="0">
      <w:start w:val="1"/>
      <w:numFmt w:val="bullet"/>
      <w:pStyle w:val="a"/>
      <w:lvlText w:val=""/>
      <w:lvlJc w:val="left"/>
      <w:pPr>
        <w:tabs>
          <w:tab w:val="num" w:pos="360"/>
        </w:tabs>
        <w:ind w:left="360" w:hanging="360"/>
      </w:pPr>
      <w:rPr>
        <w:rFonts w:ascii="Symbol" w:hAnsi="Symbol" w:hint="default"/>
      </w:rPr>
    </w:lvl>
  </w:abstractNum>
  <w:abstractNum w:abstractNumId="11" w15:restartNumberingAfterBreak="0">
    <w:nsid w:val="1EEA1BFC"/>
    <w:multiLevelType w:val="hybridMultilevel"/>
    <w:tmpl w:val="0D0E183C"/>
    <w:lvl w:ilvl="0" w:tplc="8318BB7C">
      <w:start w:val="1"/>
      <w:numFmt w:val="decimal"/>
      <w:lvlText w:val="%1."/>
      <w:lvlJc w:val="left"/>
      <w:pPr>
        <w:tabs>
          <w:tab w:val="num" w:pos="615"/>
        </w:tabs>
        <w:ind w:left="615" w:hanging="360"/>
      </w:pPr>
      <w:rPr>
        <w:rFonts w:hint="default"/>
      </w:rPr>
    </w:lvl>
    <w:lvl w:ilvl="1" w:tplc="04190019" w:tentative="1">
      <w:start w:val="1"/>
      <w:numFmt w:val="lowerLetter"/>
      <w:lvlText w:val="%2."/>
      <w:lvlJc w:val="left"/>
      <w:pPr>
        <w:tabs>
          <w:tab w:val="num" w:pos="1335"/>
        </w:tabs>
        <w:ind w:left="1335" w:hanging="360"/>
      </w:pPr>
    </w:lvl>
    <w:lvl w:ilvl="2" w:tplc="0419001B" w:tentative="1">
      <w:start w:val="1"/>
      <w:numFmt w:val="lowerRoman"/>
      <w:lvlText w:val="%3."/>
      <w:lvlJc w:val="right"/>
      <w:pPr>
        <w:tabs>
          <w:tab w:val="num" w:pos="2055"/>
        </w:tabs>
        <w:ind w:left="2055" w:hanging="180"/>
      </w:pPr>
    </w:lvl>
    <w:lvl w:ilvl="3" w:tplc="0419000F" w:tentative="1">
      <w:start w:val="1"/>
      <w:numFmt w:val="decimal"/>
      <w:lvlText w:val="%4."/>
      <w:lvlJc w:val="left"/>
      <w:pPr>
        <w:tabs>
          <w:tab w:val="num" w:pos="2775"/>
        </w:tabs>
        <w:ind w:left="2775" w:hanging="360"/>
      </w:pPr>
    </w:lvl>
    <w:lvl w:ilvl="4" w:tplc="04190019" w:tentative="1">
      <w:start w:val="1"/>
      <w:numFmt w:val="lowerLetter"/>
      <w:lvlText w:val="%5."/>
      <w:lvlJc w:val="left"/>
      <w:pPr>
        <w:tabs>
          <w:tab w:val="num" w:pos="3495"/>
        </w:tabs>
        <w:ind w:left="3495" w:hanging="360"/>
      </w:pPr>
    </w:lvl>
    <w:lvl w:ilvl="5" w:tplc="0419001B" w:tentative="1">
      <w:start w:val="1"/>
      <w:numFmt w:val="lowerRoman"/>
      <w:lvlText w:val="%6."/>
      <w:lvlJc w:val="right"/>
      <w:pPr>
        <w:tabs>
          <w:tab w:val="num" w:pos="4215"/>
        </w:tabs>
        <w:ind w:left="4215" w:hanging="180"/>
      </w:pPr>
    </w:lvl>
    <w:lvl w:ilvl="6" w:tplc="0419000F" w:tentative="1">
      <w:start w:val="1"/>
      <w:numFmt w:val="decimal"/>
      <w:lvlText w:val="%7."/>
      <w:lvlJc w:val="left"/>
      <w:pPr>
        <w:tabs>
          <w:tab w:val="num" w:pos="4935"/>
        </w:tabs>
        <w:ind w:left="4935" w:hanging="360"/>
      </w:pPr>
    </w:lvl>
    <w:lvl w:ilvl="7" w:tplc="04190019" w:tentative="1">
      <w:start w:val="1"/>
      <w:numFmt w:val="lowerLetter"/>
      <w:lvlText w:val="%8."/>
      <w:lvlJc w:val="left"/>
      <w:pPr>
        <w:tabs>
          <w:tab w:val="num" w:pos="5655"/>
        </w:tabs>
        <w:ind w:left="5655" w:hanging="360"/>
      </w:pPr>
    </w:lvl>
    <w:lvl w:ilvl="8" w:tplc="0419001B" w:tentative="1">
      <w:start w:val="1"/>
      <w:numFmt w:val="lowerRoman"/>
      <w:lvlText w:val="%9."/>
      <w:lvlJc w:val="right"/>
      <w:pPr>
        <w:tabs>
          <w:tab w:val="num" w:pos="6375"/>
        </w:tabs>
        <w:ind w:left="6375" w:hanging="180"/>
      </w:pPr>
    </w:lvl>
  </w:abstractNum>
  <w:abstractNum w:abstractNumId="12" w15:restartNumberingAfterBreak="0">
    <w:nsid w:val="22A954C2"/>
    <w:multiLevelType w:val="hybridMultilevel"/>
    <w:tmpl w:val="D1A4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62C304D"/>
    <w:multiLevelType w:val="hybridMultilevel"/>
    <w:tmpl w:val="6676297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087F99"/>
    <w:multiLevelType w:val="hybridMultilevel"/>
    <w:tmpl w:val="D97CF27E"/>
    <w:lvl w:ilvl="0" w:tplc="A524CCCA">
      <w:start w:val="1"/>
      <w:numFmt w:val="bullet"/>
      <w:lvlText w:val=""/>
      <w:lvlJc w:val="left"/>
      <w:pPr>
        <w:tabs>
          <w:tab w:val="num" w:pos="624"/>
        </w:tabs>
        <w:ind w:left="624"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BC01A2"/>
    <w:multiLevelType w:val="hybridMultilevel"/>
    <w:tmpl w:val="A1607B9E"/>
    <w:lvl w:ilvl="0" w:tplc="04190001">
      <w:start w:val="1"/>
      <w:numFmt w:val="bullet"/>
      <w:lvlText w:val=""/>
      <w:lvlJc w:val="left"/>
      <w:pPr>
        <w:tabs>
          <w:tab w:val="num" w:pos="855"/>
        </w:tabs>
        <w:ind w:left="855" w:hanging="360"/>
      </w:pPr>
      <w:rPr>
        <w:rFonts w:ascii="Symbol" w:hAnsi="Symbol" w:hint="default"/>
      </w:rPr>
    </w:lvl>
    <w:lvl w:ilvl="1" w:tplc="04190003" w:tentative="1">
      <w:start w:val="1"/>
      <w:numFmt w:val="bullet"/>
      <w:lvlText w:val="o"/>
      <w:lvlJc w:val="left"/>
      <w:pPr>
        <w:tabs>
          <w:tab w:val="num" w:pos="1575"/>
        </w:tabs>
        <w:ind w:left="1575" w:hanging="360"/>
      </w:pPr>
      <w:rPr>
        <w:rFonts w:ascii="Courier New" w:hAnsi="Courier New" w:cs="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cs="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cs="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16" w15:restartNumberingAfterBreak="0">
    <w:nsid w:val="2AB51F9E"/>
    <w:multiLevelType w:val="hybridMultilevel"/>
    <w:tmpl w:val="2AFA2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95016"/>
    <w:multiLevelType w:val="hybridMultilevel"/>
    <w:tmpl w:val="44582F7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EB38A9"/>
    <w:multiLevelType w:val="hybridMultilevel"/>
    <w:tmpl w:val="D1E289C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5C3BED"/>
    <w:multiLevelType w:val="hybridMultilevel"/>
    <w:tmpl w:val="806C2F52"/>
    <w:lvl w:ilvl="0" w:tplc="03C60D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9D766A"/>
    <w:multiLevelType w:val="hybridMultilevel"/>
    <w:tmpl w:val="D72A16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D11D1E"/>
    <w:multiLevelType w:val="hybridMultilevel"/>
    <w:tmpl w:val="2D84965E"/>
    <w:lvl w:ilvl="0" w:tplc="0FE626CC">
      <w:start w:val="1"/>
      <w:numFmt w:val="decimal"/>
      <w:lvlText w:val="%1."/>
      <w:lvlJc w:val="left"/>
      <w:pPr>
        <w:tabs>
          <w:tab w:val="num" w:pos="1776"/>
        </w:tabs>
        <w:ind w:left="1776" w:hanging="360"/>
      </w:pPr>
      <w:rPr>
        <w:rFonts w:hint="default"/>
      </w:rPr>
    </w:lvl>
    <w:lvl w:ilvl="1" w:tplc="B12A4AF4">
      <w:numFmt w:val="none"/>
      <w:lvlText w:val=""/>
      <w:lvlJc w:val="left"/>
      <w:pPr>
        <w:tabs>
          <w:tab w:val="num" w:pos="360"/>
        </w:tabs>
      </w:pPr>
    </w:lvl>
    <w:lvl w:ilvl="2" w:tplc="F58A6890">
      <w:numFmt w:val="none"/>
      <w:lvlText w:val=""/>
      <w:lvlJc w:val="left"/>
      <w:pPr>
        <w:tabs>
          <w:tab w:val="num" w:pos="360"/>
        </w:tabs>
      </w:pPr>
    </w:lvl>
    <w:lvl w:ilvl="3" w:tplc="CBEA599A">
      <w:numFmt w:val="none"/>
      <w:lvlText w:val=""/>
      <w:lvlJc w:val="left"/>
      <w:pPr>
        <w:tabs>
          <w:tab w:val="num" w:pos="360"/>
        </w:tabs>
      </w:pPr>
    </w:lvl>
    <w:lvl w:ilvl="4" w:tplc="D19AB4C0">
      <w:numFmt w:val="none"/>
      <w:lvlText w:val=""/>
      <w:lvlJc w:val="left"/>
      <w:pPr>
        <w:tabs>
          <w:tab w:val="num" w:pos="360"/>
        </w:tabs>
      </w:pPr>
    </w:lvl>
    <w:lvl w:ilvl="5" w:tplc="A28A2F3C">
      <w:numFmt w:val="none"/>
      <w:lvlText w:val=""/>
      <w:lvlJc w:val="left"/>
      <w:pPr>
        <w:tabs>
          <w:tab w:val="num" w:pos="360"/>
        </w:tabs>
      </w:pPr>
    </w:lvl>
    <w:lvl w:ilvl="6" w:tplc="7E8072C6">
      <w:numFmt w:val="none"/>
      <w:lvlText w:val=""/>
      <w:lvlJc w:val="left"/>
      <w:pPr>
        <w:tabs>
          <w:tab w:val="num" w:pos="360"/>
        </w:tabs>
      </w:pPr>
    </w:lvl>
    <w:lvl w:ilvl="7" w:tplc="7892FB2C">
      <w:numFmt w:val="none"/>
      <w:lvlText w:val=""/>
      <w:lvlJc w:val="left"/>
      <w:pPr>
        <w:tabs>
          <w:tab w:val="num" w:pos="360"/>
        </w:tabs>
      </w:pPr>
    </w:lvl>
    <w:lvl w:ilvl="8" w:tplc="5D38AB76">
      <w:numFmt w:val="none"/>
      <w:lvlText w:val=""/>
      <w:lvlJc w:val="left"/>
      <w:pPr>
        <w:tabs>
          <w:tab w:val="num" w:pos="360"/>
        </w:tabs>
      </w:pPr>
    </w:lvl>
  </w:abstractNum>
  <w:abstractNum w:abstractNumId="22" w15:restartNumberingAfterBreak="0">
    <w:nsid w:val="3CCD392F"/>
    <w:multiLevelType w:val="hybridMultilevel"/>
    <w:tmpl w:val="1AB27E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7C7963"/>
    <w:multiLevelType w:val="hybridMultilevel"/>
    <w:tmpl w:val="44249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21331"/>
    <w:multiLevelType w:val="hybridMultilevel"/>
    <w:tmpl w:val="0ABAFB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687046"/>
    <w:multiLevelType w:val="hybridMultilevel"/>
    <w:tmpl w:val="F86E43D6"/>
    <w:lvl w:ilvl="0" w:tplc="04190001">
      <w:start w:val="1"/>
      <w:numFmt w:val="bullet"/>
      <w:lvlText w:val=""/>
      <w:lvlJc w:val="left"/>
      <w:pPr>
        <w:tabs>
          <w:tab w:val="num" w:pos="890"/>
        </w:tabs>
        <w:ind w:left="890" w:hanging="36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26" w15:restartNumberingAfterBreak="0">
    <w:nsid w:val="4DB44889"/>
    <w:multiLevelType w:val="hybridMultilevel"/>
    <w:tmpl w:val="F7B0D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00083E"/>
    <w:multiLevelType w:val="hybridMultilevel"/>
    <w:tmpl w:val="D0749552"/>
    <w:lvl w:ilvl="0" w:tplc="03C60D84">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540E6992"/>
    <w:multiLevelType w:val="hybridMultilevel"/>
    <w:tmpl w:val="9BDA60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3711B2"/>
    <w:multiLevelType w:val="hybridMultilevel"/>
    <w:tmpl w:val="0FF228E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7D0522"/>
    <w:multiLevelType w:val="hybridMultilevel"/>
    <w:tmpl w:val="2556C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D82397"/>
    <w:multiLevelType w:val="hybridMultilevel"/>
    <w:tmpl w:val="433A7FDC"/>
    <w:lvl w:ilvl="0" w:tplc="FFFFFFFF">
      <w:start w:val="1"/>
      <w:numFmt w:val="bullet"/>
      <w:lvlText w:val=""/>
      <w:lvlJc w:val="left"/>
      <w:pPr>
        <w:tabs>
          <w:tab w:val="num" w:pos="886"/>
        </w:tabs>
        <w:ind w:left="886" w:hanging="360"/>
      </w:pPr>
      <w:rPr>
        <w:rFonts w:ascii="Wingdings" w:hAnsi="Wingdings" w:hint="default"/>
      </w:rPr>
    </w:lvl>
    <w:lvl w:ilvl="1" w:tplc="FFFFFFFF" w:tentative="1">
      <w:start w:val="1"/>
      <w:numFmt w:val="bullet"/>
      <w:lvlText w:val="o"/>
      <w:lvlJc w:val="left"/>
      <w:pPr>
        <w:tabs>
          <w:tab w:val="num" w:pos="1606"/>
        </w:tabs>
        <w:ind w:left="1606" w:hanging="360"/>
      </w:pPr>
      <w:rPr>
        <w:rFonts w:ascii="Courier New" w:hAnsi="Courier New" w:cs="Tahoma" w:hint="default"/>
      </w:rPr>
    </w:lvl>
    <w:lvl w:ilvl="2" w:tplc="FFFFFFFF" w:tentative="1">
      <w:start w:val="1"/>
      <w:numFmt w:val="bullet"/>
      <w:lvlText w:val=""/>
      <w:lvlJc w:val="left"/>
      <w:pPr>
        <w:tabs>
          <w:tab w:val="num" w:pos="2326"/>
        </w:tabs>
        <w:ind w:left="2326" w:hanging="360"/>
      </w:pPr>
      <w:rPr>
        <w:rFonts w:ascii="Wingdings" w:hAnsi="Wingdings" w:hint="default"/>
      </w:rPr>
    </w:lvl>
    <w:lvl w:ilvl="3" w:tplc="FFFFFFFF" w:tentative="1">
      <w:start w:val="1"/>
      <w:numFmt w:val="bullet"/>
      <w:lvlText w:val=""/>
      <w:lvlJc w:val="left"/>
      <w:pPr>
        <w:tabs>
          <w:tab w:val="num" w:pos="3046"/>
        </w:tabs>
        <w:ind w:left="3046" w:hanging="360"/>
      </w:pPr>
      <w:rPr>
        <w:rFonts w:ascii="Symbol" w:hAnsi="Symbol" w:hint="default"/>
      </w:rPr>
    </w:lvl>
    <w:lvl w:ilvl="4" w:tplc="FFFFFFFF" w:tentative="1">
      <w:start w:val="1"/>
      <w:numFmt w:val="bullet"/>
      <w:lvlText w:val="o"/>
      <w:lvlJc w:val="left"/>
      <w:pPr>
        <w:tabs>
          <w:tab w:val="num" w:pos="3766"/>
        </w:tabs>
        <w:ind w:left="3766" w:hanging="360"/>
      </w:pPr>
      <w:rPr>
        <w:rFonts w:ascii="Courier New" w:hAnsi="Courier New" w:cs="Tahoma" w:hint="default"/>
      </w:rPr>
    </w:lvl>
    <w:lvl w:ilvl="5" w:tplc="FFFFFFFF" w:tentative="1">
      <w:start w:val="1"/>
      <w:numFmt w:val="bullet"/>
      <w:lvlText w:val=""/>
      <w:lvlJc w:val="left"/>
      <w:pPr>
        <w:tabs>
          <w:tab w:val="num" w:pos="4486"/>
        </w:tabs>
        <w:ind w:left="4486" w:hanging="360"/>
      </w:pPr>
      <w:rPr>
        <w:rFonts w:ascii="Wingdings" w:hAnsi="Wingdings" w:hint="default"/>
      </w:rPr>
    </w:lvl>
    <w:lvl w:ilvl="6" w:tplc="FFFFFFFF" w:tentative="1">
      <w:start w:val="1"/>
      <w:numFmt w:val="bullet"/>
      <w:lvlText w:val=""/>
      <w:lvlJc w:val="left"/>
      <w:pPr>
        <w:tabs>
          <w:tab w:val="num" w:pos="5206"/>
        </w:tabs>
        <w:ind w:left="5206" w:hanging="360"/>
      </w:pPr>
      <w:rPr>
        <w:rFonts w:ascii="Symbol" w:hAnsi="Symbol" w:hint="default"/>
      </w:rPr>
    </w:lvl>
    <w:lvl w:ilvl="7" w:tplc="FFFFFFFF" w:tentative="1">
      <w:start w:val="1"/>
      <w:numFmt w:val="bullet"/>
      <w:lvlText w:val="o"/>
      <w:lvlJc w:val="left"/>
      <w:pPr>
        <w:tabs>
          <w:tab w:val="num" w:pos="5926"/>
        </w:tabs>
        <w:ind w:left="5926" w:hanging="360"/>
      </w:pPr>
      <w:rPr>
        <w:rFonts w:ascii="Courier New" w:hAnsi="Courier New" w:cs="Tahoma" w:hint="default"/>
      </w:rPr>
    </w:lvl>
    <w:lvl w:ilvl="8" w:tplc="FFFFFFFF" w:tentative="1">
      <w:start w:val="1"/>
      <w:numFmt w:val="bullet"/>
      <w:lvlText w:val=""/>
      <w:lvlJc w:val="left"/>
      <w:pPr>
        <w:tabs>
          <w:tab w:val="num" w:pos="6646"/>
        </w:tabs>
        <w:ind w:left="6646" w:hanging="360"/>
      </w:pPr>
      <w:rPr>
        <w:rFonts w:ascii="Wingdings" w:hAnsi="Wingdings" w:hint="default"/>
      </w:rPr>
    </w:lvl>
  </w:abstractNum>
  <w:abstractNum w:abstractNumId="32" w15:restartNumberingAfterBreak="0">
    <w:nsid w:val="617B7B2B"/>
    <w:multiLevelType w:val="hybridMultilevel"/>
    <w:tmpl w:val="E41E061A"/>
    <w:lvl w:ilvl="0" w:tplc="04190001">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3" w15:restartNumberingAfterBreak="0">
    <w:nsid w:val="64857FED"/>
    <w:multiLevelType w:val="hybridMultilevel"/>
    <w:tmpl w:val="01D6D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B36F39"/>
    <w:multiLevelType w:val="hybridMultilevel"/>
    <w:tmpl w:val="4D481D5E"/>
    <w:lvl w:ilvl="0" w:tplc="03C60D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550E31"/>
    <w:multiLevelType w:val="multilevel"/>
    <w:tmpl w:val="4DD0776C"/>
    <w:lvl w:ilvl="0">
      <w:start w:val="1"/>
      <w:numFmt w:val="decimal"/>
      <w:pStyle w:val="1"/>
      <w:lvlText w:val="%1."/>
      <w:lvlJc w:val="left"/>
      <w:pPr>
        <w:tabs>
          <w:tab w:val="num" w:pos="0"/>
        </w:tabs>
        <w:ind w:left="0" w:hanging="360"/>
      </w:pPr>
      <w:rPr>
        <w:rFonts w:hint="default"/>
      </w:rPr>
    </w:lvl>
    <w:lvl w:ilvl="1">
      <w:start w:val="1"/>
      <w:numFmt w:val="decimal"/>
      <w:pStyle w:val="2"/>
      <w:lvlText w:val="%1.%2."/>
      <w:lvlJc w:val="left"/>
      <w:pPr>
        <w:tabs>
          <w:tab w:val="num" w:pos="72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pStyle w:val="4"/>
      <w:lvlText w:val="%1.%2.%3.%4."/>
      <w:lvlJc w:val="left"/>
      <w:pPr>
        <w:tabs>
          <w:tab w:val="num" w:pos="1800"/>
        </w:tabs>
        <w:ind w:left="1368" w:hanging="648"/>
      </w:pPr>
      <w:rPr>
        <w:rFonts w:hint="default"/>
      </w:rPr>
    </w:lvl>
    <w:lvl w:ilvl="4">
      <w:start w:val="1"/>
      <w:numFmt w:val="decimal"/>
      <w:lvlText w:val="%1.%2.%3.%4.%5."/>
      <w:lvlJc w:val="left"/>
      <w:pPr>
        <w:tabs>
          <w:tab w:val="num" w:pos="252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432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36" w15:restartNumberingAfterBreak="0">
    <w:nsid w:val="6A9D62BE"/>
    <w:multiLevelType w:val="hybridMultilevel"/>
    <w:tmpl w:val="3084C0A4"/>
    <w:lvl w:ilvl="0" w:tplc="834426DC">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37" w15:restartNumberingAfterBreak="0">
    <w:nsid w:val="6CA24449"/>
    <w:multiLevelType w:val="hybridMultilevel"/>
    <w:tmpl w:val="D73832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55305"/>
    <w:multiLevelType w:val="hybridMultilevel"/>
    <w:tmpl w:val="6394B656"/>
    <w:lvl w:ilvl="0" w:tplc="04190003">
      <w:start w:val="1"/>
      <w:numFmt w:val="bullet"/>
      <w:lvlText w:val="o"/>
      <w:lvlJc w:val="left"/>
      <w:pPr>
        <w:tabs>
          <w:tab w:val="num" w:pos="2133"/>
        </w:tabs>
        <w:ind w:left="2133" w:hanging="360"/>
      </w:pPr>
      <w:rPr>
        <w:rFonts w:ascii="Courier New" w:hAnsi="Courier New" w:cs="Courier New" w:hint="default"/>
      </w:rPr>
    </w:lvl>
    <w:lvl w:ilvl="1" w:tplc="04190003" w:tentative="1">
      <w:start w:val="1"/>
      <w:numFmt w:val="bullet"/>
      <w:lvlText w:val="o"/>
      <w:lvlJc w:val="left"/>
      <w:pPr>
        <w:tabs>
          <w:tab w:val="num" w:pos="2853"/>
        </w:tabs>
        <w:ind w:left="2853" w:hanging="360"/>
      </w:pPr>
      <w:rPr>
        <w:rFonts w:ascii="Courier New" w:hAnsi="Courier New" w:cs="Courier New" w:hint="default"/>
      </w:rPr>
    </w:lvl>
    <w:lvl w:ilvl="2" w:tplc="04190005" w:tentative="1">
      <w:start w:val="1"/>
      <w:numFmt w:val="bullet"/>
      <w:lvlText w:val=""/>
      <w:lvlJc w:val="left"/>
      <w:pPr>
        <w:tabs>
          <w:tab w:val="num" w:pos="3573"/>
        </w:tabs>
        <w:ind w:left="3573" w:hanging="360"/>
      </w:pPr>
      <w:rPr>
        <w:rFonts w:ascii="Wingdings" w:hAnsi="Wingdings" w:hint="default"/>
      </w:rPr>
    </w:lvl>
    <w:lvl w:ilvl="3" w:tplc="04190001" w:tentative="1">
      <w:start w:val="1"/>
      <w:numFmt w:val="bullet"/>
      <w:lvlText w:val=""/>
      <w:lvlJc w:val="left"/>
      <w:pPr>
        <w:tabs>
          <w:tab w:val="num" w:pos="4293"/>
        </w:tabs>
        <w:ind w:left="4293" w:hanging="360"/>
      </w:pPr>
      <w:rPr>
        <w:rFonts w:ascii="Symbol" w:hAnsi="Symbol" w:hint="default"/>
      </w:rPr>
    </w:lvl>
    <w:lvl w:ilvl="4" w:tplc="04190003" w:tentative="1">
      <w:start w:val="1"/>
      <w:numFmt w:val="bullet"/>
      <w:lvlText w:val="o"/>
      <w:lvlJc w:val="left"/>
      <w:pPr>
        <w:tabs>
          <w:tab w:val="num" w:pos="5013"/>
        </w:tabs>
        <w:ind w:left="5013" w:hanging="360"/>
      </w:pPr>
      <w:rPr>
        <w:rFonts w:ascii="Courier New" w:hAnsi="Courier New" w:cs="Courier New" w:hint="default"/>
      </w:rPr>
    </w:lvl>
    <w:lvl w:ilvl="5" w:tplc="04190005" w:tentative="1">
      <w:start w:val="1"/>
      <w:numFmt w:val="bullet"/>
      <w:lvlText w:val=""/>
      <w:lvlJc w:val="left"/>
      <w:pPr>
        <w:tabs>
          <w:tab w:val="num" w:pos="5733"/>
        </w:tabs>
        <w:ind w:left="5733" w:hanging="360"/>
      </w:pPr>
      <w:rPr>
        <w:rFonts w:ascii="Wingdings" w:hAnsi="Wingdings" w:hint="default"/>
      </w:rPr>
    </w:lvl>
    <w:lvl w:ilvl="6" w:tplc="04190001" w:tentative="1">
      <w:start w:val="1"/>
      <w:numFmt w:val="bullet"/>
      <w:lvlText w:val=""/>
      <w:lvlJc w:val="left"/>
      <w:pPr>
        <w:tabs>
          <w:tab w:val="num" w:pos="6453"/>
        </w:tabs>
        <w:ind w:left="6453" w:hanging="360"/>
      </w:pPr>
      <w:rPr>
        <w:rFonts w:ascii="Symbol" w:hAnsi="Symbol" w:hint="default"/>
      </w:rPr>
    </w:lvl>
    <w:lvl w:ilvl="7" w:tplc="04190003" w:tentative="1">
      <w:start w:val="1"/>
      <w:numFmt w:val="bullet"/>
      <w:lvlText w:val="o"/>
      <w:lvlJc w:val="left"/>
      <w:pPr>
        <w:tabs>
          <w:tab w:val="num" w:pos="7173"/>
        </w:tabs>
        <w:ind w:left="7173" w:hanging="360"/>
      </w:pPr>
      <w:rPr>
        <w:rFonts w:ascii="Courier New" w:hAnsi="Courier New" w:cs="Courier New" w:hint="default"/>
      </w:rPr>
    </w:lvl>
    <w:lvl w:ilvl="8" w:tplc="04190005" w:tentative="1">
      <w:start w:val="1"/>
      <w:numFmt w:val="bullet"/>
      <w:lvlText w:val=""/>
      <w:lvlJc w:val="left"/>
      <w:pPr>
        <w:tabs>
          <w:tab w:val="num" w:pos="7893"/>
        </w:tabs>
        <w:ind w:left="7893" w:hanging="360"/>
      </w:pPr>
      <w:rPr>
        <w:rFonts w:ascii="Wingdings" w:hAnsi="Wingdings" w:hint="default"/>
      </w:rPr>
    </w:lvl>
  </w:abstractNum>
  <w:abstractNum w:abstractNumId="39" w15:restartNumberingAfterBreak="0">
    <w:nsid w:val="6FC367AB"/>
    <w:multiLevelType w:val="hybridMultilevel"/>
    <w:tmpl w:val="9034A02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156FE5"/>
    <w:multiLevelType w:val="hybridMultilevel"/>
    <w:tmpl w:val="07D0F8A4"/>
    <w:lvl w:ilvl="0" w:tplc="03C60D8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461601"/>
    <w:multiLevelType w:val="hybridMultilevel"/>
    <w:tmpl w:val="ED067E34"/>
    <w:lvl w:ilvl="0" w:tplc="8B06C674">
      <w:start w:val="1"/>
      <w:numFmt w:val="decimal"/>
      <w:lvlText w:val="%1."/>
      <w:lvlJc w:val="left"/>
      <w:pPr>
        <w:tabs>
          <w:tab w:val="num" w:pos="1773"/>
        </w:tabs>
        <w:ind w:left="1773" w:hanging="360"/>
      </w:pPr>
      <w:rPr>
        <w:rFonts w:hint="default"/>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42" w15:restartNumberingAfterBreak="0">
    <w:nsid w:val="734E4236"/>
    <w:multiLevelType w:val="hybridMultilevel"/>
    <w:tmpl w:val="3804577C"/>
    <w:lvl w:ilvl="0" w:tplc="04190001">
      <w:start w:val="1"/>
      <w:numFmt w:val="bullet"/>
      <w:lvlText w:val=""/>
      <w:lvlJc w:val="left"/>
      <w:pPr>
        <w:tabs>
          <w:tab w:val="num" w:pos="720"/>
        </w:tabs>
        <w:ind w:left="72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CF7A69"/>
    <w:multiLevelType w:val="hybridMultilevel"/>
    <w:tmpl w:val="DF80ABC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681114B"/>
    <w:multiLevelType w:val="hybridMultilevel"/>
    <w:tmpl w:val="4C48D1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B56507"/>
    <w:multiLevelType w:val="hybridMultilevel"/>
    <w:tmpl w:val="22C43B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7B020F"/>
    <w:multiLevelType w:val="hybridMultilevel"/>
    <w:tmpl w:val="73F634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5"/>
  </w:num>
  <w:num w:numId="3">
    <w:abstractNumId w:val="18"/>
  </w:num>
  <w:num w:numId="4">
    <w:abstractNumId w:val="17"/>
  </w:num>
  <w:num w:numId="5">
    <w:abstractNumId w:val="39"/>
  </w:num>
  <w:num w:numId="6">
    <w:abstractNumId w:val="24"/>
  </w:num>
  <w:num w:numId="7">
    <w:abstractNumId w:val="28"/>
  </w:num>
  <w:num w:numId="8">
    <w:abstractNumId w:val="43"/>
  </w:num>
  <w:num w:numId="9">
    <w:abstractNumId w:val="32"/>
  </w:num>
  <w:num w:numId="10">
    <w:abstractNumId w:val="7"/>
  </w:num>
  <w:num w:numId="11">
    <w:abstractNumId w:val="2"/>
  </w:num>
  <w:num w:numId="12">
    <w:abstractNumId w:val="13"/>
  </w:num>
  <w:num w:numId="13">
    <w:abstractNumId w:val="29"/>
  </w:num>
  <w:num w:numId="14">
    <w:abstractNumId w:val="31"/>
  </w:num>
  <w:num w:numId="15">
    <w:abstractNumId w:val="30"/>
  </w:num>
  <w:num w:numId="16">
    <w:abstractNumId w:val="16"/>
  </w:num>
  <w:num w:numId="17">
    <w:abstractNumId w:val="46"/>
  </w:num>
  <w:num w:numId="18">
    <w:abstractNumId w:val="15"/>
  </w:num>
  <w:num w:numId="19">
    <w:abstractNumId w:val="22"/>
  </w:num>
  <w:num w:numId="20">
    <w:abstractNumId w:val="23"/>
  </w:num>
  <w:num w:numId="21">
    <w:abstractNumId w:val="21"/>
  </w:num>
  <w:num w:numId="22">
    <w:abstractNumId w:val="19"/>
  </w:num>
  <w:num w:numId="23">
    <w:abstractNumId w:val="34"/>
  </w:num>
  <w:num w:numId="24">
    <w:abstractNumId w:val="6"/>
  </w:num>
  <w:num w:numId="25">
    <w:abstractNumId w:val="0"/>
  </w:num>
  <w:num w:numId="26">
    <w:abstractNumId w:val="27"/>
  </w:num>
  <w:num w:numId="27">
    <w:abstractNumId w:val="40"/>
  </w:num>
  <w:num w:numId="28">
    <w:abstractNumId w:val="36"/>
  </w:num>
  <w:num w:numId="29">
    <w:abstractNumId w:val="4"/>
  </w:num>
  <w:num w:numId="30">
    <w:abstractNumId w:val="1"/>
  </w:num>
  <w:num w:numId="31">
    <w:abstractNumId w:val="41"/>
  </w:num>
  <w:num w:numId="32">
    <w:abstractNumId w:val="42"/>
  </w:num>
  <w:num w:numId="33">
    <w:abstractNumId w:val="45"/>
  </w:num>
  <w:num w:numId="34">
    <w:abstractNumId w:val="25"/>
  </w:num>
  <w:num w:numId="35">
    <w:abstractNumId w:val="11"/>
  </w:num>
  <w:num w:numId="36">
    <w:abstractNumId w:val="37"/>
  </w:num>
  <w:num w:numId="37">
    <w:abstractNumId w:val="38"/>
  </w:num>
  <w:num w:numId="38">
    <w:abstractNumId w:val="5"/>
  </w:num>
  <w:num w:numId="39">
    <w:abstractNumId w:val="20"/>
  </w:num>
  <w:num w:numId="40">
    <w:abstractNumId w:val="3"/>
  </w:num>
  <w:num w:numId="41">
    <w:abstractNumId w:val="14"/>
  </w:num>
  <w:num w:numId="42">
    <w:abstractNumId w:val="33"/>
  </w:num>
  <w:num w:numId="43">
    <w:abstractNumId w:val="44"/>
  </w:num>
  <w:num w:numId="44">
    <w:abstractNumId w:val="9"/>
  </w:num>
  <w:num w:numId="45">
    <w:abstractNumId w:val="12"/>
  </w:num>
  <w:num w:numId="46">
    <w:abstractNumId w:val="8"/>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13"/>
    <w:rsid w:val="00001E8E"/>
    <w:rsid w:val="0008737A"/>
    <w:rsid w:val="00620413"/>
    <w:rsid w:val="00C91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29DAF82-6029-483D-9F83-D3929981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0413"/>
    <w:pPr>
      <w:spacing w:after="120" w:line="240" w:lineRule="auto"/>
      <w:jc w:val="both"/>
    </w:pPr>
    <w:rPr>
      <w:rFonts w:ascii="Arial" w:eastAsia="Times New Roman" w:hAnsi="Arial" w:cs="Times New Roman"/>
      <w:sz w:val="20"/>
      <w:szCs w:val="20"/>
      <w:lang w:eastAsia="ru-RU"/>
    </w:rPr>
  </w:style>
  <w:style w:type="paragraph" w:styleId="1">
    <w:name w:val="heading 1"/>
    <w:basedOn w:val="a0"/>
    <w:next w:val="a0"/>
    <w:link w:val="10"/>
    <w:autoRedefine/>
    <w:qFormat/>
    <w:rsid w:val="00620413"/>
    <w:pPr>
      <w:keepNext/>
      <w:keepLines/>
      <w:pageBreakBefore/>
      <w:numPr>
        <w:numId w:val="2"/>
      </w:numPr>
      <w:tabs>
        <w:tab w:val="clear" w:pos="0"/>
      </w:tabs>
      <w:spacing w:before="240" w:after="360"/>
      <w:ind w:left="426" w:hanging="426"/>
      <w:jc w:val="left"/>
      <w:outlineLvl w:val="0"/>
    </w:pPr>
    <w:rPr>
      <w:b/>
      <w:sz w:val="32"/>
    </w:rPr>
  </w:style>
  <w:style w:type="paragraph" w:styleId="2">
    <w:name w:val="heading 2"/>
    <w:basedOn w:val="a0"/>
    <w:next w:val="a0"/>
    <w:link w:val="20"/>
    <w:autoRedefine/>
    <w:qFormat/>
    <w:rsid w:val="00620413"/>
    <w:pPr>
      <w:keepNext/>
      <w:keepLines/>
      <w:numPr>
        <w:ilvl w:val="1"/>
        <w:numId w:val="2"/>
      </w:numPr>
      <w:pBdr>
        <w:top w:val="single" w:sz="24" w:space="3" w:color="808080"/>
      </w:pBdr>
      <w:tabs>
        <w:tab w:val="clear" w:pos="720"/>
      </w:tabs>
      <w:spacing w:before="480" w:after="360"/>
      <w:ind w:left="709" w:hanging="709"/>
      <w:jc w:val="left"/>
      <w:outlineLvl w:val="1"/>
    </w:pPr>
    <w:rPr>
      <w:b/>
      <w:sz w:val="28"/>
    </w:rPr>
  </w:style>
  <w:style w:type="paragraph" w:styleId="3">
    <w:name w:val="heading 3"/>
    <w:basedOn w:val="a0"/>
    <w:next w:val="a0"/>
    <w:link w:val="30"/>
    <w:autoRedefine/>
    <w:qFormat/>
    <w:rsid w:val="00620413"/>
    <w:pPr>
      <w:pageBreakBefore/>
      <w:pBdr>
        <w:top w:val="single" w:sz="18" w:space="5" w:color="808080"/>
      </w:pBdr>
      <w:spacing w:before="240"/>
      <w:jc w:val="left"/>
      <w:outlineLvl w:val="2"/>
    </w:pPr>
    <w:rPr>
      <w:b/>
      <w:sz w:val="24"/>
    </w:rPr>
  </w:style>
  <w:style w:type="paragraph" w:styleId="4">
    <w:name w:val="heading 4"/>
    <w:basedOn w:val="a0"/>
    <w:next w:val="a0"/>
    <w:link w:val="40"/>
    <w:autoRedefine/>
    <w:qFormat/>
    <w:rsid w:val="00620413"/>
    <w:pPr>
      <w:keepNext/>
      <w:numPr>
        <w:ilvl w:val="3"/>
        <w:numId w:val="2"/>
      </w:numPr>
      <w:pBdr>
        <w:top w:val="single" w:sz="6" w:space="4" w:color="auto"/>
      </w:pBdr>
      <w:tabs>
        <w:tab w:val="clear" w:pos="1800"/>
      </w:tabs>
      <w:spacing w:before="240" w:after="60"/>
      <w:ind w:left="1701" w:hanging="992"/>
      <w:jc w:val="left"/>
      <w:outlineLvl w:val="3"/>
    </w:pPr>
    <w:rPr>
      <w:b/>
      <w:sz w:val="22"/>
    </w:rPr>
  </w:style>
  <w:style w:type="paragraph" w:styleId="5">
    <w:name w:val="heading 5"/>
    <w:basedOn w:val="a0"/>
    <w:next w:val="a0"/>
    <w:link w:val="50"/>
    <w:qFormat/>
    <w:rsid w:val="00620413"/>
    <w:pPr>
      <w:spacing w:before="240" w:after="60"/>
      <w:outlineLvl w:val="4"/>
    </w:pPr>
    <w:rPr>
      <w:b/>
      <w:i/>
      <w:color w:val="000000"/>
      <w:sz w:val="24"/>
    </w:rPr>
  </w:style>
  <w:style w:type="paragraph" w:styleId="6">
    <w:name w:val="heading 6"/>
    <w:basedOn w:val="a0"/>
    <w:next w:val="a0"/>
    <w:link w:val="60"/>
    <w:qFormat/>
    <w:rsid w:val="00620413"/>
    <w:pPr>
      <w:spacing w:before="240" w:after="60"/>
      <w:outlineLvl w:val="5"/>
    </w:pPr>
    <w:rPr>
      <w:i/>
      <w:sz w:val="22"/>
    </w:rPr>
  </w:style>
  <w:style w:type="paragraph" w:styleId="7">
    <w:name w:val="heading 7"/>
    <w:basedOn w:val="a0"/>
    <w:next w:val="a0"/>
    <w:link w:val="70"/>
    <w:autoRedefine/>
    <w:qFormat/>
    <w:rsid w:val="00620413"/>
    <w:pPr>
      <w:keepNext/>
      <w:spacing w:before="240"/>
      <w:outlineLvl w:val="6"/>
    </w:pPr>
    <w:rPr>
      <w:color w:val="C0C0C0"/>
      <w:sz w:val="52"/>
    </w:rPr>
  </w:style>
  <w:style w:type="paragraph" w:styleId="8">
    <w:name w:val="heading 8"/>
    <w:basedOn w:val="a0"/>
    <w:next w:val="a0"/>
    <w:link w:val="80"/>
    <w:qFormat/>
    <w:rsid w:val="00620413"/>
    <w:pPr>
      <w:spacing w:before="240" w:after="60"/>
      <w:outlineLvl w:val="7"/>
    </w:pPr>
    <w:rPr>
      <w:i/>
    </w:rPr>
  </w:style>
  <w:style w:type="paragraph" w:styleId="9">
    <w:name w:val="heading 9"/>
    <w:basedOn w:val="a0"/>
    <w:next w:val="a0"/>
    <w:link w:val="90"/>
    <w:qFormat/>
    <w:rsid w:val="00620413"/>
    <w:pPr>
      <w:spacing w:before="240" w:after="60"/>
      <w:outlineLvl w:val="8"/>
    </w:pPr>
    <w:rPr>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620413"/>
    <w:rPr>
      <w:rFonts w:ascii="Arial" w:eastAsia="Times New Roman" w:hAnsi="Arial" w:cs="Times New Roman"/>
      <w:b/>
      <w:sz w:val="32"/>
      <w:szCs w:val="20"/>
      <w:lang w:eastAsia="ru-RU"/>
    </w:rPr>
  </w:style>
  <w:style w:type="character" w:customStyle="1" w:styleId="20">
    <w:name w:val="Заголовок 2 Знак"/>
    <w:basedOn w:val="a1"/>
    <w:link w:val="2"/>
    <w:rsid w:val="00620413"/>
    <w:rPr>
      <w:rFonts w:ascii="Arial" w:eastAsia="Times New Roman" w:hAnsi="Arial" w:cs="Times New Roman"/>
      <w:b/>
      <w:sz w:val="28"/>
      <w:szCs w:val="20"/>
      <w:lang w:eastAsia="ru-RU"/>
    </w:rPr>
  </w:style>
  <w:style w:type="character" w:customStyle="1" w:styleId="30">
    <w:name w:val="Заголовок 3 Знак"/>
    <w:basedOn w:val="a1"/>
    <w:link w:val="3"/>
    <w:rsid w:val="00620413"/>
    <w:rPr>
      <w:rFonts w:ascii="Arial" w:eastAsia="Times New Roman" w:hAnsi="Arial" w:cs="Times New Roman"/>
      <w:b/>
      <w:sz w:val="24"/>
      <w:szCs w:val="20"/>
      <w:lang w:eastAsia="ru-RU"/>
    </w:rPr>
  </w:style>
  <w:style w:type="character" w:customStyle="1" w:styleId="40">
    <w:name w:val="Заголовок 4 Знак"/>
    <w:basedOn w:val="a1"/>
    <w:link w:val="4"/>
    <w:rsid w:val="00620413"/>
    <w:rPr>
      <w:rFonts w:ascii="Arial" w:eastAsia="Times New Roman" w:hAnsi="Arial" w:cs="Times New Roman"/>
      <w:b/>
      <w:szCs w:val="20"/>
      <w:lang w:eastAsia="ru-RU"/>
    </w:rPr>
  </w:style>
  <w:style w:type="character" w:customStyle="1" w:styleId="50">
    <w:name w:val="Заголовок 5 Знак"/>
    <w:basedOn w:val="a1"/>
    <w:link w:val="5"/>
    <w:rsid w:val="00620413"/>
    <w:rPr>
      <w:rFonts w:ascii="Arial" w:eastAsia="Times New Roman" w:hAnsi="Arial" w:cs="Times New Roman"/>
      <w:b/>
      <w:i/>
      <w:color w:val="000000"/>
      <w:sz w:val="24"/>
      <w:szCs w:val="20"/>
      <w:lang w:eastAsia="ru-RU"/>
    </w:rPr>
  </w:style>
  <w:style w:type="character" w:customStyle="1" w:styleId="60">
    <w:name w:val="Заголовок 6 Знак"/>
    <w:basedOn w:val="a1"/>
    <w:link w:val="6"/>
    <w:rsid w:val="00620413"/>
    <w:rPr>
      <w:rFonts w:ascii="Arial" w:eastAsia="Times New Roman" w:hAnsi="Arial" w:cs="Times New Roman"/>
      <w:i/>
      <w:szCs w:val="20"/>
      <w:lang w:eastAsia="ru-RU"/>
    </w:rPr>
  </w:style>
  <w:style w:type="character" w:customStyle="1" w:styleId="70">
    <w:name w:val="Заголовок 7 Знак"/>
    <w:basedOn w:val="a1"/>
    <w:link w:val="7"/>
    <w:rsid w:val="00620413"/>
    <w:rPr>
      <w:rFonts w:ascii="Arial" w:eastAsia="Times New Roman" w:hAnsi="Arial" w:cs="Times New Roman"/>
      <w:color w:val="C0C0C0"/>
      <w:sz w:val="52"/>
      <w:szCs w:val="20"/>
      <w:lang w:eastAsia="ru-RU"/>
    </w:rPr>
  </w:style>
  <w:style w:type="character" w:customStyle="1" w:styleId="80">
    <w:name w:val="Заголовок 8 Знак"/>
    <w:basedOn w:val="a1"/>
    <w:link w:val="8"/>
    <w:rsid w:val="00620413"/>
    <w:rPr>
      <w:rFonts w:ascii="Arial" w:eastAsia="Times New Roman" w:hAnsi="Arial" w:cs="Times New Roman"/>
      <w:i/>
      <w:sz w:val="20"/>
      <w:szCs w:val="20"/>
      <w:lang w:eastAsia="ru-RU"/>
    </w:rPr>
  </w:style>
  <w:style w:type="character" w:customStyle="1" w:styleId="90">
    <w:name w:val="Заголовок 9 Знак"/>
    <w:basedOn w:val="a1"/>
    <w:link w:val="9"/>
    <w:rsid w:val="00620413"/>
    <w:rPr>
      <w:rFonts w:ascii="Arial" w:eastAsia="Times New Roman" w:hAnsi="Arial" w:cs="Times New Roman"/>
      <w:b/>
      <w:i/>
      <w:sz w:val="18"/>
      <w:szCs w:val="20"/>
      <w:lang w:eastAsia="ru-RU"/>
    </w:rPr>
  </w:style>
  <w:style w:type="paragraph" w:styleId="a4">
    <w:name w:val="header"/>
    <w:basedOn w:val="a0"/>
    <w:link w:val="a5"/>
    <w:rsid w:val="00620413"/>
    <w:pPr>
      <w:pBdr>
        <w:bottom w:val="single" w:sz="6" w:space="7" w:color="auto"/>
      </w:pBdr>
      <w:tabs>
        <w:tab w:val="center" w:pos="4153"/>
        <w:tab w:val="right" w:pos="9498"/>
      </w:tabs>
      <w:ind w:right="33"/>
    </w:pPr>
  </w:style>
  <w:style w:type="character" w:customStyle="1" w:styleId="a5">
    <w:name w:val="Верхний колонтитул Знак"/>
    <w:basedOn w:val="a1"/>
    <w:link w:val="a4"/>
    <w:rsid w:val="00620413"/>
    <w:rPr>
      <w:rFonts w:ascii="Arial" w:eastAsia="Times New Roman" w:hAnsi="Arial" w:cs="Times New Roman"/>
      <w:sz w:val="20"/>
      <w:szCs w:val="20"/>
      <w:lang w:eastAsia="ru-RU"/>
    </w:rPr>
  </w:style>
  <w:style w:type="character" w:customStyle="1" w:styleId="a6">
    <w:name w:val="Группа полей"/>
    <w:basedOn w:val="a1"/>
    <w:rsid w:val="00620413"/>
    <w:rPr>
      <w:color w:val="auto"/>
      <w:bdr w:val="none" w:sz="0" w:space="0" w:color="auto"/>
      <w:shd w:val="clear" w:color="808080" w:fill="C0C0C0"/>
    </w:rPr>
  </w:style>
  <w:style w:type="character" w:customStyle="1" w:styleId="a7">
    <w:name w:val="Закладка"/>
    <w:basedOn w:val="a1"/>
    <w:rsid w:val="00620413"/>
    <w:rPr>
      <w:rFonts w:ascii="Arial" w:hAnsi="Arial"/>
      <w:i/>
    </w:rPr>
  </w:style>
  <w:style w:type="paragraph" w:customStyle="1" w:styleId="a8">
    <w:name w:val="Значение поля"/>
    <w:basedOn w:val="a0"/>
    <w:rsid w:val="00620413"/>
    <w:rPr>
      <w:i/>
    </w:rPr>
  </w:style>
  <w:style w:type="paragraph" w:customStyle="1" w:styleId="a9">
    <w:name w:val="Как"/>
    <w:basedOn w:val="4"/>
    <w:rsid w:val="00620413"/>
    <w:pPr>
      <w:pBdr>
        <w:top w:val="none" w:sz="0" w:space="0" w:color="auto"/>
      </w:pBdr>
      <w:tabs>
        <w:tab w:val="num" w:pos="720"/>
      </w:tabs>
      <w:spacing w:after="120"/>
      <w:ind w:firstLine="0"/>
      <w:outlineLvl w:val="9"/>
    </w:pPr>
    <w:rPr>
      <w:i/>
      <w:sz w:val="24"/>
    </w:rPr>
  </w:style>
  <w:style w:type="character" w:customStyle="1" w:styleId="aa">
    <w:name w:val="Клавиша"/>
    <w:basedOn w:val="a1"/>
    <w:rsid w:val="00620413"/>
    <w:rPr>
      <w:b/>
    </w:rPr>
  </w:style>
  <w:style w:type="character" w:customStyle="1" w:styleId="ab">
    <w:name w:val="Ключевое слово"/>
    <w:basedOn w:val="a1"/>
    <w:rsid w:val="00620413"/>
    <w:rPr>
      <w:b/>
      <w:i/>
      <w:color w:val="333333"/>
    </w:rPr>
  </w:style>
  <w:style w:type="paragraph" w:customStyle="1" w:styleId="ac">
    <w:name w:val="Книга"/>
    <w:basedOn w:val="a0"/>
    <w:rsid w:val="00620413"/>
    <w:pPr>
      <w:spacing w:before="120" w:after="0"/>
      <w:jc w:val="right"/>
    </w:pPr>
    <w:rPr>
      <w:b/>
      <w:i/>
      <w:sz w:val="32"/>
    </w:rPr>
  </w:style>
  <w:style w:type="character" w:customStyle="1" w:styleId="ad">
    <w:name w:val="Модуль"/>
    <w:basedOn w:val="a1"/>
    <w:rsid w:val="00620413"/>
    <w:rPr>
      <w:b/>
      <w:smallCaps/>
      <w:color w:val="000080"/>
    </w:rPr>
  </w:style>
  <w:style w:type="paragraph" w:customStyle="1" w:styleId="11">
    <w:name w:val="Название книги1"/>
    <w:basedOn w:val="a0"/>
    <w:autoRedefine/>
    <w:rsid w:val="00620413"/>
    <w:pPr>
      <w:spacing w:before="120" w:after="0"/>
      <w:jc w:val="right"/>
    </w:pPr>
    <w:rPr>
      <w:b/>
      <w:sz w:val="52"/>
    </w:rPr>
  </w:style>
  <w:style w:type="paragraph" w:styleId="ae">
    <w:name w:val="caption"/>
    <w:basedOn w:val="a0"/>
    <w:next w:val="a0"/>
    <w:qFormat/>
    <w:rsid w:val="00620413"/>
    <w:pPr>
      <w:spacing w:before="120"/>
      <w:jc w:val="center"/>
    </w:pPr>
    <w:rPr>
      <w:color w:val="003300"/>
    </w:rPr>
  </w:style>
  <w:style w:type="paragraph" w:styleId="af">
    <w:name w:val="footer"/>
    <w:basedOn w:val="a0"/>
    <w:link w:val="af0"/>
    <w:rsid w:val="00620413"/>
    <w:pPr>
      <w:pBdr>
        <w:top w:val="single" w:sz="4" w:space="1" w:color="auto"/>
      </w:pBdr>
      <w:tabs>
        <w:tab w:val="center" w:pos="4677"/>
        <w:tab w:val="right" w:pos="9498"/>
      </w:tabs>
    </w:pPr>
  </w:style>
  <w:style w:type="character" w:customStyle="1" w:styleId="af0">
    <w:name w:val="Нижний колонтитул Знак"/>
    <w:basedOn w:val="a1"/>
    <w:link w:val="af"/>
    <w:rsid w:val="00620413"/>
    <w:rPr>
      <w:rFonts w:ascii="Arial" w:eastAsia="Times New Roman" w:hAnsi="Arial" w:cs="Times New Roman"/>
      <w:sz w:val="20"/>
      <w:szCs w:val="20"/>
      <w:lang w:eastAsia="ru-RU"/>
    </w:rPr>
  </w:style>
  <w:style w:type="paragraph" w:customStyle="1" w:styleId="af1">
    <w:name w:val="Нумерованный перечень"/>
    <w:basedOn w:val="a0"/>
    <w:rsid w:val="00620413"/>
    <w:pPr>
      <w:ind w:left="567" w:hanging="283"/>
    </w:pPr>
  </w:style>
  <w:style w:type="paragraph" w:customStyle="1" w:styleId="af2">
    <w:name w:val="Оглавление"/>
    <w:basedOn w:val="a0"/>
    <w:rsid w:val="00620413"/>
    <w:pPr>
      <w:pageBreakBefore/>
      <w:spacing w:before="120" w:after="60"/>
      <w:jc w:val="left"/>
    </w:pPr>
    <w:rPr>
      <w:b/>
      <w:color w:val="000000"/>
      <w:sz w:val="36"/>
    </w:rPr>
  </w:style>
  <w:style w:type="paragraph" w:styleId="12">
    <w:name w:val="toc 1"/>
    <w:basedOn w:val="a0"/>
    <w:next w:val="a0"/>
    <w:autoRedefine/>
    <w:semiHidden/>
    <w:rsid w:val="00620413"/>
    <w:pPr>
      <w:tabs>
        <w:tab w:val="right" w:leader="dot" w:pos="8505"/>
      </w:tabs>
      <w:spacing w:before="120" w:after="0"/>
      <w:ind w:left="284" w:right="976" w:hanging="284"/>
      <w:jc w:val="left"/>
    </w:pPr>
    <w:rPr>
      <w:b/>
      <w:noProof/>
      <w:szCs w:val="32"/>
    </w:rPr>
  </w:style>
  <w:style w:type="paragraph" w:styleId="21">
    <w:name w:val="toc 2"/>
    <w:basedOn w:val="a0"/>
    <w:next w:val="a0"/>
    <w:autoRedefine/>
    <w:semiHidden/>
    <w:rsid w:val="00620413"/>
    <w:pPr>
      <w:tabs>
        <w:tab w:val="right" w:leader="dot" w:pos="8505"/>
      </w:tabs>
      <w:spacing w:after="0"/>
      <w:ind w:left="993" w:right="1305" w:hanging="426"/>
      <w:jc w:val="left"/>
    </w:pPr>
    <w:rPr>
      <w:noProof/>
      <w:szCs w:val="28"/>
    </w:rPr>
  </w:style>
  <w:style w:type="paragraph" w:styleId="31">
    <w:name w:val="toc 3"/>
    <w:basedOn w:val="a0"/>
    <w:next w:val="a0"/>
    <w:autoRedefine/>
    <w:semiHidden/>
    <w:rsid w:val="00620413"/>
    <w:pPr>
      <w:tabs>
        <w:tab w:val="right" w:leader="dot" w:pos="8505"/>
      </w:tabs>
      <w:spacing w:after="0"/>
      <w:ind w:left="1701" w:right="976" w:hanging="567"/>
      <w:jc w:val="left"/>
    </w:pPr>
    <w:rPr>
      <w:noProof/>
      <w:szCs w:val="24"/>
    </w:rPr>
  </w:style>
  <w:style w:type="paragraph" w:styleId="41">
    <w:name w:val="toc 4"/>
    <w:basedOn w:val="a0"/>
    <w:next w:val="a0"/>
    <w:autoRedefine/>
    <w:semiHidden/>
    <w:rsid w:val="00620413"/>
    <w:pPr>
      <w:tabs>
        <w:tab w:val="right" w:leader="dot" w:pos="8505"/>
      </w:tabs>
      <w:spacing w:after="0"/>
      <w:ind w:left="2694" w:right="976" w:hanging="851"/>
      <w:jc w:val="left"/>
    </w:pPr>
    <w:rPr>
      <w:noProof/>
    </w:rPr>
  </w:style>
  <w:style w:type="paragraph" w:styleId="51">
    <w:name w:val="toc 5"/>
    <w:basedOn w:val="a0"/>
    <w:next w:val="a0"/>
    <w:autoRedefine/>
    <w:semiHidden/>
    <w:rsid w:val="00620413"/>
    <w:pPr>
      <w:tabs>
        <w:tab w:val="right" w:leader="dot" w:pos="8505"/>
      </w:tabs>
      <w:spacing w:after="0"/>
      <w:ind w:left="3119" w:right="976" w:hanging="992"/>
      <w:jc w:val="left"/>
    </w:pPr>
    <w:rPr>
      <w:noProof/>
      <w:szCs w:val="24"/>
    </w:rPr>
  </w:style>
  <w:style w:type="paragraph" w:customStyle="1" w:styleId="a">
    <w:name w:val="Перечень"/>
    <w:basedOn w:val="a0"/>
    <w:rsid w:val="00620413"/>
    <w:pPr>
      <w:numPr>
        <w:numId w:val="1"/>
      </w:numPr>
      <w:tabs>
        <w:tab w:val="clear" w:pos="360"/>
        <w:tab w:val="left" w:pos="851"/>
      </w:tabs>
      <w:ind w:left="851" w:hanging="284"/>
    </w:pPr>
  </w:style>
  <w:style w:type="paragraph" w:customStyle="1" w:styleId="af3">
    <w:name w:val="Перечень пустой"/>
    <w:basedOn w:val="a"/>
    <w:rsid w:val="00620413"/>
    <w:pPr>
      <w:ind w:left="567" w:firstLine="0"/>
    </w:pPr>
  </w:style>
  <w:style w:type="character" w:customStyle="1" w:styleId="af4">
    <w:name w:val="Поле"/>
    <w:basedOn w:val="a1"/>
    <w:rsid w:val="00620413"/>
    <w:rPr>
      <w:b/>
      <w:i/>
    </w:rPr>
  </w:style>
  <w:style w:type="paragraph" w:customStyle="1" w:styleId="af5">
    <w:name w:val="Примечание"/>
    <w:basedOn w:val="a0"/>
    <w:rsid w:val="00620413"/>
    <w:pPr>
      <w:ind w:left="851"/>
    </w:pPr>
  </w:style>
  <w:style w:type="character" w:customStyle="1" w:styleId="af6">
    <w:name w:val="Путь"/>
    <w:basedOn w:val="a1"/>
    <w:rsid w:val="00620413"/>
    <w:rPr>
      <w:bCs/>
      <w:i/>
    </w:rPr>
  </w:style>
  <w:style w:type="paragraph" w:customStyle="1" w:styleId="af7">
    <w:name w:val="Рисунок"/>
    <w:basedOn w:val="a0"/>
    <w:next w:val="ae"/>
    <w:rsid w:val="00620413"/>
    <w:pPr>
      <w:keepNext/>
      <w:spacing w:before="240" w:after="0"/>
      <w:jc w:val="center"/>
    </w:pPr>
    <w:rPr>
      <w:color w:val="FFFF00"/>
    </w:rPr>
  </w:style>
  <w:style w:type="paragraph" w:customStyle="1" w:styleId="-">
    <w:name w:val="Таблица - заголовок"/>
    <w:basedOn w:val="a0"/>
    <w:rsid w:val="00620413"/>
    <w:pPr>
      <w:spacing w:before="120"/>
      <w:jc w:val="left"/>
    </w:pPr>
    <w:rPr>
      <w:b/>
      <w:bCs/>
    </w:rPr>
  </w:style>
  <w:style w:type="paragraph" w:customStyle="1" w:styleId="-0">
    <w:name w:val="Таблица - тело"/>
    <w:basedOn w:val="a0"/>
    <w:rsid w:val="00620413"/>
    <w:pPr>
      <w:spacing w:before="60" w:after="60"/>
      <w:jc w:val="left"/>
    </w:pPr>
    <w:rPr>
      <w:bCs/>
    </w:rPr>
  </w:style>
  <w:style w:type="character" w:customStyle="1" w:styleId="af8">
    <w:name w:val="Форма"/>
    <w:basedOn w:val="a1"/>
    <w:rsid w:val="00620413"/>
    <w:rPr>
      <w:b/>
      <w:shadow/>
      <w:noProof/>
      <w:color w:val="auto"/>
    </w:rPr>
  </w:style>
  <w:style w:type="paragraph" w:customStyle="1" w:styleId="af9">
    <w:name w:val="Название таблицы"/>
    <w:basedOn w:val="ae"/>
    <w:rsid w:val="00620413"/>
    <w:pPr>
      <w:jc w:val="left"/>
    </w:pPr>
  </w:style>
  <w:style w:type="paragraph" w:customStyle="1" w:styleId="-1">
    <w:name w:val="Таблица - поле"/>
    <w:basedOn w:val="-0"/>
    <w:rsid w:val="00620413"/>
    <w:rPr>
      <w:i/>
    </w:rPr>
  </w:style>
  <w:style w:type="paragraph" w:customStyle="1" w:styleId="afa">
    <w:name w:val="Заглавный перечень"/>
    <w:basedOn w:val="a0"/>
    <w:autoRedefine/>
    <w:rsid w:val="00620413"/>
    <w:pPr>
      <w:suppressAutoHyphens/>
      <w:spacing w:line="320" w:lineRule="atLeast"/>
      <w:ind w:left="227" w:hanging="227"/>
      <w:jc w:val="left"/>
    </w:pPr>
    <w:rPr>
      <w:spacing w:val="2"/>
    </w:rPr>
  </w:style>
  <w:style w:type="character" w:customStyle="1" w:styleId="afb">
    <w:name w:val="Основной шрифт"/>
    <w:rsid w:val="00620413"/>
  </w:style>
  <w:style w:type="paragraph" w:styleId="afc">
    <w:name w:val="Normal (Web)"/>
    <w:aliases w:val="Обычный (Web)"/>
    <w:basedOn w:val="a0"/>
    <w:rsid w:val="00620413"/>
    <w:pPr>
      <w:spacing w:before="100" w:beforeAutospacing="1" w:after="100" w:afterAutospacing="1" w:line="240" w:lineRule="atLeast"/>
    </w:pPr>
    <w:rPr>
      <w:rFonts w:ascii="Tahoma" w:eastAsia="Arial Unicode MS" w:hAnsi="Tahoma" w:cs="Tahoma"/>
      <w:color w:val="000000"/>
      <w:sz w:val="16"/>
      <w:szCs w:val="16"/>
    </w:rPr>
  </w:style>
  <w:style w:type="paragraph" w:styleId="91">
    <w:name w:val="toc 9"/>
    <w:basedOn w:val="a0"/>
    <w:next w:val="a0"/>
    <w:autoRedefine/>
    <w:semiHidden/>
    <w:rsid w:val="00620413"/>
    <w:pPr>
      <w:spacing w:after="0"/>
      <w:ind w:left="1600"/>
      <w:jc w:val="left"/>
    </w:pPr>
    <w:rPr>
      <w:sz w:val="18"/>
    </w:rPr>
  </w:style>
  <w:style w:type="paragraph" w:styleId="61">
    <w:name w:val="toc 6"/>
    <w:basedOn w:val="a0"/>
    <w:next w:val="a0"/>
    <w:autoRedefine/>
    <w:semiHidden/>
    <w:rsid w:val="00620413"/>
    <w:pPr>
      <w:spacing w:after="0"/>
      <w:ind w:left="1000"/>
      <w:jc w:val="left"/>
    </w:pPr>
    <w:rPr>
      <w:sz w:val="18"/>
    </w:rPr>
  </w:style>
  <w:style w:type="paragraph" w:styleId="71">
    <w:name w:val="toc 7"/>
    <w:basedOn w:val="a0"/>
    <w:next w:val="a0"/>
    <w:autoRedefine/>
    <w:semiHidden/>
    <w:rsid w:val="00620413"/>
    <w:pPr>
      <w:spacing w:after="0"/>
      <w:ind w:left="1200"/>
      <w:jc w:val="left"/>
    </w:pPr>
    <w:rPr>
      <w:sz w:val="18"/>
    </w:rPr>
  </w:style>
  <w:style w:type="character" w:styleId="afd">
    <w:name w:val="Hyperlink"/>
    <w:basedOn w:val="a1"/>
    <w:rsid w:val="00620413"/>
    <w:rPr>
      <w:color w:val="0000FF"/>
      <w:u w:val="single"/>
    </w:rPr>
  </w:style>
  <w:style w:type="character" w:styleId="afe">
    <w:name w:val="FollowedHyperlink"/>
    <w:basedOn w:val="a1"/>
    <w:rsid w:val="00620413"/>
    <w:rPr>
      <w:color w:val="800080"/>
      <w:u w:val="single"/>
    </w:rPr>
  </w:style>
  <w:style w:type="paragraph" w:styleId="aff">
    <w:name w:val="Plain Text"/>
    <w:basedOn w:val="a0"/>
    <w:link w:val="aff0"/>
    <w:rsid w:val="00620413"/>
    <w:pPr>
      <w:spacing w:after="0"/>
      <w:jc w:val="left"/>
    </w:pPr>
    <w:rPr>
      <w:rFonts w:ascii="Courier New" w:hAnsi="Courier New"/>
      <w:lang w:eastAsia="en-US"/>
    </w:rPr>
  </w:style>
  <w:style w:type="character" w:customStyle="1" w:styleId="aff0">
    <w:name w:val="Текст Знак"/>
    <w:basedOn w:val="a1"/>
    <w:link w:val="aff"/>
    <w:rsid w:val="00620413"/>
    <w:rPr>
      <w:rFonts w:ascii="Courier New" w:eastAsia="Times New Roman" w:hAnsi="Courier New" w:cs="Times New Roman"/>
      <w:sz w:val="20"/>
      <w:szCs w:val="20"/>
    </w:rPr>
  </w:style>
  <w:style w:type="paragraph" w:customStyle="1" w:styleId="Normal">
    <w:name w:val="Normal"/>
    <w:rsid w:val="00620413"/>
    <w:pPr>
      <w:spacing w:before="100" w:after="100" w:line="240" w:lineRule="auto"/>
    </w:pPr>
    <w:rPr>
      <w:rFonts w:ascii="Times New Roman" w:eastAsia="Times New Roman" w:hAnsi="Times New Roman" w:cs="Times New Roman"/>
      <w:snapToGrid w:val="0"/>
      <w:sz w:val="24"/>
      <w:szCs w:val="20"/>
      <w:lang w:eastAsia="ru-RU"/>
    </w:rPr>
  </w:style>
  <w:style w:type="paragraph" w:styleId="22">
    <w:name w:val="Body Text Indent 2"/>
    <w:basedOn w:val="a0"/>
    <w:link w:val="23"/>
    <w:rsid w:val="00620413"/>
    <w:pPr>
      <w:spacing w:after="0"/>
      <w:ind w:firstLine="567"/>
    </w:pPr>
    <w:rPr>
      <w:rFonts w:ascii="Tahoma" w:hAnsi="Tahoma"/>
    </w:rPr>
  </w:style>
  <w:style w:type="character" w:customStyle="1" w:styleId="23">
    <w:name w:val="Основной текст с отступом 2 Знак"/>
    <w:basedOn w:val="a1"/>
    <w:link w:val="22"/>
    <w:rsid w:val="00620413"/>
    <w:rPr>
      <w:rFonts w:ascii="Tahoma" w:eastAsia="Times New Roman" w:hAnsi="Tahoma" w:cs="Times New Roman"/>
      <w:sz w:val="20"/>
      <w:szCs w:val="20"/>
      <w:lang w:eastAsia="ru-RU"/>
    </w:rPr>
  </w:style>
  <w:style w:type="paragraph" w:styleId="aff1">
    <w:name w:val="Body Text Indent"/>
    <w:basedOn w:val="a0"/>
    <w:link w:val="aff2"/>
    <w:rsid w:val="00620413"/>
    <w:pPr>
      <w:spacing w:after="0"/>
      <w:ind w:firstLine="567"/>
    </w:pPr>
    <w:rPr>
      <w:rFonts w:ascii="Verdana" w:hAnsi="Verdana"/>
      <w:lang w:eastAsia="en-US"/>
    </w:rPr>
  </w:style>
  <w:style w:type="character" w:customStyle="1" w:styleId="aff2">
    <w:name w:val="Основной текст с отступом Знак"/>
    <w:basedOn w:val="a1"/>
    <w:link w:val="aff1"/>
    <w:rsid w:val="00620413"/>
    <w:rPr>
      <w:rFonts w:ascii="Verdana" w:eastAsia="Times New Roman" w:hAnsi="Verdana" w:cs="Times New Roman"/>
      <w:sz w:val="20"/>
      <w:szCs w:val="20"/>
    </w:rPr>
  </w:style>
  <w:style w:type="paragraph" w:styleId="32">
    <w:name w:val="Body Text Indent 3"/>
    <w:basedOn w:val="a0"/>
    <w:link w:val="33"/>
    <w:rsid w:val="00620413"/>
    <w:pPr>
      <w:spacing w:after="0"/>
      <w:ind w:left="360"/>
      <w:jc w:val="left"/>
    </w:pPr>
    <w:rPr>
      <w:rFonts w:ascii="Tahoma" w:hAnsi="Tahoma"/>
      <w:lang w:eastAsia="en-US"/>
    </w:rPr>
  </w:style>
  <w:style w:type="character" w:customStyle="1" w:styleId="33">
    <w:name w:val="Основной текст с отступом 3 Знак"/>
    <w:basedOn w:val="a1"/>
    <w:link w:val="32"/>
    <w:rsid w:val="00620413"/>
    <w:rPr>
      <w:rFonts w:ascii="Tahoma" w:eastAsia="Times New Roman" w:hAnsi="Tahoma" w:cs="Times New Roman"/>
      <w:sz w:val="20"/>
      <w:szCs w:val="20"/>
    </w:rPr>
  </w:style>
  <w:style w:type="paragraph" w:styleId="aff3">
    <w:name w:val="Body Text"/>
    <w:basedOn w:val="a0"/>
    <w:link w:val="aff4"/>
    <w:rsid w:val="00620413"/>
    <w:pPr>
      <w:spacing w:after="0"/>
      <w:jc w:val="left"/>
    </w:pPr>
    <w:rPr>
      <w:rFonts w:ascii="Tahoma" w:hAnsi="Tahoma"/>
      <w:i/>
      <w:lang w:eastAsia="en-US"/>
    </w:rPr>
  </w:style>
  <w:style w:type="character" w:customStyle="1" w:styleId="aff4">
    <w:name w:val="Основной текст Знак"/>
    <w:basedOn w:val="a1"/>
    <w:link w:val="aff3"/>
    <w:rsid w:val="00620413"/>
    <w:rPr>
      <w:rFonts w:ascii="Tahoma" w:eastAsia="Times New Roman" w:hAnsi="Tahoma" w:cs="Times New Roman"/>
      <w:i/>
      <w:sz w:val="20"/>
      <w:szCs w:val="20"/>
    </w:rPr>
  </w:style>
  <w:style w:type="character" w:styleId="aff5">
    <w:name w:val="page number"/>
    <w:basedOn w:val="a1"/>
    <w:rsid w:val="00620413"/>
  </w:style>
  <w:style w:type="paragraph" w:customStyle="1" w:styleId="C2">
    <w:name w:val="C Заголовок 2"/>
    <w:basedOn w:val="a0"/>
    <w:rsid w:val="00620413"/>
    <w:pPr>
      <w:spacing w:before="120" w:after="0"/>
    </w:pPr>
    <w:rPr>
      <w:rFonts w:ascii="Tahoma" w:hAnsi="Tahoma"/>
      <w:b/>
      <w:bCs/>
      <w:sz w:val="24"/>
      <w:lang w:eastAsia="zh-TW"/>
    </w:rPr>
  </w:style>
  <w:style w:type="paragraph" w:customStyle="1" w:styleId="C1-">
    <w:name w:val="C Заголовок 1-гл"/>
    <w:basedOn w:val="a0"/>
    <w:rsid w:val="00620413"/>
    <w:pPr>
      <w:spacing w:before="120" w:after="240"/>
    </w:pPr>
    <w:rPr>
      <w:rFonts w:ascii="Tahoma" w:hAnsi="Tahoma"/>
      <w:b/>
      <w:bCs/>
      <w:sz w:val="32"/>
      <w:lang w:eastAsia="zh-TW"/>
    </w:rPr>
  </w:style>
  <w:style w:type="paragraph" w:customStyle="1" w:styleId="aff6">
    <w:name w:val="Новая глава"/>
    <w:basedOn w:val="1"/>
    <w:rsid w:val="00620413"/>
    <w:pPr>
      <w:keepLines w:val="0"/>
      <w:pageBreakBefore w:val="0"/>
      <w:numPr>
        <w:numId w:val="0"/>
      </w:numPr>
      <w:spacing w:before="120" w:after="120"/>
      <w:jc w:val="both"/>
    </w:pPr>
    <w:rPr>
      <w:rFonts w:ascii="Times New Roman" w:hAnsi="Times New Roman"/>
      <w:sz w:val="24"/>
    </w:rPr>
  </w:style>
  <w:style w:type="paragraph" w:customStyle="1" w:styleId="13">
    <w:name w:val="Подглава1"/>
    <w:basedOn w:val="a0"/>
    <w:next w:val="a0"/>
    <w:rsid w:val="00620413"/>
    <w:pPr>
      <w:spacing w:before="60" w:after="60"/>
      <w:outlineLvl w:val="1"/>
    </w:pPr>
    <w:rPr>
      <w:rFonts w:ascii="Times New Roman" w:hAnsi="Times New Roman"/>
      <w:b/>
    </w:rPr>
  </w:style>
  <w:style w:type="paragraph" w:customStyle="1" w:styleId="24">
    <w:name w:val="Подглава2"/>
    <w:basedOn w:val="a0"/>
    <w:rsid w:val="00620413"/>
    <w:pPr>
      <w:spacing w:after="60"/>
      <w:outlineLvl w:val="1"/>
    </w:pPr>
    <w:rPr>
      <w:rFonts w:ascii="Times New Roman" w:hAnsi="Times New Roman"/>
      <w:b/>
    </w:rPr>
  </w:style>
  <w:style w:type="paragraph" w:styleId="25">
    <w:name w:val="Body Text 2"/>
    <w:basedOn w:val="a0"/>
    <w:link w:val="26"/>
    <w:rsid w:val="00620413"/>
    <w:pPr>
      <w:spacing w:line="480" w:lineRule="auto"/>
    </w:pPr>
  </w:style>
  <w:style w:type="character" w:customStyle="1" w:styleId="26">
    <w:name w:val="Основной текст 2 Знак"/>
    <w:basedOn w:val="a1"/>
    <w:link w:val="25"/>
    <w:rsid w:val="00620413"/>
    <w:rPr>
      <w:rFonts w:ascii="Arial" w:eastAsia="Times New Roman" w:hAnsi="Arial" w:cs="Times New Roman"/>
      <w:sz w:val="20"/>
      <w:szCs w:val="20"/>
      <w:lang w:eastAsia="ru-RU"/>
    </w:rPr>
  </w:style>
  <w:style w:type="table" w:styleId="aff7">
    <w:name w:val="Table Grid"/>
    <w:basedOn w:val="a2"/>
    <w:rsid w:val="00620413"/>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 Заголовок 1"/>
    <w:basedOn w:val="a0"/>
    <w:rsid w:val="00620413"/>
    <w:pPr>
      <w:pageBreakBefore/>
      <w:spacing w:before="120" w:after="480"/>
    </w:pPr>
    <w:rPr>
      <w:rFonts w:ascii="Tahoma" w:hAnsi="Tahoma"/>
      <w:b/>
      <w:bCs/>
      <w:sz w:val="40"/>
      <w:lang w:eastAsia="zh-TW"/>
    </w:rPr>
  </w:style>
  <w:style w:type="paragraph" w:customStyle="1" w:styleId="14">
    <w:name w:val="Стиль1"/>
    <w:basedOn w:val="a0"/>
    <w:rsid w:val="00620413"/>
    <w:pPr>
      <w:pageBreakBefore/>
      <w:outlineLvl w:val="1"/>
    </w:pPr>
    <w:rPr>
      <w:rFonts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fontTable" Target="fontTable.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Pages>
  <Words>10118</Words>
  <Characters>57678</Characters>
  <Application>Microsoft Office Word</Application>
  <DocSecurity>0</DocSecurity>
  <Lines>480</Lines>
  <Paragraphs>135</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
      <vt:lpstr>    3.2. Организация Workflow.</vt:lpstr>
      <vt:lpstr>    3.3. Редактор словарей.</vt:lpstr>
      <vt:lpstr>    3.4. Редактор параметров справочников.</vt:lpstr>
      <vt:lpstr>    3.5. Формирование  отчетов.</vt:lpstr>
      <vt:lpstr>4.  Средства  сопровождения  СУПР «Караби»</vt:lpstr>
      <vt:lpstr/>
      <vt:lpstr/>
      <vt:lpstr/>
      <vt:lpstr>    4.1 Проверка целостности  базы данных</vt:lpstr>
      <vt:lpstr>    4.2 Планировщик задач</vt:lpstr>
      <vt:lpstr>    4.3 Экспорт/импорт и репликация данных  </vt:lpstr>
      <vt:lpstr>    </vt:lpstr>
      <vt:lpstr>    </vt:lpstr>
      <vt:lpstr>Приложение.  Исходные тексты на VBA для формирования отчетов                    </vt:lpstr>
    </vt:vector>
  </TitlesOfParts>
  <Company/>
  <LinksUpToDate>false</LinksUpToDate>
  <CharactersWithSpaces>67661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2025-08-08T09:36:00Z</dcterms:created>
  <dcterms:modified xsi:type="dcterms:W3CDTF">2025-08-08T09:38:00Z</dcterms:modified>
</cp:coreProperties>
</file>