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9024"/>
      </w:tblGrid>
      <w:tr w:rsidR="000B3FB8" w:rsidTr="000B3FB8">
        <w:trPr>
          <w:trHeight w:val="9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FB8" w:rsidRDefault="000B3FB8">
            <w:pPr>
              <w:pStyle w:val="Default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FB8" w:rsidRDefault="000B3F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Перенос данных между ПК </w:t>
            </w:r>
          </w:p>
        </w:tc>
      </w:tr>
      <w:tr w:rsidR="000B3FB8" w:rsidTr="000B3FB8">
        <w:trPr>
          <w:trHeight w:val="9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FB8" w:rsidRDefault="000B3F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FB8" w:rsidRDefault="000B3F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Установка стандартного ПО </w:t>
            </w:r>
          </w:p>
        </w:tc>
      </w:tr>
      <w:tr w:rsidR="000B3FB8" w:rsidTr="000B3FB8">
        <w:trPr>
          <w:trHeight w:val="9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FB8" w:rsidRDefault="000B3F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FB8" w:rsidRDefault="000B3F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учетных записей пользователей в домене </w:t>
            </w:r>
          </w:p>
        </w:tc>
      </w:tr>
      <w:tr w:rsidR="000B3FB8" w:rsidTr="000B3FB8">
        <w:trPr>
          <w:trHeight w:val="9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FB8" w:rsidRDefault="000B3F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FB8" w:rsidRDefault="000B3F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Настройка почты OWA, </w:t>
            </w:r>
            <w:proofErr w:type="spellStart"/>
            <w:r>
              <w:rPr>
                <w:sz w:val="20"/>
                <w:szCs w:val="20"/>
              </w:rPr>
              <w:t>SfB</w:t>
            </w:r>
            <w:proofErr w:type="spellEnd"/>
            <w:r>
              <w:rPr>
                <w:sz w:val="20"/>
                <w:szCs w:val="20"/>
              </w:rPr>
              <w:t xml:space="preserve">, доступ в </w:t>
            </w:r>
            <w:proofErr w:type="spellStart"/>
            <w:r>
              <w:rPr>
                <w:sz w:val="20"/>
                <w:szCs w:val="20"/>
              </w:rPr>
              <w:t>Jira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Cloud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0B3FB8" w:rsidTr="000B3FB8">
        <w:trPr>
          <w:trHeight w:val="226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FB8" w:rsidRDefault="000B3F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FB8" w:rsidRDefault="000B3F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Дополнительная настройка стандартного ПО, консультация пользователя по работе с данным ПО. </w:t>
            </w:r>
          </w:p>
        </w:tc>
      </w:tr>
      <w:tr w:rsidR="000B3FB8" w:rsidTr="000B3FB8">
        <w:trPr>
          <w:trHeight w:val="9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FB8" w:rsidRDefault="000B3F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FB8" w:rsidRDefault="000B3F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Восстановление файлов, документов из теневых копий. </w:t>
            </w:r>
          </w:p>
        </w:tc>
      </w:tr>
      <w:tr w:rsidR="000B3FB8" w:rsidTr="000B3FB8">
        <w:trPr>
          <w:trHeight w:val="358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FB8" w:rsidRDefault="000B3F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FB8" w:rsidRDefault="000B3F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дополнительного нестандартного ПО / оборудования, не входящего в стандартное рабочее ме</w:t>
            </w:r>
            <w:r w:rsidR="00DA0E3D">
              <w:rPr>
                <w:sz w:val="20"/>
                <w:szCs w:val="20"/>
              </w:rPr>
              <w:t>сто</w:t>
            </w:r>
          </w:p>
        </w:tc>
      </w:tr>
      <w:tr w:rsidR="000B3FB8" w:rsidTr="000B3FB8">
        <w:trPr>
          <w:trHeight w:val="358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FB8" w:rsidRDefault="000B3F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FB8" w:rsidRDefault="000B3FB8" w:rsidP="00DA0E3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прав пользоват</w:t>
            </w:r>
            <w:r w:rsidR="00DA0E3D">
              <w:rPr>
                <w:sz w:val="20"/>
                <w:szCs w:val="20"/>
              </w:rPr>
              <w:t>елям на уровне рабочих станций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B3FB8" w:rsidTr="000B3FB8">
        <w:trPr>
          <w:trHeight w:val="9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FB8" w:rsidRDefault="000B3F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FB8" w:rsidRDefault="000B3F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Настройка печати, удаленное подключение рабочих мест к МФУ </w:t>
            </w:r>
          </w:p>
        </w:tc>
      </w:tr>
      <w:tr w:rsidR="000B3FB8" w:rsidTr="000B3FB8">
        <w:trPr>
          <w:trHeight w:val="9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FB8" w:rsidRDefault="000B3F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FB8" w:rsidRDefault="000B3F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запросы на обслуживание </w:t>
            </w:r>
          </w:p>
        </w:tc>
      </w:tr>
    </w:tbl>
    <w:p w:rsidR="000B3FB8" w:rsidRDefault="000B3FB8" w:rsidP="000B3FB8"/>
    <w:p w:rsidR="000B3FB8" w:rsidRDefault="000B3FB8" w:rsidP="000B3FB8"/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9135"/>
      </w:tblGrid>
      <w:tr w:rsidR="000B3FB8" w:rsidTr="000B3FB8">
        <w:trPr>
          <w:trHeight w:val="21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B8" w:rsidRDefault="000B3FB8">
            <w:pPr>
              <w:pStyle w:val="Default"/>
              <w:rPr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FB8" w:rsidRDefault="000B3FB8">
            <w:pPr>
              <w:pStyle w:val="Default"/>
              <w:rPr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Название запроса на обслуживание </w:t>
            </w:r>
          </w:p>
        </w:tc>
      </w:tr>
      <w:tr w:rsidR="000B3FB8" w:rsidTr="000B3FB8">
        <w:trPr>
          <w:trHeight w:val="208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FB8" w:rsidRDefault="000B3F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FB8" w:rsidRDefault="000B3F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Установка, настройка, изменение, перемещение, демонтаж в соответствии с требованиями к РМ </w:t>
            </w:r>
          </w:p>
        </w:tc>
      </w:tr>
      <w:tr w:rsidR="000B3FB8" w:rsidTr="000B3FB8">
        <w:trPr>
          <w:trHeight w:val="209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FB8" w:rsidRDefault="000B3F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FB8" w:rsidRDefault="000B3F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Установка телефонных аппаратов (установка и первичная настройка телефонов) </w:t>
            </w:r>
          </w:p>
        </w:tc>
      </w:tr>
      <w:tr w:rsidR="000B3FB8" w:rsidTr="000B3FB8">
        <w:trPr>
          <w:trHeight w:val="9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FB8" w:rsidRDefault="000B3F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FB8" w:rsidRDefault="000B3F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и настройка внешних устройств к ПК </w:t>
            </w:r>
          </w:p>
        </w:tc>
      </w:tr>
      <w:tr w:rsidR="000B3FB8" w:rsidTr="000B3FB8">
        <w:trPr>
          <w:trHeight w:val="32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FB8" w:rsidRDefault="000B3F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FB8" w:rsidRDefault="000B3FB8" w:rsidP="00DA0E3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Установка дополнительного стандартного оборудования или комплектующих на рабочее место Пользователя </w:t>
            </w:r>
          </w:p>
        </w:tc>
      </w:tr>
      <w:tr w:rsidR="000B3FB8" w:rsidTr="000B3FB8">
        <w:trPr>
          <w:trHeight w:val="208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FB8" w:rsidRDefault="000B3F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FB8" w:rsidRDefault="000B3F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Профилактика, диагностика и экспертная оценка пригодности РМ для дальнейшего использования. </w:t>
            </w:r>
          </w:p>
        </w:tc>
      </w:tr>
      <w:tr w:rsidR="00DA0E3D" w:rsidTr="000B3FB8">
        <w:trPr>
          <w:trHeight w:val="9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E3D" w:rsidRDefault="00DA0E3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E3D" w:rsidRDefault="00DA0E3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крупно-узлового ремонта ПК на месте установки или временного хранения. </w:t>
            </w:r>
          </w:p>
        </w:tc>
      </w:tr>
      <w:tr w:rsidR="00DA0E3D" w:rsidTr="000B3FB8">
        <w:trPr>
          <w:trHeight w:val="208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E3D" w:rsidRDefault="00DA0E3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E3D" w:rsidRDefault="00DA0E3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Установка нестандартного оборудования, не входящего в стандартное рабочее место </w:t>
            </w:r>
          </w:p>
        </w:tc>
      </w:tr>
      <w:tr w:rsidR="00DA0E3D" w:rsidTr="000B3FB8">
        <w:trPr>
          <w:trHeight w:val="427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E3D" w:rsidRDefault="00DA0E3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E3D" w:rsidRDefault="00DA0E3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Перемещение рабочих мест Пользователей в пределах здания</w:t>
            </w:r>
          </w:p>
        </w:tc>
      </w:tr>
      <w:tr w:rsidR="00DA0E3D" w:rsidTr="000B3FB8">
        <w:trPr>
          <w:trHeight w:val="209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E3D" w:rsidRDefault="00DA0E3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E3D" w:rsidRDefault="00DA0E3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запросы на обслуживание </w:t>
            </w:r>
          </w:p>
        </w:tc>
      </w:tr>
      <w:tr w:rsidR="00DA0E3D" w:rsidTr="00F35C26">
        <w:trPr>
          <w:trHeight w:val="9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3D" w:rsidRDefault="00DA0E3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3D" w:rsidRDefault="00DA0E3D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111697" w:rsidRDefault="00111697"/>
    <w:sectPr w:rsidR="00111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B8"/>
    <w:rsid w:val="000B3FB8"/>
    <w:rsid w:val="00111697"/>
    <w:rsid w:val="00C51B94"/>
    <w:rsid w:val="00DA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5D565-6D16-4302-9AF1-2FF7B92F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FB8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0B3FB8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7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Матюнина</dc:creator>
  <cp:keywords/>
  <dc:description/>
  <cp:lastModifiedBy>user</cp:lastModifiedBy>
  <cp:revision>2</cp:revision>
  <dcterms:created xsi:type="dcterms:W3CDTF">2021-11-12T11:14:00Z</dcterms:created>
  <dcterms:modified xsi:type="dcterms:W3CDTF">2021-11-12T11:14:00Z</dcterms:modified>
</cp:coreProperties>
</file>